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0D14" w14:textId="01502DAA" w:rsidR="006F5BB4" w:rsidRPr="006F5BB4" w:rsidRDefault="006F5BB4" w:rsidP="006F5BB4">
      <w:pPr>
        <w:jc w:val="center"/>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 xml:space="preserve">Decision </w:t>
      </w:r>
      <w:r>
        <w:rPr>
          <w:rFonts w:asciiTheme="majorBidi" w:eastAsia="Times New Roman" w:hAnsiTheme="majorBidi" w:cstheme="majorBidi"/>
          <w:b/>
          <w:bCs/>
          <w:sz w:val="24"/>
          <w:szCs w:val="24"/>
          <w14:ligatures w14:val="none"/>
        </w:rPr>
        <w:t>N</w:t>
      </w:r>
      <w:r w:rsidRPr="006F5BB4">
        <w:rPr>
          <w:rFonts w:asciiTheme="majorBidi" w:eastAsia="Times New Roman" w:hAnsiTheme="majorBidi" w:cstheme="majorBidi"/>
          <w:b/>
          <w:bCs/>
          <w:sz w:val="24"/>
          <w:szCs w:val="24"/>
          <w14:ligatures w14:val="none"/>
        </w:rPr>
        <w:t>o. (109) of 2023</w:t>
      </w:r>
    </w:p>
    <w:p w14:paraId="01108FC9" w14:textId="77777777" w:rsidR="006F5BB4" w:rsidRPr="006F5BB4" w:rsidRDefault="006F5BB4" w:rsidP="006F5BB4">
      <w:pPr>
        <w:jc w:val="center"/>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Promulgating the Regulation of End of Service Remuneration</w:t>
      </w:r>
    </w:p>
    <w:p w14:paraId="7368CB7D" w14:textId="489843DD" w:rsidR="006F5BB4" w:rsidRPr="006F5BB4" w:rsidRDefault="006F5BB4" w:rsidP="006F5BB4">
      <w:pPr>
        <w:jc w:val="center"/>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for non-Bahrainis Working in the Private Sector</w:t>
      </w:r>
      <w:r w:rsidR="00ED6C8E">
        <w:rPr>
          <w:rStyle w:val="FootnoteReference"/>
          <w:rFonts w:asciiTheme="majorBidi" w:eastAsia="Times New Roman" w:hAnsiTheme="majorBidi" w:cstheme="majorBidi"/>
          <w:b/>
          <w:bCs/>
          <w:sz w:val="24"/>
          <w:szCs w:val="24"/>
          <w14:ligatures w14:val="none"/>
        </w:rPr>
        <w:footnoteReference w:id="1"/>
      </w:r>
    </w:p>
    <w:p w14:paraId="34503627" w14:textId="77777777" w:rsidR="00B46B79" w:rsidRDefault="00B46B79" w:rsidP="006F5BB4">
      <w:pPr>
        <w:rPr>
          <w:rFonts w:asciiTheme="majorBidi" w:eastAsia="Times New Roman" w:hAnsiTheme="majorBidi" w:cstheme="majorBidi"/>
          <w:sz w:val="24"/>
          <w:szCs w:val="24"/>
          <w14:ligatures w14:val="none"/>
        </w:rPr>
      </w:pPr>
    </w:p>
    <w:p w14:paraId="16536077" w14:textId="6C458B22" w:rsidR="006F5BB4" w:rsidRPr="006F5BB4" w:rsidRDefault="006F5BB4" w:rsidP="006F5BB4">
      <w:pPr>
        <w:rPr>
          <w:rFonts w:asciiTheme="majorBidi" w:eastAsia="Times New Roman" w:hAnsiTheme="majorBidi" w:cstheme="majorBidi"/>
          <w:sz w:val="24"/>
          <w:szCs w:val="24"/>
          <w14:ligatures w14:val="none"/>
        </w:rPr>
      </w:pPr>
      <w:r w:rsidRPr="006F5BB4">
        <w:rPr>
          <w:rFonts w:asciiTheme="majorBidi" w:eastAsia="Times New Roman" w:hAnsiTheme="majorBidi" w:cstheme="majorBidi"/>
          <w:sz w:val="24"/>
          <w:szCs w:val="24"/>
          <w14:ligatures w14:val="none"/>
        </w:rPr>
        <w:t xml:space="preserve">Prime </w:t>
      </w:r>
      <w:r w:rsidR="00455ADE">
        <w:rPr>
          <w:rFonts w:asciiTheme="majorBidi" w:eastAsia="Times New Roman" w:hAnsiTheme="majorBidi" w:cstheme="majorBidi"/>
          <w:sz w:val="24"/>
          <w:szCs w:val="24"/>
          <w14:ligatures w14:val="none"/>
        </w:rPr>
        <w:t>M</w:t>
      </w:r>
      <w:r w:rsidRPr="006F5BB4">
        <w:rPr>
          <w:rFonts w:asciiTheme="majorBidi" w:eastAsia="Times New Roman" w:hAnsiTheme="majorBidi" w:cstheme="majorBidi"/>
          <w:sz w:val="24"/>
          <w:szCs w:val="24"/>
          <w14:ligatures w14:val="none"/>
        </w:rPr>
        <w:t>inister:</w:t>
      </w:r>
    </w:p>
    <w:p w14:paraId="17A88362" w14:textId="77777777" w:rsidR="006F5BB4" w:rsidRPr="006F5BB4" w:rsidRDefault="006F5BB4" w:rsidP="006F5BB4">
      <w:pPr>
        <w:rPr>
          <w:rFonts w:asciiTheme="majorBidi" w:hAnsiTheme="majorBidi" w:cstheme="majorBidi"/>
          <w:sz w:val="24"/>
          <w:szCs w:val="24"/>
        </w:rPr>
      </w:pPr>
      <w:r w:rsidRPr="006F5BB4">
        <w:rPr>
          <w:rFonts w:asciiTheme="majorBidi" w:eastAsia="Times New Roman" w:hAnsiTheme="majorBidi" w:cstheme="majorBidi"/>
          <w:sz w:val="24"/>
          <w:szCs w:val="24"/>
          <w14:ligatures w14:val="none"/>
        </w:rPr>
        <w:t xml:space="preserve">Having reviewed the Social Insurance Law promulgated by Legislative Decree No. 24 of 1976, as amended,  </w:t>
      </w:r>
    </w:p>
    <w:p w14:paraId="36C50B63" w14:textId="407CB49C" w:rsidR="006F5BB4" w:rsidRPr="006F5BB4" w:rsidRDefault="006F5BB4" w:rsidP="006F5BB4">
      <w:pPr>
        <w:rPr>
          <w:rFonts w:asciiTheme="majorBidi" w:hAnsiTheme="majorBidi" w:cstheme="majorBidi"/>
          <w:sz w:val="24"/>
          <w:szCs w:val="24"/>
        </w:rPr>
      </w:pPr>
      <w:r w:rsidRPr="006F5BB4">
        <w:rPr>
          <w:rFonts w:asciiTheme="majorBidi" w:hAnsiTheme="majorBidi" w:cstheme="majorBidi"/>
          <w:sz w:val="24"/>
          <w:szCs w:val="24"/>
        </w:rPr>
        <w:t xml:space="preserve">Law </w:t>
      </w:r>
      <w:r>
        <w:rPr>
          <w:rFonts w:asciiTheme="majorBidi" w:hAnsiTheme="majorBidi" w:cstheme="majorBidi"/>
          <w:sz w:val="24"/>
          <w:szCs w:val="24"/>
        </w:rPr>
        <w:t>N</w:t>
      </w:r>
      <w:r w:rsidRPr="006F5BB4">
        <w:rPr>
          <w:rFonts w:asciiTheme="majorBidi" w:hAnsiTheme="majorBidi" w:cstheme="majorBidi"/>
          <w:sz w:val="24"/>
          <w:szCs w:val="24"/>
        </w:rPr>
        <w:t xml:space="preserve">o. (68) of 2006 approving the </w:t>
      </w:r>
      <w:r w:rsidR="00455ADE">
        <w:rPr>
          <w:rFonts w:asciiTheme="majorBidi" w:hAnsiTheme="majorBidi" w:cstheme="majorBidi"/>
          <w:sz w:val="24"/>
          <w:szCs w:val="24"/>
        </w:rPr>
        <w:t>U</w:t>
      </w:r>
      <w:r w:rsidRPr="006F5BB4">
        <w:rPr>
          <w:rFonts w:asciiTheme="majorBidi" w:hAnsiTheme="majorBidi" w:cstheme="majorBidi"/>
          <w:sz w:val="24"/>
          <w:szCs w:val="24"/>
        </w:rPr>
        <w:t xml:space="preserve">nified </w:t>
      </w:r>
      <w:r w:rsidR="00455ADE">
        <w:rPr>
          <w:rFonts w:asciiTheme="majorBidi" w:hAnsiTheme="majorBidi" w:cstheme="majorBidi"/>
          <w:sz w:val="24"/>
          <w:szCs w:val="24"/>
        </w:rPr>
        <w:t>R</w:t>
      </w:r>
      <w:r w:rsidRPr="006F5BB4">
        <w:rPr>
          <w:rFonts w:asciiTheme="majorBidi" w:hAnsiTheme="majorBidi" w:cstheme="majorBidi"/>
          <w:sz w:val="24"/>
          <w:szCs w:val="24"/>
        </w:rPr>
        <w:t xml:space="preserve">egulation for </w:t>
      </w:r>
      <w:r w:rsidR="00455ADE">
        <w:rPr>
          <w:rFonts w:asciiTheme="majorBidi" w:hAnsiTheme="majorBidi" w:cstheme="majorBidi"/>
          <w:sz w:val="24"/>
          <w:szCs w:val="24"/>
        </w:rPr>
        <w:t>E</w:t>
      </w:r>
      <w:r w:rsidRPr="006F5BB4">
        <w:rPr>
          <w:rFonts w:asciiTheme="majorBidi" w:hAnsiTheme="majorBidi" w:cstheme="majorBidi"/>
          <w:sz w:val="24"/>
          <w:szCs w:val="24"/>
        </w:rPr>
        <w:t xml:space="preserve">xtending </w:t>
      </w:r>
      <w:r w:rsidR="00455ADE">
        <w:rPr>
          <w:rFonts w:asciiTheme="majorBidi" w:hAnsiTheme="majorBidi" w:cstheme="majorBidi"/>
          <w:sz w:val="24"/>
          <w:szCs w:val="24"/>
        </w:rPr>
        <w:t>I</w:t>
      </w:r>
      <w:r w:rsidRPr="006F5BB4">
        <w:rPr>
          <w:rFonts w:asciiTheme="majorBidi" w:hAnsiTheme="majorBidi" w:cstheme="majorBidi"/>
          <w:sz w:val="24"/>
          <w:szCs w:val="24"/>
        </w:rPr>
        <w:t xml:space="preserve">nsurance </w:t>
      </w:r>
      <w:r w:rsidR="00455ADE">
        <w:rPr>
          <w:rFonts w:asciiTheme="majorBidi" w:hAnsiTheme="majorBidi" w:cstheme="majorBidi"/>
          <w:sz w:val="24"/>
          <w:szCs w:val="24"/>
        </w:rPr>
        <w:t>P</w:t>
      </w:r>
      <w:r w:rsidRPr="006F5BB4">
        <w:rPr>
          <w:rFonts w:asciiTheme="majorBidi" w:hAnsiTheme="majorBidi" w:cstheme="majorBidi"/>
          <w:sz w:val="24"/>
          <w:szCs w:val="24"/>
        </w:rPr>
        <w:t xml:space="preserve">rotection to </w:t>
      </w:r>
      <w:r w:rsidR="00455ADE">
        <w:rPr>
          <w:rFonts w:asciiTheme="majorBidi" w:hAnsiTheme="majorBidi" w:cstheme="majorBidi"/>
          <w:sz w:val="24"/>
          <w:szCs w:val="24"/>
        </w:rPr>
        <w:t>N</w:t>
      </w:r>
      <w:r w:rsidRPr="006F5BB4">
        <w:rPr>
          <w:rFonts w:asciiTheme="majorBidi" w:hAnsiTheme="majorBidi" w:cstheme="majorBidi"/>
          <w:sz w:val="24"/>
          <w:szCs w:val="24"/>
        </w:rPr>
        <w:t xml:space="preserve">ationals of the Gulf Cooperation Council Countries </w:t>
      </w:r>
      <w:r w:rsidR="00455ADE">
        <w:rPr>
          <w:rFonts w:asciiTheme="majorBidi" w:hAnsiTheme="majorBidi" w:cstheme="majorBidi"/>
          <w:sz w:val="24"/>
          <w:szCs w:val="24"/>
        </w:rPr>
        <w:t>O</w:t>
      </w:r>
      <w:r w:rsidRPr="006F5BB4">
        <w:rPr>
          <w:rFonts w:asciiTheme="majorBidi" w:hAnsiTheme="majorBidi" w:cstheme="majorBidi"/>
          <w:sz w:val="24"/>
          <w:szCs w:val="24"/>
        </w:rPr>
        <w:t xml:space="preserve">perating </w:t>
      </w:r>
      <w:r w:rsidR="00455ADE">
        <w:rPr>
          <w:rFonts w:asciiTheme="majorBidi" w:hAnsiTheme="majorBidi" w:cstheme="majorBidi"/>
          <w:sz w:val="24"/>
          <w:szCs w:val="24"/>
        </w:rPr>
        <w:t>O</w:t>
      </w:r>
      <w:r w:rsidRPr="006F5BB4">
        <w:rPr>
          <w:rFonts w:asciiTheme="majorBidi" w:hAnsiTheme="majorBidi" w:cstheme="majorBidi"/>
          <w:sz w:val="24"/>
          <w:szCs w:val="24"/>
        </w:rPr>
        <w:t xml:space="preserve">utside their </w:t>
      </w:r>
      <w:r w:rsidR="00455ADE">
        <w:rPr>
          <w:rFonts w:asciiTheme="majorBidi" w:hAnsiTheme="majorBidi" w:cstheme="majorBidi"/>
          <w:sz w:val="24"/>
          <w:szCs w:val="24"/>
        </w:rPr>
        <w:t>C</w:t>
      </w:r>
      <w:r w:rsidRPr="006F5BB4">
        <w:rPr>
          <w:rFonts w:asciiTheme="majorBidi" w:hAnsiTheme="majorBidi" w:cstheme="majorBidi"/>
          <w:sz w:val="24"/>
          <w:szCs w:val="24"/>
        </w:rPr>
        <w:t xml:space="preserve">ountries in any </w:t>
      </w:r>
      <w:r w:rsidR="00455ADE">
        <w:rPr>
          <w:rFonts w:asciiTheme="majorBidi" w:hAnsiTheme="majorBidi" w:cstheme="majorBidi"/>
          <w:sz w:val="24"/>
          <w:szCs w:val="24"/>
        </w:rPr>
        <w:t>M</w:t>
      </w:r>
      <w:r w:rsidRPr="006F5BB4">
        <w:rPr>
          <w:rFonts w:asciiTheme="majorBidi" w:hAnsiTheme="majorBidi" w:cstheme="majorBidi"/>
          <w:sz w:val="24"/>
          <w:szCs w:val="24"/>
        </w:rPr>
        <w:t>ember State of the Council,</w:t>
      </w:r>
    </w:p>
    <w:p w14:paraId="4052A510" w14:textId="2B66B983" w:rsidR="006F5BB4" w:rsidRPr="006F5BB4" w:rsidRDefault="006F5BB4" w:rsidP="006F5BB4">
      <w:pPr>
        <w:rPr>
          <w:rFonts w:asciiTheme="majorBidi" w:hAnsiTheme="majorBidi" w:cstheme="majorBidi"/>
          <w:sz w:val="24"/>
          <w:szCs w:val="24"/>
        </w:rPr>
      </w:pPr>
      <w:r w:rsidRPr="006F5BB4">
        <w:rPr>
          <w:rFonts w:asciiTheme="majorBidi" w:hAnsiTheme="majorBidi" w:cstheme="majorBidi"/>
          <w:sz w:val="24"/>
          <w:szCs w:val="24"/>
        </w:rPr>
        <w:t xml:space="preserve">Law </w:t>
      </w:r>
      <w:r>
        <w:rPr>
          <w:rFonts w:asciiTheme="majorBidi" w:hAnsiTheme="majorBidi" w:cstheme="majorBidi"/>
          <w:sz w:val="24"/>
          <w:szCs w:val="24"/>
        </w:rPr>
        <w:t>N</w:t>
      </w:r>
      <w:r w:rsidRPr="006F5BB4">
        <w:rPr>
          <w:rFonts w:asciiTheme="majorBidi" w:hAnsiTheme="majorBidi" w:cstheme="majorBidi"/>
          <w:sz w:val="24"/>
          <w:szCs w:val="24"/>
        </w:rPr>
        <w:t xml:space="preserve">o. (3) of 2008 regarding the Social Insurance Organization, amended by law </w:t>
      </w:r>
      <w:r>
        <w:rPr>
          <w:rFonts w:asciiTheme="majorBidi" w:hAnsiTheme="majorBidi" w:cstheme="majorBidi"/>
          <w:sz w:val="24"/>
          <w:szCs w:val="24"/>
        </w:rPr>
        <w:t>N</w:t>
      </w:r>
      <w:r w:rsidRPr="006F5BB4">
        <w:rPr>
          <w:rFonts w:asciiTheme="majorBidi" w:hAnsiTheme="majorBidi" w:cstheme="majorBidi"/>
          <w:sz w:val="24"/>
          <w:szCs w:val="24"/>
        </w:rPr>
        <w:t>o. (33) of 2014,</w:t>
      </w:r>
    </w:p>
    <w:p w14:paraId="3D933752" w14:textId="6FE4C5E8" w:rsidR="006F5BB4" w:rsidRPr="006F5BB4" w:rsidRDefault="006F5BB4" w:rsidP="006F5BB4">
      <w:pPr>
        <w:rPr>
          <w:rFonts w:asciiTheme="majorBidi" w:hAnsiTheme="majorBidi" w:cstheme="majorBidi"/>
          <w:sz w:val="24"/>
          <w:szCs w:val="24"/>
        </w:rPr>
      </w:pPr>
      <w:r w:rsidRPr="006F5BB4">
        <w:rPr>
          <w:rFonts w:asciiTheme="majorBidi" w:hAnsiTheme="majorBidi" w:cstheme="majorBidi"/>
          <w:sz w:val="24"/>
          <w:szCs w:val="24"/>
        </w:rPr>
        <w:t xml:space="preserve">The </w:t>
      </w:r>
      <w:r w:rsidR="00455ADE">
        <w:rPr>
          <w:rFonts w:asciiTheme="majorBidi" w:hAnsiTheme="majorBidi" w:cstheme="majorBidi"/>
          <w:sz w:val="24"/>
          <w:szCs w:val="24"/>
        </w:rPr>
        <w:t>L</w:t>
      </w:r>
      <w:r w:rsidRPr="006F5BB4">
        <w:rPr>
          <w:rFonts w:asciiTheme="majorBidi" w:hAnsiTheme="majorBidi" w:cstheme="majorBidi"/>
          <w:sz w:val="24"/>
          <w:szCs w:val="24"/>
        </w:rPr>
        <w:t xml:space="preserve">abor </w:t>
      </w:r>
      <w:r w:rsidR="00455ADE">
        <w:rPr>
          <w:rFonts w:asciiTheme="majorBidi" w:hAnsiTheme="majorBidi" w:cstheme="majorBidi"/>
          <w:sz w:val="24"/>
          <w:szCs w:val="24"/>
        </w:rPr>
        <w:t>L</w:t>
      </w:r>
      <w:r w:rsidRPr="006F5BB4">
        <w:rPr>
          <w:rFonts w:asciiTheme="majorBidi" w:hAnsiTheme="majorBidi" w:cstheme="majorBidi"/>
          <w:sz w:val="24"/>
          <w:szCs w:val="24"/>
        </w:rPr>
        <w:t xml:space="preserve">aw for the </w:t>
      </w:r>
      <w:r w:rsidR="00455ADE">
        <w:rPr>
          <w:rFonts w:asciiTheme="majorBidi" w:hAnsiTheme="majorBidi" w:cstheme="majorBidi"/>
          <w:sz w:val="24"/>
          <w:szCs w:val="24"/>
        </w:rPr>
        <w:t>P</w:t>
      </w:r>
      <w:r w:rsidRPr="006F5BB4">
        <w:rPr>
          <w:rFonts w:asciiTheme="majorBidi" w:hAnsiTheme="majorBidi" w:cstheme="majorBidi"/>
          <w:sz w:val="24"/>
          <w:szCs w:val="24"/>
        </w:rPr>
        <w:t xml:space="preserve">rivate </w:t>
      </w:r>
      <w:r w:rsidR="00455ADE">
        <w:rPr>
          <w:rFonts w:asciiTheme="majorBidi" w:hAnsiTheme="majorBidi" w:cstheme="majorBidi"/>
          <w:sz w:val="24"/>
          <w:szCs w:val="24"/>
        </w:rPr>
        <w:t>S</w:t>
      </w:r>
      <w:r w:rsidRPr="006F5BB4">
        <w:rPr>
          <w:rFonts w:asciiTheme="majorBidi" w:hAnsiTheme="majorBidi" w:cstheme="majorBidi"/>
          <w:sz w:val="24"/>
          <w:szCs w:val="24"/>
        </w:rPr>
        <w:t xml:space="preserve">ector promulgated by </w:t>
      </w:r>
      <w:r w:rsidR="00455ADE">
        <w:rPr>
          <w:rFonts w:asciiTheme="majorBidi" w:hAnsiTheme="majorBidi" w:cstheme="majorBidi"/>
          <w:sz w:val="24"/>
          <w:szCs w:val="24"/>
        </w:rPr>
        <w:t>L</w:t>
      </w:r>
      <w:r w:rsidRPr="006F5BB4">
        <w:rPr>
          <w:rFonts w:asciiTheme="majorBidi" w:hAnsiTheme="majorBidi" w:cstheme="majorBidi"/>
          <w:sz w:val="24"/>
          <w:szCs w:val="24"/>
        </w:rPr>
        <w:t xml:space="preserve">aw </w:t>
      </w:r>
      <w:r>
        <w:rPr>
          <w:rFonts w:asciiTheme="majorBidi" w:hAnsiTheme="majorBidi" w:cstheme="majorBidi"/>
          <w:sz w:val="24"/>
          <w:szCs w:val="24"/>
        </w:rPr>
        <w:t>N</w:t>
      </w:r>
      <w:r w:rsidRPr="006F5BB4">
        <w:rPr>
          <w:rFonts w:asciiTheme="majorBidi" w:hAnsiTheme="majorBidi" w:cstheme="majorBidi"/>
          <w:sz w:val="24"/>
          <w:szCs w:val="24"/>
        </w:rPr>
        <w:t xml:space="preserve">o. </w:t>
      </w:r>
      <w:r>
        <w:rPr>
          <w:rFonts w:asciiTheme="majorBidi" w:hAnsiTheme="majorBidi" w:cstheme="majorBidi"/>
          <w:sz w:val="24"/>
          <w:szCs w:val="24"/>
        </w:rPr>
        <w:t>(</w:t>
      </w:r>
      <w:r w:rsidRPr="006F5BB4">
        <w:rPr>
          <w:rFonts w:asciiTheme="majorBidi" w:hAnsiTheme="majorBidi" w:cstheme="majorBidi"/>
          <w:sz w:val="24"/>
          <w:szCs w:val="24"/>
        </w:rPr>
        <w:t>36</w:t>
      </w:r>
      <w:r>
        <w:rPr>
          <w:rFonts w:asciiTheme="majorBidi" w:hAnsiTheme="majorBidi" w:cstheme="majorBidi"/>
          <w:sz w:val="24"/>
          <w:szCs w:val="24"/>
        </w:rPr>
        <w:t>)</w:t>
      </w:r>
      <w:r w:rsidRPr="006F5BB4">
        <w:rPr>
          <w:rFonts w:asciiTheme="majorBidi" w:hAnsiTheme="majorBidi" w:cstheme="majorBidi"/>
          <w:sz w:val="24"/>
          <w:szCs w:val="24"/>
        </w:rPr>
        <w:t xml:space="preserve"> of 2012, as amended,</w:t>
      </w:r>
    </w:p>
    <w:p w14:paraId="53BE1CD4" w14:textId="69B12EBF" w:rsidR="006F5BB4" w:rsidRPr="006F5BB4" w:rsidRDefault="006F5BB4" w:rsidP="006F5BB4">
      <w:pPr>
        <w:rPr>
          <w:rFonts w:asciiTheme="majorBidi" w:hAnsiTheme="majorBidi" w:cstheme="majorBidi"/>
          <w:sz w:val="24"/>
          <w:szCs w:val="24"/>
        </w:rPr>
      </w:pPr>
      <w:r w:rsidRPr="006F5BB4">
        <w:rPr>
          <w:rFonts w:asciiTheme="majorBidi" w:hAnsiTheme="majorBidi" w:cstheme="majorBidi"/>
          <w:sz w:val="24"/>
          <w:szCs w:val="24"/>
        </w:rPr>
        <w:t xml:space="preserve">And the Legislative </w:t>
      </w:r>
      <w:r w:rsidR="00455ADE">
        <w:rPr>
          <w:rFonts w:asciiTheme="majorBidi" w:hAnsiTheme="majorBidi" w:cstheme="majorBidi"/>
          <w:sz w:val="24"/>
          <w:szCs w:val="24"/>
        </w:rPr>
        <w:t>D</w:t>
      </w:r>
      <w:r w:rsidRPr="006F5BB4">
        <w:rPr>
          <w:rFonts w:asciiTheme="majorBidi" w:hAnsiTheme="majorBidi" w:cstheme="majorBidi"/>
          <w:sz w:val="24"/>
          <w:szCs w:val="24"/>
        </w:rPr>
        <w:t xml:space="preserve">ecree </w:t>
      </w:r>
      <w:r>
        <w:rPr>
          <w:rFonts w:asciiTheme="majorBidi" w:hAnsiTheme="majorBidi" w:cstheme="majorBidi"/>
          <w:sz w:val="24"/>
          <w:szCs w:val="24"/>
        </w:rPr>
        <w:t>N</w:t>
      </w:r>
      <w:r w:rsidRPr="006F5BB4">
        <w:rPr>
          <w:rFonts w:asciiTheme="majorBidi" w:hAnsiTheme="majorBidi" w:cstheme="majorBidi"/>
          <w:sz w:val="24"/>
          <w:szCs w:val="24"/>
        </w:rPr>
        <w:t xml:space="preserve">o. (21) of 2020 On </w:t>
      </w:r>
      <w:r w:rsidR="00455ADE">
        <w:rPr>
          <w:rFonts w:asciiTheme="majorBidi" w:hAnsiTheme="majorBidi" w:cstheme="majorBidi"/>
          <w:sz w:val="24"/>
          <w:szCs w:val="24"/>
        </w:rPr>
        <w:t>P</w:t>
      </w:r>
      <w:r w:rsidRPr="006F5BB4">
        <w:rPr>
          <w:rFonts w:asciiTheme="majorBidi" w:hAnsiTheme="majorBidi" w:cstheme="majorBidi"/>
          <w:sz w:val="24"/>
          <w:szCs w:val="24"/>
        </w:rPr>
        <w:t xml:space="preserve">ension </w:t>
      </w:r>
      <w:r w:rsidR="00455ADE">
        <w:rPr>
          <w:rFonts w:asciiTheme="majorBidi" w:hAnsiTheme="majorBidi" w:cstheme="majorBidi"/>
          <w:sz w:val="24"/>
          <w:szCs w:val="24"/>
        </w:rPr>
        <w:t>F</w:t>
      </w:r>
      <w:r w:rsidRPr="006F5BB4">
        <w:rPr>
          <w:rFonts w:asciiTheme="majorBidi" w:hAnsiTheme="majorBidi" w:cstheme="majorBidi"/>
          <w:sz w:val="24"/>
          <w:szCs w:val="24"/>
        </w:rPr>
        <w:t xml:space="preserve">unds in </w:t>
      </w:r>
      <w:r w:rsidR="00455ADE">
        <w:rPr>
          <w:rFonts w:asciiTheme="majorBidi" w:hAnsiTheme="majorBidi" w:cstheme="majorBidi"/>
          <w:sz w:val="24"/>
          <w:szCs w:val="24"/>
        </w:rPr>
        <w:t>L</w:t>
      </w:r>
      <w:r w:rsidRPr="006F5BB4">
        <w:rPr>
          <w:rFonts w:asciiTheme="majorBidi" w:hAnsiTheme="majorBidi" w:cstheme="majorBidi"/>
          <w:sz w:val="24"/>
          <w:szCs w:val="24"/>
        </w:rPr>
        <w:t xml:space="preserve">aws and </w:t>
      </w:r>
      <w:r w:rsidR="00455ADE">
        <w:rPr>
          <w:rFonts w:asciiTheme="majorBidi" w:hAnsiTheme="majorBidi" w:cstheme="majorBidi"/>
          <w:sz w:val="24"/>
          <w:szCs w:val="24"/>
        </w:rPr>
        <w:t>R</w:t>
      </w:r>
      <w:r w:rsidRPr="006F5BB4">
        <w:rPr>
          <w:rFonts w:asciiTheme="majorBidi" w:hAnsiTheme="majorBidi" w:cstheme="majorBidi"/>
          <w:sz w:val="24"/>
          <w:szCs w:val="24"/>
        </w:rPr>
        <w:t xml:space="preserve">egulations of </w:t>
      </w:r>
      <w:r w:rsidR="00455ADE">
        <w:rPr>
          <w:rFonts w:asciiTheme="majorBidi" w:hAnsiTheme="majorBidi" w:cstheme="majorBidi"/>
          <w:sz w:val="24"/>
          <w:szCs w:val="24"/>
        </w:rPr>
        <w:t>P</w:t>
      </w:r>
      <w:r w:rsidRPr="006F5BB4">
        <w:rPr>
          <w:rFonts w:asciiTheme="majorBidi" w:hAnsiTheme="majorBidi" w:cstheme="majorBidi"/>
          <w:sz w:val="24"/>
          <w:szCs w:val="24"/>
        </w:rPr>
        <w:t xml:space="preserve">ension and </w:t>
      </w:r>
      <w:r w:rsidR="00455ADE">
        <w:rPr>
          <w:rFonts w:asciiTheme="majorBidi" w:hAnsiTheme="majorBidi" w:cstheme="majorBidi"/>
          <w:sz w:val="24"/>
          <w:szCs w:val="24"/>
        </w:rPr>
        <w:t>I</w:t>
      </w:r>
      <w:r w:rsidRPr="006F5BB4">
        <w:rPr>
          <w:rFonts w:asciiTheme="majorBidi" w:hAnsiTheme="majorBidi" w:cstheme="majorBidi"/>
          <w:sz w:val="24"/>
          <w:szCs w:val="24"/>
        </w:rPr>
        <w:t>nsurance,</w:t>
      </w:r>
    </w:p>
    <w:p w14:paraId="3F64DB44" w14:textId="77777777" w:rsidR="006F5BB4" w:rsidRPr="006F5BB4" w:rsidRDefault="006F5BB4" w:rsidP="006F5BB4">
      <w:pPr>
        <w:rPr>
          <w:rFonts w:asciiTheme="majorBidi" w:hAnsiTheme="majorBidi" w:cstheme="majorBidi"/>
          <w:sz w:val="24"/>
          <w:szCs w:val="24"/>
          <w:lang w:val="en-GB"/>
        </w:rPr>
      </w:pPr>
      <w:r w:rsidRPr="006F5BB4">
        <w:rPr>
          <w:rFonts w:asciiTheme="majorBidi" w:hAnsiTheme="majorBidi" w:cstheme="majorBidi"/>
          <w:sz w:val="24"/>
          <w:szCs w:val="24"/>
        </w:rPr>
        <w:t xml:space="preserve">And upon the submission of the Minister of </w:t>
      </w:r>
      <w:r w:rsidRPr="006F5BB4">
        <w:rPr>
          <w:rFonts w:asciiTheme="majorBidi" w:eastAsia="Times New Roman" w:hAnsiTheme="majorBidi" w:cstheme="majorBidi"/>
          <w:sz w:val="24"/>
          <w:szCs w:val="24"/>
          <w:lang w:val="en-GB" w:eastAsia="fr-FR"/>
          <w14:ligatures w14:val="none"/>
        </w:rPr>
        <w:t>Finance and National Economy</w:t>
      </w:r>
      <w:r w:rsidRPr="006F5BB4">
        <w:rPr>
          <w:rFonts w:asciiTheme="majorBidi" w:hAnsiTheme="majorBidi" w:cstheme="majorBidi"/>
          <w:sz w:val="24"/>
          <w:szCs w:val="24"/>
          <w:lang w:val="en-GB"/>
        </w:rPr>
        <w:t>,</w:t>
      </w:r>
    </w:p>
    <w:p w14:paraId="1B3C88E9" w14:textId="7C73831F" w:rsidR="006F5BB4" w:rsidRPr="006F5BB4" w:rsidRDefault="006F5BB4" w:rsidP="006F5BB4">
      <w:pPr>
        <w:rPr>
          <w:rFonts w:asciiTheme="majorBidi" w:hAnsiTheme="majorBidi" w:cstheme="majorBidi"/>
          <w:sz w:val="24"/>
          <w:szCs w:val="24"/>
        </w:rPr>
      </w:pPr>
      <w:r w:rsidRPr="006F5BB4">
        <w:rPr>
          <w:rFonts w:asciiTheme="majorBidi" w:hAnsiTheme="majorBidi" w:cstheme="majorBidi"/>
          <w:sz w:val="24"/>
          <w:szCs w:val="24"/>
        </w:rPr>
        <w:t xml:space="preserve">And after the approval of the </w:t>
      </w:r>
      <w:r w:rsidR="00455ADE">
        <w:rPr>
          <w:rFonts w:asciiTheme="majorBidi" w:hAnsiTheme="majorBidi" w:cstheme="majorBidi"/>
          <w:sz w:val="24"/>
          <w:szCs w:val="24"/>
        </w:rPr>
        <w:t>C</w:t>
      </w:r>
      <w:r w:rsidRPr="006F5BB4">
        <w:rPr>
          <w:rFonts w:asciiTheme="majorBidi" w:hAnsiTheme="majorBidi" w:cstheme="majorBidi"/>
          <w:sz w:val="24"/>
          <w:szCs w:val="24"/>
        </w:rPr>
        <w:t xml:space="preserve">ouncil of </w:t>
      </w:r>
      <w:r w:rsidR="00455ADE">
        <w:rPr>
          <w:rFonts w:asciiTheme="majorBidi" w:hAnsiTheme="majorBidi" w:cstheme="majorBidi"/>
          <w:sz w:val="24"/>
          <w:szCs w:val="24"/>
        </w:rPr>
        <w:t>M</w:t>
      </w:r>
      <w:r w:rsidRPr="006F5BB4">
        <w:rPr>
          <w:rFonts w:asciiTheme="majorBidi" w:hAnsiTheme="majorBidi" w:cstheme="majorBidi"/>
          <w:sz w:val="24"/>
          <w:szCs w:val="24"/>
        </w:rPr>
        <w:t>inisters,</w:t>
      </w:r>
    </w:p>
    <w:p w14:paraId="4B3358E0" w14:textId="77777777" w:rsidR="00B46B79" w:rsidRDefault="00B46B79" w:rsidP="006F5BB4">
      <w:pPr>
        <w:jc w:val="center"/>
        <w:rPr>
          <w:rFonts w:asciiTheme="majorBidi" w:hAnsiTheme="majorBidi" w:cstheme="majorBidi"/>
          <w:b/>
          <w:bCs/>
          <w:sz w:val="24"/>
          <w:szCs w:val="24"/>
        </w:rPr>
      </w:pPr>
    </w:p>
    <w:p w14:paraId="7C5D17E0" w14:textId="4A62F37F" w:rsidR="006F5BB4" w:rsidRPr="006F5BB4" w:rsidRDefault="006F5BB4" w:rsidP="006F5BB4">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Hereby </w:t>
      </w:r>
      <w:r w:rsidR="00455ADE">
        <w:rPr>
          <w:rFonts w:asciiTheme="majorBidi" w:hAnsiTheme="majorBidi" w:cstheme="majorBidi"/>
          <w:b/>
          <w:bCs/>
          <w:sz w:val="24"/>
          <w:szCs w:val="24"/>
        </w:rPr>
        <w:t>D</w:t>
      </w:r>
      <w:r w:rsidRPr="006F5BB4">
        <w:rPr>
          <w:rFonts w:asciiTheme="majorBidi" w:hAnsiTheme="majorBidi" w:cstheme="majorBidi"/>
          <w:b/>
          <w:bCs/>
          <w:sz w:val="24"/>
          <w:szCs w:val="24"/>
        </w:rPr>
        <w:t>ecides:</w:t>
      </w:r>
    </w:p>
    <w:p w14:paraId="1A69E649" w14:textId="5DCB13FA" w:rsidR="006F5BB4" w:rsidRPr="006F5BB4" w:rsidRDefault="006F5BB4" w:rsidP="006F5BB4">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Article </w:t>
      </w:r>
      <w:r>
        <w:rPr>
          <w:rFonts w:asciiTheme="majorBidi" w:hAnsiTheme="majorBidi" w:cstheme="majorBidi"/>
          <w:b/>
          <w:bCs/>
          <w:sz w:val="24"/>
          <w:szCs w:val="24"/>
        </w:rPr>
        <w:t>O</w:t>
      </w:r>
      <w:r w:rsidRPr="006F5BB4">
        <w:rPr>
          <w:rFonts w:asciiTheme="majorBidi" w:hAnsiTheme="majorBidi" w:cstheme="majorBidi"/>
          <w:b/>
          <w:bCs/>
          <w:sz w:val="24"/>
          <w:szCs w:val="24"/>
        </w:rPr>
        <w:t>ne</w:t>
      </w:r>
    </w:p>
    <w:p w14:paraId="6BB44660" w14:textId="70FA6ADF"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sz w:val="24"/>
          <w:szCs w:val="24"/>
        </w:rPr>
        <w:t xml:space="preserve">The regulation of end of service remuneration for non-Bahrainis working in the private sector attached to this </w:t>
      </w:r>
      <w:r w:rsidR="00455ADE">
        <w:rPr>
          <w:rFonts w:asciiTheme="majorBidi" w:hAnsiTheme="majorBidi" w:cstheme="majorBidi"/>
          <w:sz w:val="24"/>
          <w:szCs w:val="24"/>
        </w:rPr>
        <w:t>D</w:t>
      </w:r>
      <w:r w:rsidRPr="006F5BB4">
        <w:rPr>
          <w:rFonts w:asciiTheme="majorBidi" w:hAnsiTheme="majorBidi" w:cstheme="majorBidi"/>
          <w:sz w:val="24"/>
          <w:szCs w:val="24"/>
        </w:rPr>
        <w:t>ecision shall apply.</w:t>
      </w:r>
    </w:p>
    <w:p w14:paraId="7852FB36" w14:textId="77777777" w:rsidR="00B46B79" w:rsidRDefault="00B46B79" w:rsidP="006F5BB4">
      <w:pPr>
        <w:jc w:val="center"/>
        <w:rPr>
          <w:rFonts w:asciiTheme="majorBidi" w:hAnsiTheme="majorBidi" w:cstheme="majorBidi"/>
          <w:b/>
          <w:bCs/>
          <w:sz w:val="24"/>
          <w:szCs w:val="24"/>
        </w:rPr>
      </w:pPr>
    </w:p>
    <w:p w14:paraId="7DFCB221" w14:textId="0BE5574E" w:rsidR="006F5BB4" w:rsidRPr="006F5BB4" w:rsidRDefault="006F5BB4" w:rsidP="006F5BB4">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Article </w:t>
      </w:r>
      <w:r>
        <w:rPr>
          <w:rFonts w:asciiTheme="majorBidi" w:hAnsiTheme="majorBidi" w:cstheme="majorBidi"/>
          <w:b/>
          <w:bCs/>
          <w:sz w:val="24"/>
          <w:szCs w:val="24"/>
        </w:rPr>
        <w:t>T</w:t>
      </w:r>
      <w:r w:rsidRPr="006F5BB4">
        <w:rPr>
          <w:rFonts w:asciiTheme="majorBidi" w:hAnsiTheme="majorBidi" w:cstheme="majorBidi"/>
          <w:b/>
          <w:bCs/>
          <w:sz w:val="24"/>
          <w:szCs w:val="24"/>
        </w:rPr>
        <w:t>wo</w:t>
      </w:r>
    </w:p>
    <w:p w14:paraId="624A937F" w14:textId="270EFFE1"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sz w:val="24"/>
          <w:szCs w:val="24"/>
        </w:rPr>
        <w:t xml:space="preserve">Employers are obliged to submit the wage data of the insured employees to the social insurance organization within one month from the date of publication of this </w:t>
      </w:r>
      <w:r w:rsidR="00450FF2">
        <w:rPr>
          <w:rFonts w:asciiTheme="majorBidi" w:hAnsiTheme="majorBidi" w:cstheme="majorBidi"/>
          <w:sz w:val="24"/>
          <w:szCs w:val="24"/>
        </w:rPr>
        <w:t>D</w:t>
      </w:r>
      <w:r w:rsidRPr="006F5BB4">
        <w:rPr>
          <w:rFonts w:asciiTheme="majorBidi" w:hAnsiTheme="majorBidi" w:cstheme="majorBidi"/>
          <w:sz w:val="24"/>
          <w:szCs w:val="24"/>
        </w:rPr>
        <w:t>ecision in the Official Gazette.</w:t>
      </w:r>
    </w:p>
    <w:p w14:paraId="151A5396" w14:textId="77777777" w:rsidR="00B46B79" w:rsidRDefault="00B46B79" w:rsidP="006F5BB4">
      <w:pPr>
        <w:jc w:val="center"/>
        <w:rPr>
          <w:rFonts w:asciiTheme="majorBidi" w:hAnsiTheme="majorBidi" w:cstheme="majorBidi"/>
          <w:b/>
          <w:bCs/>
          <w:sz w:val="24"/>
          <w:szCs w:val="24"/>
        </w:rPr>
      </w:pPr>
    </w:p>
    <w:p w14:paraId="6209648C" w14:textId="227C4972" w:rsidR="006F5BB4" w:rsidRPr="006F5BB4" w:rsidRDefault="006F5BB4" w:rsidP="006F5BB4">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Article </w:t>
      </w:r>
      <w:r>
        <w:rPr>
          <w:rFonts w:asciiTheme="majorBidi" w:hAnsiTheme="majorBidi" w:cstheme="majorBidi"/>
          <w:b/>
          <w:bCs/>
          <w:sz w:val="24"/>
          <w:szCs w:val="24"/>
        </w:rPr>
        <w:t>T</w:t>
      </w:r>
      <w:r w:rsidRPr="006F5BB4">
        <w:rPr>
          <w:rFonts w:asciiTheme="majorBidi" w:hAnsiTheme="majorBidi" w:cstheme="majorBidi"/>
          <w:b/>
          <w:bCs/>
          <w:sz w:val="24"/>
          <w:szCs w:val="24"/>
        </w:rPr>
        <w:t>hree</w:t>
      </w:r>
    </w:p>
    <w:p w14:paraId="1D6340E7" w14:textId="60E7F718"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sz w:val="24"/>
          <w:szCs w:val="24"/>
        </w:rPr>
        <w:lastRenderedPageBreak/>
        <w:t xml:space="preserve">The Minister of Finance and National Economy shall, after the approval of the social insurance board of directors, issue the decisions to implement the regulation attached to this </w:t>
      </w:r>
      <w:r w:rsidR="00450FF2">
        <w:rPr>
          <w:rFonts w:asciiTheme="majorBidi" w:hAnsiTheme="majorBidi" w:cstheme="majorBidi"/>
          <w:sz w:val="24"/>
          <w:szCs w:val="24"/>
        </w:rPr>
        <w:t>D</w:t>
      </w:r>
      <w:r w:rsidRPr="006F5BB4">
        <w:rPr>
          <w:rFonts w:asciiTheme="majorBidi" w:hAnsiTheme="majorBidi" w:cstheme="majorBidi"/>
          <w:sz w:val="24"/>
          <w:szCs w:val="24"/>
        </w:rPr>
        <w:t>ecision.</w:t>
      </w:r>
    </w:p>
    <w:p w14:paraId="03BDA2EE" w14:textId="605C4073" w:rsidR="006F5BB4" w:rsidRPr="006F5BB4" w:rsidRDefault="006F5BB4" w:rsidP="006F5BB4">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Article </w:t>
      </w:r>
      <w:r>
        <w:rPr>
          <w:rFonts w:asciiTheme="majorBidi" w:hAnsiTheme="majorBidi" w:cstheme="majorBidi"/>
          <w:b/>
          <w:bCs/>
          <w:sz w:val="24"/>
          <w:szCs w:val="24"/>
        </w:rPr>
        <w:t>F</w:t>
      </w:r>
      <w:r w:rsidRPr="006F5BB4">
        <w:rPr>
          <w:rFonts w:asciiTheme="majorBidi" w:hAnsiTheme="majorBidi" w:cstheme="majorBidi"/>
          <w:b/>
          <w:bCs/>
          <w:sz w:val="24"/>
          <w:szCs w:val="24"/>
        </w:rPr>
        <w:t>our</w:t>
      </w:r>
    </w:p>
    <w:p w14:paraId="1D20431A" w14:textId="5529F721" w:rsidR="006F5BB4" w:rsidRPr="006F5BB4" w:rsidRDefault="006F5BB4" w:rsidP="006F5BB4">
      <w:pPr>
        <w:spacing w:after="0" w:line="240" w:lineRule="auto"/>
        <w:jc w:val="both"/>
        <w:rPr>
          <w:rFonts w:asciiTheme="majorBidi" w:eastAsia="Times New Roman" w:hAnsiTheme="majorBidi" w:cstheme="majorBidi"/>
          <w:sz w:val="24"/>
          <w:szCs w:val="24"/>
          <w14:ligatures w14:val="none"/>
        </w:rPr>
      </w:pPr>
      <w:r w:rsidRPr="006F5BB4">
        <w:rPr>
          <w:rFonts w:asciiTheme="majorBidi" w:hAnsiTheme="majorBidi" w:cstheme="majorBidi"/>
          <w:sz w:val="24"/>
          <w:szCs w:val="24"/>
        </w:rPr>
        <w:t xml:space="preserve">The Minister of Finance and National Economy and </w:t>
      </w:r>
      <w:r w:rsidR="00450FF2">
        <w:rPr>
          <w:rFonts w:asciiTheme="majorBidi" w:hAnsiTheme="majorBidi" w:cstheme="majorBidi"/>
          <w:sz w:val="24"/>
          <w:szCs w:val="24"/>
        </w:rPr>
        <w:t xml:space="preserve">those </w:t>
      </w:r>
      <w:r w:rsidRPr="006F5BB4">
        <w:rPr>
          <w:rFonts w:asciiTheme="majorBidi" w:hAnsiTheme="majorBidi" w:cstheme="majorBidi"/>
          <w:sz w:val="24"/>
          <w:szCs w:val="24"/>
        </w:rPr>
        <w:t xml:space="preserve">concerned </w:t>
      </w:r>
      <w:r w:rsidRPr="006F5BB4">
        <w:rPr>
          <w:rFonts w:asciiTheme="majorBidi" w:eastAsia="Times New Roman" w:hAnsiTheme="majorBidi" w:cstheme="majorBidi"/>
          <w:sz w:val="24"/>
          <w:szCs w:val="24"/>
          <w:lang w:val="en-GB" w:eastAsia="fr-FR"/>
          <w14:ligatures w14:val="none"/>
        </w:rPr>
        <w:t xml:space="preserve">– each within his jurisdiction – shall implement the provisions of this </w:t>
      </w:r>
      <w:r w:rsidR="00450FF2">
        <w:rPr>
          <w:rFonts w:asciiTheme="majorBidi" w:eastAsia="Times New Roman" w:hAnsiTheme="majorBidi" w:cstheme="majorBidi"/>
          <w:sz w:val="24"/>
          <w:szCs w:val="24"/>
          <w:lang w:val="en-GB" w:eastAsia="fr-FR"/>
          <w14:ligatures w14:val="none"/>
        </w:rPr>
        <w:t>D</w:t>
      </w:r>
      <w:r w:rsidRPr="006F5BB4">
        <w:rPr>
          <w:rFonts w:asciiTheme="majorBidi" w:eastAsia="Times New Roman" w:hAnsiTheme="majorBidi" w:cstheme="majorBidi"/>
          <w:sz w:val="24"/>
          <w:szCs w:val="24"/>
          <w:lang w:val="en-GB" w:eastAsia="fr-FR"/>
          <w14:ligatures w14:val="none"/>
        </w:rPr>
        <w:t>ecision, and it shall come into force on 1 March 2024, and shall be published in the Official Gazette.</w:t>
      </w:r>
    </w:p>
    <w:p w14:paraId="79BB1096" w14:textId="77777777" w:rsidR="006F5BB4" w:rsidRPr="006F5BB4" w:rsidRDefault="006F5BB4" w:rsidP="006F5BB4">
      <w:pPr>
        <w:spacing w:after="0" w:line="240" w:lineRule="auto"/>
        <w:rPr>
          <w:rFonts w:asciiTheme="majorBidi" w:eastAsia="Times New Roman" w:hAnsiTheme="majorBidi" w:cstheme="majorBidi"/>
          <w:color w:val="FF0000"/>
          <w:sz w:val="24"/>
          <w:szCs w:val="24"/>
          <w14:ligatures w14:val="none"/>
        </w:rPr>
      </w:pPr>
    </w:p>
    <w:p w14:paraId="21007895" w14:textId="77777777" w:rsidR="00B46B79" w:rsidRDefault="00B46B79" w:rsidP="006F5BB4">
      <w:pPr>
        <w:spacing w:after="0" w:line="240" w:lineRule="auto"/>
        <w:rPr>
          <w:rFonts w:asciiTheme="majorBidi" w:eastAsia="Times New Roman" w:hAnsiTheme="majorBidi" w:cstheme="majorBidi"/>
          <w:b/>
          <w:bCs/>
          <w:sz w:val="24"/>
          <w:szCs w:val="24"/>
          <w14:ligatures w14:val="none"/>
        </w:rPr>
      </w:pPr>
    </w:p>
    <w:p w14:paraId="4C4AEF66" w14:textId="77777777" w:rsidR="00B46B79" w:rsidRDefault="00B46B79" w:rsidP="006F5BB4">
      <w:pPr>
        <w:spacing w:after="0" w:line="240" w:lineRule="auto"/>
        <w:rPr>
          <w:rFonts w:asciiTheme="majorBidi" w:eastAsia="Times New Roman" w:hAnsiTheme="majorBidi" w:cstheme="majorBidi"/>
          <w:b/>
          <w:bCs/>
          <w:sz w:val="24"/>
          <w:szCs w:val="24"/>
          <w14:ligatures w14:val="none"/>
        </w:rPr>
      </w:pPr>
    </w:p>
    <w:p w14:paraId="18784A06" w14:textId="3A495FB3" w:rsidR="006F5BB4" w:rsidRPr="006F5BB4" w:rsidRDefault="006F5BB4" w:rsidP="006F5BB4">
      <w:pPr>
        <w:spacing w:after="0" w:line="240" w:lineRule="auto"/>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 xml:space="preserve">Prime </w:t>
      </w:r>
      <w:r w:rsidR="00450FF2">
        <w:rPr>
          <w:rFonts w:asciiTheme="majorBidi" w:eastAsia="Times New Roman" w:hAnsiTheme="majorBidi" w:cstheme="majorBidi"/>
          <w:b/>
          <w:bCs/>
          <w:sz w:val="24"/>
          <w:szCs w:val="24"/>
          <w14:ligatures w14:val="none"/>
        </w:rPr>
        <w:t>M</w:t>
      </w:r>
      <w:r w:rsidRPr="006F5BB4">
        <w:rPr>
          <w:rFonts w:asciiTheme="majorBidi" w:eastAsia="Times New Roman" w:hAnsiTheme="majorBidi" w:cstheme="majorBidi"/>
          <w:b/>
          <w:bCs/>
          <w:sz w:val="24"/>
          <w:szCs w:val="24"/>
          <w14:ligatures w14:val="none"/>
        </w:rPr>
        <w:t>inister</w:t>
      </w:r>
    </w:p>
    <w:p w14:paraId="59BC81A6" w14:textId="16640811" w:rsidR="006F5BB4" w:rsidRPr="006F5BB4" w:rsidRDefault="006F5BB4" w:rsidP="006F5BB4">
      <w:pPr>
        <w:spacing w:after="0" w:line="240" w:lineRule="auto"/>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 xml:space="preserve">Salman bin </w:t>
      </w:r>
      <w:r>
        <w:rPr>
          <w:rFonts w:asciiTheme="majorBidi" w:eastAsia="Times New Roman" w:hAnsiTheme="majorBidi" w:cstheme="majorBidi"/>
          <w:b/>
          <w:bCs/>
          <w:sz w:val="24"/>
          <w:szCs w:val="24"/>
          <w14:ligatures w14:val="none"/>
        </w:rPr>
        <w:t>H</w:t>
      </w:r>
      <w:r w:rsidRPr="006F5BB4">
        <w:rPr>
          <w:rFonts w:asciiTheme="majorBidi" w:eastAsia="Times New Roman" w:hAnsiTheme="majorBidi" w:cstheme="majorBidi"/>
          <w:b/>
          <w:bCs/>
          <w:sz w:val="24"/>
          <w:szCs w:val="24"/>
          <w14:ligatures w14:val="none"/>
        </w:rPr>
        <w:t xml:space="preserve">amad </w:t>
      </w:r>
      <w:r>
        <w:rPr>
          <w:rFonts w:asciiTheme="majorBidi" w:eastAsia="Times New Roman" w:hAnsiTheme="majorBidi" w:cstheme="majorBidi"/>
          <w:b/>
          <w:bCs/>
          <w:sz w:val="24"/>
          <w:szCs w:val="24"/>
          <w14:ligatures w14:val="none"/>
        </w:rPr>
        <w:t>A</w:t>
      </w:r>
      <w:r w:rsidRPr="006F5BB4">
        <w:rPr>
          <w:rFonts w:asciiTheme="majorBidi" w:eastAsia="Times New Roman" w:hAnsiTheme="majorBidi" w:cstheme="majorBidi"/>
          <w:b/>
          <w:bCs/>
          <w:sz w:val="24"/>
          <w:szCs w:val="24"/>
          <w14:ligatures w14:val="none"/>
        </w:rPr>
        <w:t>l</w:t>
      </w:r>
      <w:r w:rsidR="00450FF2">
        <w:rPr>
          <w:rFonts w:asciiTheme="majorBidi" w:eastAsia="Times New Roman" w:hAnsiTheme="majorBidi" w:cstheme="majorBidi"/>
          <w:b/>
          <w:bCs/>
          <w:sz w:val="24"/>
          <w:szCs w:val="24"/>
          <w14:ligatures w14:val="none"/>
        </w:rPr>
        <w:t xml:space="preserve"> </w:t>
      </w:r>
      <w:r>
        <w:rPr>
          <w:rFonts w:asciiTheme="majorBidi" w:eastAsia="Times New Roman" w:hAnsiTheme="majorBidi" w:cstheme="majorBidi"/>
          <w:b/>
          <w:bCs/>
          <w:sz w:val="24"/>
          <w:szCs w:val="24"/>
          <w14:ligatures w14:val="none"/>
        </w:rPr>
        <w:t>K</w:t>
      </w:r>
      <w:r w:rsidRPr="006F5BB4">
        <w:rPr>
          <w:rFonts w:asciiTheme="majorBidi" w:eastAsia="Times New Roman" w:hAnsiTheme="majorBidi" w:cstheme="majorBidi"/>
          <w:b/>
          <w:bCs/>
          <w:sz w:val="24"/>
          <w:szCs w:val="24"/>
          <w14:ligatures w14:val="none"/>
        </w:rPr>
        <w:t>halifa</w:t>
      </w:r>
    </w:p>
    <w:p w14:paraId="2FC6A35C" w14:textId="77777777" w:rsidR="006F5BB4" w:rsidRPr="006F5BB4" w:rsidRDefault="006F5BB4" w:rsidP="006F5BB4">
      <w:pPr>
        <w:spacing w:after="0" w:line="240" w:lineRule="auto"/>
        <w:jc w:val="right"/>
        <w:rPr>
          <w:rFonts w:asciiTheme="majorBidi" w:eastAsia="Times New Roman" w:hAnsiTheme="majorBidi" w:cstheme="majorBidi"/>
          <w:b/>
          <w:bCs/>
          <w:sz w:val="24"/>
          <w:szCs w:val="24"/>
          <w14:ligatures w14:val="none"/>
        </w:rPr>
      </w:pPr>
    </w:p>
    <w:p w14:paraId="7275C308" w14:textId="77777777" w:rsidR="006F5BB4" w:rsidRDefault="006F5BB4" w:rsidP="006F5BB4">
      <w:pPr>
        <w:spacing w:after="0" w:line="240" w:lineRule="auto"/>
        <w:jc w:val="right"/>
        <w:rPr>
          <w:rFonts w:asciiTheme="majorBidi" w:eastAsia="Times New Roman" w:hAnsiTheme="majorBidi" w:cstheme="majorBidi"/>
          <w:b/>
          <w:bCs/>
          <w:sz w:val="24"/>
          <w:szCs w:val="24"/>
          <w14:ligatures w14:val="none"/>
        </w:rPr>
      </w:pPr>
    </w:p>
    <w:p w14:paraId="766491E1" w14:textId="77777777" w:rsidR="00B46B79" w:rsidRPr="006F5BB4" w:rsidRDefault="00B46B79" w:rsidP="006F5BB4">
      <w:pPr>
        <w:spacing w:after="0" w:line="240" w:lineRule="auto"/>
        <w:jc w:val="right"/>
        <w:rPr>
          <w:rFonts w:asciiTheme="majorBidi" w:eastAsia="Times New Roman" w:hAnsiTheme="majorBidi" w:cstheme="majorBidi"/>
          <w:b/>
          <w:bCs/>
          <w:sz w:val="24"/>
          <w:szCs w:val="24"/>
          <w14:ligatures w14:val="none"/>
        </w:rPr>
      </w:pPr>
    </w:p>
    <w:p w14:paraId="2AC7F61B" w14:textId="77777777" w:rsidR="006F5BB4" w:rsidRPr="006F5BB4" w:rsidRDefault="006F5BB4" w:rsidP="006F5BB4">
      <w:pPr>
        <w:spacing w:after="0" w:line="240" w:lineRule="auto"/>
        <w:jc w:val="right"/>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 xml:space="preserve">Issued on: 28 </w:t>
      </w:r>
      <w:r w:rsidRPr="006F5BB4">
        <w:rPr>
          <w:rFonts w:asciiTheme="majorBidi" w:eastAsia="Times New Roman" w:hAnsiTheme="majorBidi" w:cstheme="majorBidi"/>
          <w:b/>
          <w:bCs/>
          <w:sz w:val="24"/>
          <w:szCs w:val="24"/>
          <w:lang w:val="en-GB"/>
          <w14:ligatures w14:val="none"/>
        </w:rPr>
        <w:t>Jumada al-Awwal 1445</w:t>
      </w:r>
      <w:r w:rsidRPr="006F5BB4">
        <w:rPr>
          <w:rFonts w:asciiTheme="majorBidi" w:eastAsia="Times New Roman" w:hAnsiTheme="majorBidi" w:cstheme="majorBidi"/>
          <w:b/>
          <w:bCs/>
          <w:sz w:val="24"/>
          <w:szCs w:val="24"/>
          <w14:ligatures w14:val="none"/>
        </w:rPr>
        <w:t xml:space="preserve"> AH</w:t>
      </w:r>
    </w:p>
    <w:p w14:paraId="5439285F" w14:textId="77777777" w:rsidR="006F5BB4" w:rsidRPr="006F5BB4" w:rsidRDefault="006F5BB4" w:rsidP="006F5BB4">
      <w:pPr>
        <w:spacing w:after="0" w:line="240" w:lineRule="auto"/>
        <w:jc w:val="right"/>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Corresponding: 12 December 2023</w:t>
      </w:r>
    </w:p>
    <w:p w14:paraId="2FCEB80D" w14:textId="77777777" w:rsidR="006F5BB4" w:rsidRPr="006F5BB4" w:rsidRDefault="006F5BB4" w:rsidP="006F5BB4">
      <w:pPr>
        <w:spacing w:after="0" w:line="240" w:lineRule="auto"/>
        <w:jc w:val="right"/>
        <w:rPr>
          <w:rFonts w:asciiTheme="majorBidi" w:eastAsia="Times New Roman" w:hAnsiTheme="majorBidi" w:cstheme="majorBidi"/>
          <w:sz w:val="24"/>
          <w:szCs w:val="24"/>
          <w14:ligatures w14:val="none"/>
        </w:rPr>
      </w:pPr>
    </w:p>
    <w:p w14:paraId="2877A803" w14:textId="77777777" w:rsidR="006F5BB4" w:rsidRPr="006F5BB4" w:rsidRDefault="006F5BB4" w:rsidP="006F5BB4">
      <w:pPr>
        <w:spacing w:after="0" w:line="240" w:lineRule="auto"/>
        <w:jc w:val="right"/>
        <w:rPr>
          <w:rFonts w:asciiTheme="majorBidi" w:eastAsia="Times New Roman" w:hAnsiTheme="majorBidi" w:cstheme="majorBidi"/>
          <w:color w:val="FF0000"/>
          <w:sz w:val="24"/>
          <w:szCs w:val="24"/>
          <w14:ligatures w14:val="none"/>
        </w:rPr>
      </w:pPr>
    </w:p>
    <w:p w14:paraId="1175340A" w14:textId="77777777" w:rsidR="006F5BB4" w:rsidRPr="006F5BB4" w:rsidRDefault="006F5BB4" w:rsidP="006F5BB4">
      <w:pPr>
        <w:spacing w:after="0" w:line="240" w:lineRule="auto"/>
        <w:jc w:val="right"/>
        <w:rPr>
          <w:rFonts w:asciiTheme="majorBidi" w:eastAsia="Times New Roman" w:hAnsiTheme="majorBidi" w:cstheme="majorBidi"/>
          <w:color w:val="FF0000"/>
          <w:sz w:val="24"/>
          <w:szCs w:val="24"/>
          <w14:ligatures w14:val="none"/>
        </w:rPr>
      </w:pPr>
    </w:p>
    <w:p w14:paraId="585A18E8" w14:textId="77777777" w:rsidR="006F5BB4" w:rsidRDefault="006F5BB4" w:rsidP="006F5BB4">
      <w:pPr>
        <w:spacing w:after="0" w:line="240" w:lineRule="auto"/>
        <w:jc w:val="right"/>
        <w:rPr>
          <w:rFonts w:asciiTheme="majorBidi" w:eastAsia="Times New Roman" w:hAnsiTheme="majorBidi" w:cstheme="majorBidi"/>
          <w:color w:val="FF0000"/>
          <w:sz w:val="24"/>
          <w:szCs w:val="24"/>
          <w14:ligatures w14:val="none"/>
        </w:rPr>
      </w:pPr>
    </w:p>
    <w:p w14:paraId="2DB32D3C"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683FA46D"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7E63D2D6"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456F3C75"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5EF2DBE8"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4D3F8CA1"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77F3DC8F"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6C56D829"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1B5EDA1C"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1D44A662"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0B175C30"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7D3FF5C8"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32341B61"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0CA6D9C7"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4DAFA7D1"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4DB33B8C"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5828D98E"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5253DB5E"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6609B56C"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1C50D19B"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212CE26F"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20FB29EF"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1B5DA2E7"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7E0E80BD"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4681D996"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57BFFA55" w14:textId="77777777" w:rsidR="00B46B79"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674469AB" w14:textId="77777777" w:rsidR="00B46B79" w:rsidRPr="006F5BB4" w:rsidRDefault="00B46B79" w:rsidP="006F5BB4">
      <w:pPr>
        <w:spacing w:after="0" w:line="240" w:lineRule="auto"/>
        <w:jc w:val="right"/>
        <w:rPr>
          <w:rFonts w:asciiTheme="majorBidi" w:eastAsia="Times New Roman" w:hAnsiTheme="majorBidi" w:cstheme="majorBidi"/>
          <w:color w:val="FF0000"/>
          <w:sz w:val="24"/>
          <w:szCs w:val="24"/>
          <w14:ligatures w14:val="none"/>
        </w:rPr>
      </w:pPr>
    </w:p>
    <w:p w14:paraId="137A5BBE" w14:textId="77777777" w:rsidR="006F5BB4" w:rsidRPr="006F5BB4" w:rsidRDefault="006F5BB4" w:rsidP="006F5BB4">
      <w:pPr>
        <w:spacing w:after="0" w:line="240" w:lineRule="auto"/>
        <w:jc w:val="right"/>
        <w:rPr>
          <w:rFonts w:asciiTheme="majorBidi" w:eastAsia="Times New Roman" w:hAnsiTheme="majorBidi" w:cstheme="majorBidi"/>
          <w:color w:val="FF0000"/>
          <w:sz w:val="24"/>
          <w:szCs w:val="24"/>
          <w14:ligatures w14:val="none"/>
        </w:rPr>
      </w:pPr>
    </w:p>
    <w:p w14:paraId="581E4B3C" w14:textId="77777777" w:rsidR="006F5BB4" w:rsidRPr="006F5BB4" w:rsidRDefault="006F5BB4" w:rsidP="006F5BB4">
      <w:pPr>
        <w:jc w:val="center"/>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Regulation of End of Service Remuneration</w:t>
      </w:r>
    </w:p>
    <w:p w14:paraId="1D391404" w14:textId="2DAEBEA7" w:rsidR="006F5BB4" w:rsidRPr="006F5BB4" w:rsidRDefault="006F5BB4" w:rsidP="006F5BB4">
      <w:pPr>
        <w:jc w:val="center"/>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for non-Bahrainis Working in the Private Sector</w:t>
      </w:r>
      <w:r w:rsidR="00ED6C8E">
        <w:rPr>
          <w:rStyle w:val="FootnoteReference"/>
          <w:rFonts w:asciiTheme="majorBidi" w:eastAsia="Times New Roman" w:hAnsiTheme="majorBidi" w:cstheme="majorBidi"/>
          <w:b/>
          <w:bCs/>
          <w:sz w:val="24"/>
          <w:szCs w:val="24"/>
          <w14:ligatures w14:val="none"/>
        </w:rPr>
        <w:footnoteReference w:id="2"/>
      </w:r>
    </w:p>
    <w:p w14:paraId="1EF4EBA8" w14:textId="77777777" w:rsidR="00B46B79" w:rsidRDefault="00B46B79" w:rsidP="006F5BB4">
      <w:pPr>
        <w:spacing w:after="0" w:line="240" w:lineRule="auto"/>
        <w:jc w:val="center"/>
        <w:rPr>
          <w:rFonts w:asciiTheme="majorBidi" w:eastAsia="Times New Roman" w:hAnsiTheme="majorBidi" w:cstheme="majorBidi"/>
          <w:b/>
          <w:bCs/>
          <w:sz w:val="24"/>
          <w:szCs w:val="24"/>
          <w14:ligatures w14:val="none"/>
        </w:rPr>
      </w:pPr>
    </w:p>
    <w:p w14:paraId="31C1A16A" w14:textId="4696B6F0" w:rsidR="006F5BB4" w:rsidRPr="006F5BB4" w:rsidRDefault="006F5BB4" w:rsidP="006F5BB4">
      <w:pPr>
        <w:spacing w:after="0" w:line="240" w:lineRule="auto"/>
        <w:jc w:val="center"/>
        <w:rPr>
          <w:rFonts w:asciiTheme="majorBidi" w:eastAsia="Times New Roman" w:hAnsiTheme="majorBidi" w:cstheme="majorBidi"/>
          <w:b/>
          <w:bCs/>
          <w:sz w:val="24"/>
          <w:szCs w:val="24"/>
          <w14:ligatures w14:val="none"/>
        </w:rPr>
      </w:pPr>
      <w:r w:rsidRPr="006F5BB4">
        <w:rPr>
          <w:rFonts w:asciiTheme="majorBidi" w:eastAsia="Times New Roman" w:hAnsiTheme="majorBidi" w:cstheme="majorBidi"/>
          <w:b/>
          <w:bCs/>
          <w:sz w:val="24"/>
          <w:szCs w:val="24"/>
          <w14:ligatures w14:val="none"/>
        </w:rPr>
        <w:t>Article (1)</w:t>
      </w:r>
    </w:p>
    <w:p w14:paraId="6C5A2FAE" w14:textId="18EF29AE" w:rsidR="006F5BB4" w:rsidRPr="006F5BB4" w:rsidRDefault="006F5BB4" w:rsidP="006F5BB4">
      <w:pPr>
        <w:spacing w:after="0" w:line="240" w:lineRule="auto"/>
        <w:jc w:val="both"/>
        <w:rPr>
          <w:rFonts w:asciiTheme="majorBidi" w:eastAsia="Times New Roman" w:hAnsiTheme="majorBidi" w:cstheme="majorBidi"/>
          <w:sz w:val="24"/>
          <w:szCs w:val="24"/>
          <w14:ligatures w14:val="none"/>
        </w:rPr>
      </w:pPr>
      <w:r w:rsidRPr="006F5BB4">
        <w:rPr>
          <w:rFonts w:asciiTheme="majorBidi" w:eastAsia="Times New Roman" w:hAnsiTheme="majorBidi" w:cstheme="majorBidi"/>
          <w:sz w:val="24"/>
          <w:szCs w:val="24"/>
          <w14:ligatures w14:val="none"/>
        </w:rPr>
        <w:t xml:space="preserve">In applying the provisions of this </w:t>
      </w:r>
      <w:r w:rsidR="00450FF2">
        <w:rPr>
          <w:rFonts w:asciiTheme="majorBidi" w:eastAsia="Times New Roman" w:hAnsiTheme="majorBidi" w:cstheme="majorBidi"/>
          <w:sz w:val="24"/>
          <w:szCs w:val="24"/>
          <w14:ligatures w14:val="none"/>
        </w:rPr>
        <w:t>R</w:t>
      </w:r>
      <w:r w:rsidRPr="006F5BB4">
        <w:rPr>
          <w:rFonts w:asciiTheme="majorBidi" w:eastAsia="Times New Roman" w:hAnsiTheme="majorBidi" w:cstheme="majorBidi"/>
          <w:sz w:val="24"/>
          <w:szCs w:val="24"/>
          <w14:ligatures w14:val="none"/>
        </w:rPr>
        <w:t>egulation, the following words and expressions shall have the meanings assigned to it, unless the context requires otherwise:</w:t>
      </w:r>
    </w:p>
    <w:p w14:paraId="0F74C74B" w14:textId="77777777" w:rsidR="00B46B79" w:rsidRDefault="00B46B79" w:rsidP="006F5BB4">
      <w:pPr>
        <w:jc w:val="both"/>
        <w:rPr>
          <w:rFonts w:asciiTheme="majorBidi" w:hAnsiTheme="majorBidi" w:cstheme="majorBidi"/>
          <w:b/>
          <w:bCs/>
          <w:sz w:val="24"/>
          <w:szCs w:val="24"/>
        </w:rPr>
      </w:pPr>
    </w:p>
    <w:p w14:paraId="5AE40DB0" w14:textId="35015709"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Law</w:t>
      </w:r>
      <w:r w:rsidRPr="006F5BB4">
        <w:rPr>
          <w:rFonts w:asciiTheme="majorBidi" w:hAnsiTheme="majorBidi" w:cstheme="majorBidi"/>
          <w:sz w:val="24"/>
          <w:szCs w:val="24"/>
        </w:rPr>
        <w:t xml:space="preserve">: The Social Insurance Law promulgated by Legislative Decree No. </w:t>
      </w:r>
      <w:r>
        <w:rPr>
          <w:rFonts w:asciiTheme="majorBidi" w:hAnsiTheme="majorBidi" w:cstheme="majorBidi"/>
          <w:sz w:val="24"/>
          <w:szCs w:val="24"/>
        </w:rPr>
        <w:t>(</w:t>
      </w:r>
      <w:r w:rsidRPr="006F5BB4">
        <w:rPr>
          <w:rFonts w:asciiTheme="majorBidi" w:hAnsiTheme="majorBidi" w:cstheme="majorBidi"/>
          <w:sz w:val="24"/>
          <w:szCs w:val="24"/>
        </w:rPr>
        <w:t>24</w:t>
      </w:r>
      <w:r>
        <w:rPr>
          <w:rFonts w:asciiTheme="majorBidi" w:hAnsiTheme="majorBidi" w:cstheme="majorBidi"/>
          <w:sz w:val="24"/>
          <w:szCs w:val="24"/>
        </w:rPr>
        <w:t>)</w:t>
      </w:r>
      <w:r w:rsidRPr="006F5BB4">
        <w:rPr>
          <w:rFonts w:asciiTheme="majorBidi" w:hAnsiTheme="majorBidi" w:cstheme="majorBidi"/>
          <w:sz w:val="24"/>
          <w:szCs w:val="24"/>
        </w:rPr>
        <w:t xml:space="preserve"> of 1976</w:t>
      </w:r>
      <w:r>
        <w:rPr>
          <w:rFonts w:asciiTheme="majorBidi" w:hAnsiTheme="majorBidi" w:cstheme="majorBidi"/>
          <w:sz w:val="24"/>
          <w:szCs w:val="24"/>
        </w:rPr>
        <w:t>.</w:t>
      </w:r>
    </w:p>
    <w:p w14:paraId="79EDECEE" w14:textId="75ECAB2B"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Organization</w:t>
      </w:r>
      <w:r w:rsidRPr="006F5BB4">
        <w:rPr>
          <w:rFonts w:asciiTheme="majorBidi" w:hAnsiTheme="majorBidi" w:cstheme="majorBidi"/>
          <w:sz w:val="24"/>
          <w:szCs w:val="24"/>
        </w:rPr>
        <w:t xml:space="preserve">: The </w:t>
      </w:r>
      <w:r w:rsidR="00991243">
        <w:rPr>
          <w:rFonts w:asciiTheme="majorBidi" w:hAnsiTheme="majorBidi" w:cstheme="majorBidi"/>
          <w:sz w:val="24"/>
          <w:szCs w:val="24"/>
        </w:rPr>
        <w:t>S</w:t>
      </w:r>
      <w:r w:rsidRPr="006F5BB4">
        <w:rPr>
          <w:rFonts w:asciiTheme="majorBidi" w:hAnsiTheme="majorBidi" w:cstheme="majorBidi"/>
          <w:sz w:val="24"/>
          <w:szCs w:val="24"/>
        </w:rPr>
        <w:t xml:space="preserve">ocial </w:t>
      </w:r>
      <w:r w:rsidR="00991243">
        <w:rPr>
          <w:rFonts w:asciiTheme="majorBidi" w:hAnsiTheme="majorBidi" w:cstheme="majorBidi"/>
          <w:sz w:val="24"/>
          <w:szCs w:val="24"/>
        </w:rPr>
        <w:t>I</w:t>
      </w:r>
      <w:r w:rsidRPr="006F5BB4">
        <w:rPr>
          <w:rFonts w:asciiTheme="majorBidi" w:hAnsiTheme="majorBidi" w:cstheme="majorBidi"/>
          <w:sz w:val="24"/>
          <w:szCs w:val="24"/>
        </w:rPr>
        <w:t xml:space="preserve">nsurance </w:t>
      </w:r>
      <w:r w:rsidR="00991243">
        <w:rPr>
          <w:rFonts w:asciiTheme="majorBidi" w:hAnsiTheme="majorBidi" w:cstheme="majorBidi"/>
          <w:sz w:val="24"/>
          <w:szCs w:val="24"/>
        </w:rPr>
        <w:t>O</w:t>
      </w:r>
      <w:r w:rsidRPr="006F5BB4">
        <w:rPr>
          <w:rFonts w:asciiTheme="majorBidi" w:hAnsiTheme="majorBidi" w:cstheme="majorBidi"/>
          <w:sz w:val="24"/>
          <w:szCs w:val="24"/>
        </w:rPr>
        <w:t>rganization.</w:t>
      </w:r>
    </w:p>
    <w:p w14:paraId="37A7580E" w14:textId="77777777"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Employer</w:t>
      </w:r>
      <w:r w:rsidRPr="006F5BB4">
        <w:rPr>
          <w:rFonts w:asciiTheme="majorBidi" w:hAnsiTheme="majorBidi" w:cstheme="majorBidi"/>
          <w:sz w:val="24"/>
          <w:szCs w:val="24"/>
        </w:rPr>
        <w:t>: Any natural or legal person who employs one or more workers.</w:t>
      </w:r>
    </w:p>
    <w:p w14:paraId="29E9D2A6" w14:textId="0B96DA85"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The</w:t>
      </w:r>
      <w:r w:rsidRPr="006F5BB4">
        <w:rPr>
          <w:rFonts w:asciiTheme="majorBidi" w:hAnsiTheme="majorBidi" w:cstheme="majorBidi"/>
          <w:sz w:val="24"/>
          <w:szCs w:val="24"/>
        </w:rPr>
        <w:t xml:space="preserve"> </w:t>
      </w:r>
      <w:r w:rsidRPr="006F5BB4">
        <w:rPr>
          <w:rFonts w:asciiTheme="majorBidi" w:hAnsiTheme="majorBidi" w:cstheme="majorBidi"/>
          <w:b/>
          <w:bCs/>
          <w:sz w:val="24"/>
          <w:szCs w:val="24"/>
        </w:rPr>
        <w:t>Insured</w:t>
      </w:r>
      <w:r w:rsidR="00C51B3A">
        <w:rPr>
          <w:rFonts w:asciiTheme="majorBidi" w:hAnsiTheme="majorBidi" w:cstheme="majorBidi"/>
          <w:b/>
          <w:bCs/>
          <w:sz w:val="24"/>
          <w:szCs w:val="24"/>
        </w:rPr>
        <w:t xml:space="preserve"> Person</w:t>
      </w:r>
      <w:r w:rsidRPr="006F5BB4">
        <w:rPr>
          <w:rFonts w:asciiTheme="majorBidi" w:hAnsiTheme="majorBidi" w:cstheme="majorBidi"/>
          <w:sz w:val="24"/>
          <w:szCs w:val="24"/>
        </w:rPr>
        <w:t xml:space="preserve">: </w:t>
      </w:r>
      <w:r w:rsidR="001F7470">
        <w:rPr>
          <w:rFonts w:asciiTheme="majorBidi" w:hAnsiTheme="majorBidi" w:cstheme="majorBidi"/>
          <w:sz w:val="24"/>
          <w:szCs w:val="24"/>
        </w:rPr>
        <w:t>N</w:t>
      </w:r>
      <w:r w:rsidRPr="006F5BB4">
        <w:rPr>
          <w:rFonts w:asciiTheme="majorBidi" w:hAnsiTheme="majorBidi" w:cstheme="majorBidi"/>
          <w:sz w:val="24"/>
          <w:szCs w:val="24"/>
        </w:rPr>
        <w:t>on-Bahraini worker who works by virtue of an employment contract for an employer and for which the provisions of the insurance against Employment Injury Branch are applicable in accordance with the law.</w:t>
      </w:r>
    </w:p>
    <w:p w14:paraId="0A4301AD" w14:textId="1F039804" w:rsidR="006F5BB4" w:rsidRPr="006F5BB4" w:rsidRDefault="006F5BB4" w:rsidP="006F5BB4">
      <w:pPr>
        <w:jc w:val="both"/>
        <w:rPr>
          <w:rFonts w:asciiTheme="majorBidi" w:hAnsiTheme="majorBidi" w:cstheme="majorBidi"/>
          <w:sz w:val="24"/>
          <w:szCs w:val="24"/>
        </w:rPr>
      </w:pPr>
      <w:bookmarkStart w:id="0" w:name="_Hlk156901466"/>
      <w:r w:rsidRPr="006F5BB4">
        <w:rPr>
          <w:rFonts w:asciiTheme="majorBidi" w:hAnsiTheme="majorBidi" w:cstheme="majorBidi"/>
          <w:b/>
          <w:bCs/>
          <w:sz w:val="24"/>
          <w:szCs w:val="24"/>
        </w:rPr>
        <w:t>Remuneration</w:t>
      </w:r>
      <w:bookmarkEnd w:id="0"/>
      <w:r w:rsidRPr="006F5BB4">
        <w:rPr>
          <w:rFonts w:asciiTheme="majorBidi" w:hAnsiTheme="majorBidi" w:cstheme="majorBidi"/>
          <w:sz w:val="24"/>
          <w:szCs w:val="24"/>
        </w:rPr>
        <w:t xml:space="preserve">: </w:t>
      </w:r>
      <w:r w:rsidR="001F7470">
        <w:rPr>
          <w:rFonts w:asciiTheme="majorBidi" w:hAnsiTheme="majorBidi" w:cstheme="majorBidi"/>
          <w:sz w:val="24"/>
          <w:szCs w:val="24"/>
        </w:rPr>
        <w:t>T</w:t>
      </w:r>
      <w:r w:rsidRPr="006F5BB4">
        <w:rPr>
          <w:rFonts w:asciiTheme="majorBidi" w:hAnsiTheme="majorBidi" w:cstheme="majorBidi"/>
          <w:sz w:val="24"/>
          <w:szCs w:val="24"/>
        </w:rPr>
        <w:t xml:space="preserve">he deducted sum given in respect to this regulation as </w:t>
      </w:r>
      <w:r w:rsidR="008669CE">
        <w:rPr>
          <w:rFonts w:asciiTheme="majorBidi" w:hAnsiTheme="majorBidi" w:cstheme="majorBidi"/>
          <w:sz w:val="24"/>
          <w:szCs w:val="24"/>
        </w:rPr>
        <w:t>E</w:t>
      </w:r>
      <w:r w:rsidRPr="006F5BB4">
        <w:rPr>
          <w:rFonts w:asciiTheme="majorBidi" w:hAnsiTheme="majorBidi" w:cstheme="majorBidi"/>
          <w:sz w:val="24"/>
          <w:szCs w:val="24"/>
        </w:rPr>
        <w:t xml:space="preserve">nd of </w:t>
      </w:r>
      <w:r w:rsidR="008669CE">
        <w:rPr>
          <w:rFonts w:asciiTheme="majorBidi" w:hAnsiTheme="majorBidi" w:cstheme="majorBidi"/>
          <w:sz w:val="24"/>
          <w:szCs w:val="24"/>
        </w:rPr>
        <w:t>S</w:t>
      </w:r>
      <w:r w:rsidRPr="006F5BB4">
        <w:rPr>
          <w:rFonts w:asciiTheme="majorBidi" w:hAnsiTheme="majorBidi" w:cstheme="majorBidi"/>
          <w:sz w:val="24"/>
          <w:szCs w:val="24"/>
        </w:rPr>
        <w:t xml:space="preserve">ervice </w:t>
      </w:r>
      <w:r w:rsidR="008669CE">
        <w:rPr>
          <w:rFonts w:asciiTheme="majorBidi" w:hAnsiTheme="majorBidi" w:cstheme="majorBidi"/>
          <w:sz w:val="24"/>
          <w:szCs w:val="24"/>
        </w:rPr>
        <w:t>R</w:t>
      </w:r>
      <w:r w:rsidRPr="006F5BB4">
        <w:rPr>
          <w:rFonts w:asciiTheme="majorBidi" w:hAnsiTheme="majorBidi" w:cstheme="majorBidi"/>
          <w:sz w:val="24"/>
          <w:szCs w:val="24"/>
        </w:rPr>
        <w:t>emuneration for non-Bahrainis working in the private sector.</w:t>
      </w:r>
    </w:p>
    <w:p w14:paraId="47A3F561" w14:textId="3B5CFBD6"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Wage:</w:t>
      </w:r>
      <w:r w:rsidRPr="006F5BB4">
        <w:rPr>
          <w:rFonts w:asciiTheme="majorBidi" w:hAnsiTheme="majorBidi" w:cstheme="majorBidi"/>
          <w:sz w:val="24"/>
          <w:szCs w:val="24"/>
        </w:rPr>
        <w:t xml:space="preserve"> </w:t>
      </w:r>
      <w:r w:rsidR="001F7470">
        <w:rPr>
          <w:rFonts w:asciiTheme="majorBidi" w:hAnsiTheme="majorBidi" w:cstheme="majorBidi"/>
          <w:sz w:val="24"/>
          <w:szCs w:val="24"/>
        </w:rPr>
        <w:t>T</w:t>
      </w:r>
      <w:r w:rsidRPr="006F5BB4">
        <w:rPr>
          <w:rFonts w:asciiTheme="majorBidi" w:hAnsiTheme="majorBidi" w:cstheme="majorBidi"/>
          <w:sz w:val="24"/>
          <w:szCs w:val="24"/>
        </w:rPr>
        <w:t>he amount specified in the contract of employment payable periodically to the worker, in addition to any increases and social allowance, if any.</w:t>
      </w:r>
    </w:p>
    <w:p w14:paraId="78097888" w14:textId="6B18D8EE"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Contributions:</w:t>
      </w:r>
      <w:r w:rsidRPr="006F5BB4">
        <w:rPr>
          <w:rFonts w:asciiTheme="majorBidi" w:hAnsiTheme="majorBidi" w:cstheme="majorBidi"/>
          <w:sz w:val="24"/>
          <w:szCs w:val="24"/>
        </w:rPr>
        <w:t xml:space="preserve"> </w:t>
      </w:r>
      <w:r w:rsidR="001F7470">
        <w:rPr>
          <w:rFonts w:asciiTheme="majorBidi" w:hAnsiTheme="majorBidi" w:cstheme="majorBidi"/>
          <w:sz w:val="24"/>
          <w:szCs w:val="24"/>
        </w:rPr>
        <w:t>A</w:t>
      </w:r>
      <w:r w:rsidRPr="006F5BB4">
        <w:rPr>
          <w:rFonts w:asciiTheme="majorBidi" w:hAnsiTheme="majorBidi" w:cstheme="majorBidi"/>
          <w:sz w:val="24"/>
          <w:szCs w:val="24"/>
        </w:rPr>
        <w:t xml:space="preserve"> sum that the </w:t>
      </w:r>
      <w:r w:rsidR="00C51B3A">
        <w:rPr>
          <w:rFonts w:asciiTheme="majorBidi" w:hAnsiTheme="majorBidi" w:cstheme="majorBidi"/>
          <w:sz w:val="24"/>
          <w:szCs w:val="24"/>
        </w:rPr>
        <w:t>E</w:t>
      </w:r>
      <w:r w:rsidRPr="006F5BB4">
        <w:rPr>
          <w:rFonts w:asciiTheme="majorBidi" w:hAnsiTheme="majorBidi" w:cstheme="majorBidi"/>
          <w:sz w:val="24"/>
          <w:szCs w:val="24"/>
        </w:rPr>
        <w:t xml:space="preserve">mployer is obliged to pay monthly to the </w:t>
      </w:r>
      <w:r w:rsidR="006727B5">
        <w:rPr>
          <w:rFonts w:asciiTheme="majorBidi" w:hAnsiTheme="majorBidi" w:cstheme="majorBidi"/>
          <w:sz w:val="24"/>
          <w:szCs w:val="24"/>
        </w:rPr>
        <w:t>O</w:t>
      </w:r>
      <w:r w:rsidRPr="006F5BB4">
        <w:rPr>
          <w:rFonts w:asciiTheme="majorBidi" w:hAnsiTheme="majorBidi" w:cstheme="majorBidi"/>
          <w:sz w:val="24"/>
          <w:szCs w:val="24"/>
        </w:rPr>
        <w:t xml:space="preserve">rganization to fund the </w:t>
      </w:r>
      <w:r w:rsidR="00C51B3A">
        <w:rPr>
          <w:rFonts w:asciiTheme="majorBidi" w:hAnsiTheme="majorBidi" w:cstheme="majorBidi"/>
          <w:sz w:val="24"/>
          <w:szCs w:val="24"/>
        </w:rPr>
        <w:t>R</w:t>
      </w:r>
      <w:r w:rsidRPr="006F5BB4">
        <w:rPr>
          <w:rFonts w:asciiTheme="majorBidi" w:hAnsiTheme="majorBidi" w:cstheme="majorBidi"/>
          <w:sz w:val="24"/>
          <w:szCs w:val="24"/>
        </w:rPr>
        <w:t>emuneration.</w:t>
      </w:r>
    </w:p>
    <w:p w14:paraId="1E61E1A2" w14:textId="6CA86DAF"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End of Service</w:t>
      </w:r>
      <w:r w:rsidRPr="006F5BB4">
        <w:rPr>
          <w:rFonts w:asciiTheme="majorBidi" w:hAnsiTheme="majorBidi" w:cstheme="majorBidi"/>
          <w:sz w:val="24"/>
          <w:szCs w:val="24"/>
        </w:rPr>
        <w:t xml:space="preserve">: The Insured </w:t>
      </w:r>
      <w:r w:rsidR="00C51B3A">
        <w:rPr>
          <w:rFonts w:asciiTheme="majorBidi" w:hAnsiTheme="majorBidi" w:cstheme="majorBidi"/>
          <w:sz w:val="24"/>
          <w:szCs w:val="24"/>
        </w:rPr>
        <w:t xml:space="preserve">Persons’ </w:t>
      </w:r>
      <w:r w:rsidRPr="006F5BB4">
        <w:rPr>
          <w:rFonts w:asciiTheme="majorBidi" w:hAnsiTheme="majorBidi" w:cstheme="majorBidi"/>
          <w:sz w:val="24"/>
          <w:szCs w:val="24"/>
        </w:rPr>
        <w:t xml:space="preserve">actual end of services for the </w:t>
      </w:r>
      <w:r w:rsidR="006727B5">
        <w:rPr>
          <w:rFonts w:asciiTheme="majorBidi" w:hAnsiTheme="majorBidi" w:cstheme="majorBidi"/>
          <w:sz w:val="24"/>
          <w:szCs w:val="24"/>
        </w:rPr>
        <w:t>E</w:t>
      </w:r>
      <w:r w:rsidRPr="006F5BB4">
        <w:rPr>
          <w:rFonts w:asciiTheme="majorBidi" w:hAnsiTheme="majorBidi" w:cstheme="majorBidi"/>
          <w:sz w:val="24"/>
          <w:szCs w:val="24"/>
        </w:rPr>
        <w:t>mployer.</w:t>
      </w:r>
    </w:p>
    <w:p w14:paraId="2C19D0CE" w14:textId="43BF83CC" w:rsidR="006F5BB4" w:rsidRPr="006F5BB4" w:rsidRDefault="006F5BB4" w:rsidP="006F5BB4">
      <w:pPr>
        <w:jc w:val="both"/>
        <w:rPr>
          <w:rFonts w:asciiTheme="majorBidi" w:hAnsiTheme="majorBidi" w:cstheme="majorBidi"/>
          <w:sz w:val="24"/>
          <w:szCs w:val="24"/>
        </w:rPr>
      </w:pPr>
      <w:r w:rsidRPr="006F5BB4">
        <w:rPr>
          <w:rFonts w:asciiTheme="majorBidi" w:hAnsiTheme="majorBidi" w:cstheme="majorBidi"/>
          <w:b/>
          <w:bCs/>
          <w:sz w:val="24"/>
          <w:szCs w:val="24"/>
        </w:rPr>
        <w:t>The Fund:</w:t>
      </w:r>
      <w:r w:rsidRPr="006F5BB4">
        <w:rPr>
          <w:rFonts w:asciiTheme="majorBidi" w:hAnsiTheme="majorBidi" w:cstheme="majorBidi"/>
          <w:sz w:val="24"/>
          <w:szCs w:val="24"/>
        </w:rPr>
        <w:t xml:space="preserve"> </w:t>
      </w:r>
      <w:r w:rsidR="001F7470">
        <w:rPr>
          <w:rFonts w:asciiTheme="majorBidi" w:hAnsiTheme="majorBidi" w:cstheme="majorBidi"/>
          <w:sz w:val="24"/>
          <w:szCs w:val="24"/>
        </w:rPr>
        <w:t>P</w:t>
      </w:r>
      <w:r w:rsidRPr="006F5BB4">
        <w:rPr>
          <w:rFonts w:asciiTheme="majorBidi" w:hAnsiTheme="majorBidi" w:cstheme="majorBidi"/>
          <w:sz w:val="24"/>
          <w:szCs w:val="24"/>
        </w:rPr>
        <w:t xml:space="preserve">ension and social insurance fund established by the </w:t>
      </w:r>
      <w:r w:rsidR="006727B5">
        <w:rPr>
          <w:rFonts w:asciiTheme="majorBidi" w:hAnsiTheme="majorBidi" w:cstheme="majorBidi"/>
          <w:sz w:val="24"/>
          <w:szCs w:val="24"/>
        </w:rPr>
        <w:t>L</w:t>
      </w:r>
      <w:r w:rsidRPr="006F5BB4">
        <w:rPr>
          <w:rFonts w:asciiTheme="majorBidi" w:hAnsiTheme="majorBidi" w:cstheme="majorBidi"/>
          <w:sz w:val="24"/>
          <w:szCs w:val="24"/>
        </w:rPr>
        <w:t xml:space="preserve">egislative </w:t>
      </w:r>
      <w:r w:rsidR="006727B5">
        <w:rPr>
          <w:rFonts w:asciiTheme="majorBidi" w:hAnsiTheme="majorBidi" w:cstheme="majorBidi"/>
          <w:sz w:val="24"/>
          <w:szCs w:val="24"/>
        </w:rPr>
        <w:t>D</w:t>
      </w:r>
      <w:r w:rsidRPr="006F5BB4">
        <w:rPr>
          <w:rFonts w:asciiTheme="majorBidi" w:hAnsiTheme="majorBidi" w:cstheme="majorBidi"/>
          <w:sz w:val="24"/>
          <w:szCs w:val="24"/>
        </w:rPr>
        <w:t xml:space="preserve">ecree </w:t>
      </w:r>
      <w:r w:rsidR="006727B5">
        <w:rPr>
          <w:rFonts w:asciiTheme="majorBidi" w:hAnsiTheme="majorBidi" w:cstheme="majorBidi"/>
          <w:sz w:val="24"/>
          <w:szCs w:val="24"/>
        </w:rPr>
        <w:t>N</w:t>
      </w:r>
      <w:r w:rsidRPr="006F5BB4">
        <w:rPr>
          <w:rFonts w:asciiTheme="majorBidi" w:hAnsiTheme="majorBidi" w:cstheme="majorBidi"/>
          <w:sz w:val="24"/>
          <w:szCs w:val="24"/>
        </w:rPr>
        <w:t xml:space="preserve">o. (21) of 2020 On </w:t>
      </w:r>
      <w:r w:rsidR="00C51B3A">
        <w:rPr>
          <w:rFonts w:asciiTheme="majorBidi" w:hAnsiTheme="majorBidi" w:cstheme="majorBidi"/>
          <w:sz w:val="24"/>
          <w:szCs w:val="24"/>
        </w:rPr>
        <w:t>P</w:t>
      </w:r>
      <w:r w:rsidRPr="006F5BB4">
        <w:rPr>
          <w:rFonts w:asciiTheme="majorBidi" w:hAnsiTheme="majorBidi" w:cstheme="majorBidi"/>
          <w:sz w:val="24"/>
          <w:szCs w:val="24"/>
        </w:rPr>
        <w:t xml:space="preserve">ension </w:t>
      </w:r>
      <w:r w:rsidR="00C51B3A">
        <w:rPr>
          <w:rFonts w:asciiTheme="majorBidi" w:hAnsiTheme="majorBidi" w:cstheme="majorBidi"/>
          <w:sz w:val="24"/>
          <w:szCs w:val="24"/>
        </w:rPr>
        <w:t>F</w:t>
      </w:r>
      <w:r w:rsidRPr="006F5BB4">
        <w:rPr>
          <w:rFonts w:asciiTheme="majorBidi" w:hAnsiTheme="majorBidi" w:cstheme="majorBidi"/>
          <w:sz w:val="24"/>
          <w:szCs w:val="24"/>
        </w:rPr>
        <w:t>unds in laws and regulations of pension and insurance.</w:t>
      </w:r>
    </w:p>
    <w:p w14:paraId="549168CF" w14:textId="77777777" w:rsidR="00B46B79" w:rsidRDefault="00B46B79" w:rsidP="006F5BB4">
      <w:pPr>
        <w:jc w:val="center"/>
        <w:rPr>
          <w:rFonts w:asciiTheme="majorBidi" w:hAnsiTheme="majorBidi" w:cstheme="majorBidi"/>
          <w:b/>
          <w:bCs/>
          <w:sz w:val="24"/>
          <w:szCs w:val="24"/>
        </w:rPr>
      </w:pPr>
    </w:p>
    <w:p w14:paraId="756C3737" w14:textId="0E0E459E" w:rsidR="006F5BB4" w:rsidRDefault="006F5BB4" w:rsidP="006F5BB4">
      <w:pPr>
        <w:jc w:val="center"/>
        <w:rPr>
          <w:rFonts w:asciiTheme="majorBidi" w:hAnsiTheme="majorBidi" w:cstheme="majorBidi"/>
          <w:b/>
          <w:bCs/>
          <w:sz w:val="24"/>
          <w:szCs w:val="24"/>
        </w:rPr>
      </w:pPr>
      <w:r w:rsidRPr="006F5BB4">
        <w:rPr>
          <w:rFonts w:asciiTheme="majorBidi" w:hAnsiTheme="majorBidi" w:cstheme="majorBidi"/>
          <w:b/>
          <w:bCs/>
          <w:sz w:val="24"/>
          <w:szCs w:val="24"/>
        </w:rPr>
        <w:t>Article (2)</w:t>
      </w:r>
    </w:p>
    <w:p w14:paraId="635A93F9" w14:textId="6303F1EB" w:rsidR="006F5BB4" w:rsidRPr="006F5BB4" w:rsidRDefault="006F5BB4" w:rsidP="006F5BB4">
      <w:pPr>
        <w:jc w:val="center"/>
        <w:rPr>
          <w:rFonts w:asciiTheme="majorBidi" w:hAnsiTheme="majorBidi" w:cstheme="majorBidi"/>
          <w:b/>
          <w:bCs/>
          <w:sz w:val="24"/>
          <w:szCs w:val="24"/>
        </w:rPr>
      </w:pPr>
      <w:r>
        <w:rPr>
          <w:rFonts w:asciiTheme="majorBidi" w:hAnsiTheme="majorBidi" w:cstheme="majorBidi"/>
          <w:b/>
          <w:bCs/>
          <w:sz w:val="24"/>
          <w:szCs w:val="24"/>
        </w:rPr>
        <w:t xml:space="preserve">Scope of Application of </w:t>
      </w:r>
      <w:r w:rsidR="00C51B3A">
        <w:rPr>
          <w:rFonts w:asciiTheme="majorBidi" w:hAnsiTheme="majorBidi" w:cstheme="majorBidi"/>
          <w:b/>
          <w:bCs/>
          <w:sz w:val="24"/>
          <w:szCs w:val="24"/>
        </w:rPr>
        <w:t>this</w:t>
      </w:r>
      <w:r>
        <w:rPr>
          <w:rFonts w:asciiTheme="majorBidi" w:hAnsiTheme="majorBidi" w:cstheme="majorBidi"/>
          <w:b/>
          <w:bCs/>
          <w:sz w:val="24"/>
          <w:szCs w:val="24"/>
        </w:rPr>
        <w:t xml:space="preserve"> Regulation</w:t>
      </w:r>
    </w:p>
    <w:p w14:paraId="538F24A7" w14:textId="3AE6ADF0" w:rsidR="006F5BB4" w:rsidRPr="006F5BB4" w:rsidRDefault="006F5BB4" w:rsidP="006F5BB4">
      <w:pPr>
        <w:jc w:val="both"/>
        <w:rPr>
          <w:rFonts w:asciiTheme="majorBidi" w:hAnsiTheme="majorBidi" w:cstheme="majorBidi"/>
          <w:color w:val="FF0000"/>
          <w:sz w:val="24"/>
          <w:szCs w:val="24"/>
          <w:lang w:bidi="ar-BH"/>
        </w:rPr>
      </w:pPr>
      <w:r w:rsidRPr="006F5BB4">
        <w:rPr>
          <w:rFonts w:asciiTheme="majorBidi" w:hAnsiTheme="majorBidi" w:cstheme="majorBidi"/>
          <w:sz w:val="24"/>
          <w:szCs w:val="24"/>
        </w:rPr>
        <w:t xml:space="preserve">The provisions of this </w:t>
      </w:r>
      <w:r w:rsidR="001F7470">
        <w:rPr>
          <w:rFonts w:asciiTheme="majorBidi" w:hAnsiTheme="majorBidi" w:cstheme="majorBidi"/>
          <w:sz w:val="24"/>
          <w:szCs w:val="24"/>
        </w:rPr>
        <w:t>R</w:t>
      </w:r>
      <w:r w:rsidRPr="006F5BB4">
        <w:rPr>
          <w:rFonts w:asciiTheme="majorBidi" w:hAnsiTheme="majorBidi" w:cstheme="majorBidi"/>
          <w:sz w:val="24"/>
          <w:szCs w:val="24"/>
        </w:rPr>
        <w:t xml:space="preserve">egulation shall apply on every non-Bahrainis working in the private sector, covered by the provisions of the insurance against Employment Injuries Branch in accordance with the provisions of the Law, Who </w:t>
      </w:r>
      <w:bookmarkStart w:id="1" w:name="_Hlk156899411"/>
      <w:r w:rsidRPr="006F5BB4">
        <w:rPr>
          <w:rFonts w:asciiTheme="majorBidi" w:hAnsiTheme="majorBidi" w:cstheme="majorBidi"/>
          <w:sz w:val="24"/>
          <w:szCs w:val="24"/>
        </w:rPr>
        <w:t xml:space="preserve">works by virtue of an employment contract for an employer </w:t>
      </w:r>
      <w:bookmarkEnd w:id="1"/>
      <w:r w:rsidRPr="006F5BB4">
        <w:rPr>
          <w:rFonts w:asciiTheme="majorBidi" w:hAnsiTheme="majorBidi" w:cstheme="majorBidi"/>
          <w:sz w:val="24"/>
          <w:szCs w:val="24"/>
        </w:rPr>
        <w:t xml:space="preserve">or a private enterprise, Whatever the duration, nature or form of </w:t>
      </w:r>
      <w:r w:rsidRPr="006F5BB4">
        <w:rPr>
          <w:rFonts w:asciiTheme="majorBidi" w:hAnsiTheme="majorBidi" w:cstheme="majorBidi"/>
          <w:sz w:val="24"/>
          <w:szCs w:val="24"/>
        </w:rPr>
        <w:lastRenderedPageBreak/>
        <w:t>the contract and whatever the amount or type of the worker's wage, Whether the work is performed in accordance with the contract within the Kingdom or in favor of the employer outside the Kingdom and whether the assignment is to work abroad for a fixed or indefinite period, without discrimination as to sex, nationality or age.</w:t>
      </w:r>
    </w:p>
    <w:p w14:paraId="53F148FA" w14:textId="77777777" w:rsidR="00B46B79" w:rsidRDefault="00B46B79" w:rsidP="004D45CD">
      <w:pPr>
        <w:jc w:val="center"/>
        <w:rPr>
          <w:rFonts w:asciiTheme="majorBidi" w:hAnsiTheme="majorBidi" w:cstheme="majorBidi"/>
          <w:b/>
          <w:bCs/>
          <w:sz w:val="24"/>
          <w:szCs w:val="24"/>
        </w:rPr>
      </w:pPr>
    </w:p>
    <w:p w14:paraId="7058BF0F" w14:textId="696E9FB1"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(3)</w:t>
      </w:r>
    </w:p>
    <w:p w14:paraId="17A6A700" w14:textId="05B3AE21"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Excepted </w:t>
      </w:r>
      <w:r w:rsidR="000A5D9F" w:rsidRPr="006F5BB4">
        <w:rPr>
          <w:rFonts w:asciiTheme="majorBidi" w:hAnsiTheme="majorBidi" w:cstheme="majorBidi"/>
          <w:b/>
          <w:bCs/>
          <w:sz w:val="24"/>
          <w:szCs w:val="24"/>
        </w:rPr>
        <w:t>C</w:t>
      </w:r>
      <w:r w:rsidRPr="006F5BB4">
        <w:rPr>
          <w:rFonts w:asciiTheme="majorBidi" w:hAnsiTheme="majorBidi" w:cstheme="majorBidi"/>
          <w:b/>
          <w:bCs/>
          <w:sz w:val="24"/>
          <w:szCs w:val="24"/>
        </w:rPr>
        <w:t>ategories</w:t>
      </w:r>
      <w:r w:rsidR="000A5D9F" w:rsidRPr="006F5BB4">
        <w:rPr>
          <w:rFonts w:asciiTheme="majorBidi" w:hAnsiTheme="majorBidi" w:cstheme="majorBidi"/>
          <w:b/>
          <w:bCs/>
          <w:sz w:val="24"/>
          <w:szCs w:val="24"/>
        </w:rPr>
        <w:t xml:space="preserve"> of </w:t>
      </w:r>
      <w:r w:rsidR="001F7470">
        <w:rPr>
          <w:rFonts w:asciiTheme="majorBidi" w:hAnsiTheme="majorBidi" w:cstheme="majorBidi"/>
          <w:b/>
          <w:bCs/>
          <w:sz w:val="24"/>
          <w:szCs w:val="24"/>
        </w:rPr>
        <w:t>this</w:t>
      </w:r>
      <w:r w:rsidR="000A5D9F" w:rsidRPr="006F5BB4">
        <w:rPr>
          <w:rFonts w:asciiTheme="majorBidi" w:hAnsiTheme="majorBidi" w:cstheme="majorBidi"/>
          <w:b/>
          <w:bCs/>
          <w:sz w:val="24"/>
          <w:szCs w:val="24"/>
        </w:rPr>
        <w:t xml:space="preserve"> Regulation</w:t>
      </w:r>
    </w:p>
    <w:p w14:paraId="6F616AE9" w14:textId="7C9B414B"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following categories are </w:t>
      </w:r>
      <w:r w:rsidR="000A5D9F" w:rsidRPr="006F5BB4">
        <w:rPr>
          <w:rFonts w:asciiTheme="majorBidi" w:hAnsiTheme="majorBidi" w:cstheme="majorBidi"/>
          <w:sz w:val="24"/>
          <w:szCs w:val="24"/>
        </w:rPr>
        <w:t>excepted</w:t>
      </w:r>
      <w:r w:rsidRPr="006F5BB4">
        <w:rPr>
          <w:rFonts w:asciiTheme="majorBidi" w:hAnsiTheme="majorBidi" w:cstheme="majorBidi"/>
          <w:sz w:val="24"/>
          <w:szCs w:val="24"/>
        </w:rPr>
        <w:t xml:space="preserve"> from the application of </w:t>
      </w:r>
      <w:r w:rsidR="001F7470">
        <w:rPr>
          <w:rFonts w:asciiTheme="majorBidi" w:hAnsiTheme="majorBidi" w:cstheme="majorBidi"/>
          <w:sz w:val="24"/>
          <w:szCs w:val="24"/>
        </w:rPr>
        <w:t>this</w:t>
      </w:r>
      <w:r w:rsidRPr="006F5BB4">
        <w:rPr>
          <w:rFonts w:asciiTheme="majorBidi" w:hAnsiTheme="majorBidi" w:cstheme="majorBidi"/>
          <w:sz w:val="24"/>
          <w:szCs w:val="24"/>
        </w:rPr>
        <w:t xml:space="preserve"> Regulation:</w:t>
      </w:r>
    </w:p>
    <w:p w14:paraId="074F6A87" w14:textId="370BFF18" w:rsidR="004D45CD" w:rsidRPr="006F5BB4" w:rsidRDefault="004D45CD" w:rsidP="000A5D9F">
      <w:pPr>
        <w:pStyle w:val="ListParagraph"/>
        <w:numPr>
          <w:ilvl w:val="0"/>
          <w:numId w:val="1"/>
        </w:numPr>
        <w:jc w:val="both"/>
        <w:rPr>
          <w:rFonts w:asciiTheme="majorBidi" w:hAnsiTheme="majorBidi" w:cstheme="majorBidi"/>
          <w:sz w:val="24"/>
          <w:szCs w:val="24"/>
        </w:rPr>
      </w:pPr>
      <w:r w:rsidRPr="006F5BB4">
        <w:rPr>
          <w:rFonts w:asciiTheme="majorBidi" w:hAnsiTheme="majorBidi" w:cstheme="majorBidi"/>
          <w:sz w:val="24"/>
          <w:szCs w:val="24"/>
        </w:rPr>
        <w:t xml:space="preserve">Nationals of the Gulf Cooperation Council (GCC) States subject to the unified </w:t>
      </w:r>
      <w:r w:rsidR="000A5D9F" w:rsidRPr="006F5BB4">
        <w:rPr>
          <w:rFonts w:asciiTheme="majorBidi" w:hAnsiTheme="majorBidi" w:cstheme="majorBidi"/>
          <w:sz w:val="24"/>
          <w:szCs w:val="24"/>
        </w:rPr>
        <w:t>regulations</w:t>
      </w:r>
      <w:r w:rsidRPr="006F5BB4">
        <w:rPr>
          <w:rFonts w:asciiTheme="majorBidi" w:hAnsiTheme="majorBidi" w:cstheme="majorBidi"/>
          <w:sz w:val="24"/>
          <w:szCs w:val="24"/>
        </w:rPr>
        <w:t xml:space="preserve"> of insurance protection for nationals of the Gulf Cooperation Council (GCC) States operating outside their States in any member State of the Council approved by Law No. (68) of 2006.</w:t>
      </w:r>
    </w:p>
    <w:p w14:paraId="0CB67684" w14:textId="584AFB5F" w:rsidR="004D45CD" w:rsidRPr="006F5BB4" w:rsidRDefault="004D45CD" w:rsidP="000A5D9F">
      <w:pPr>
        <w:pStyle w:val="ListParagraph"/>
        <w:numPr>
          <w:ilvl w:val="0"/>
          <w:numId w:val="1"/>
        </w:numPr>
        <w:jc w:val="both"/>
        <w:rPr>
          <w:rFonts w:asciiTheme="majorBidi" w:hAnsiTheme="majorBidi" w:cstheme="majorBidi"/>
          <w:sz w:val="24"/>
          <w:szCs w:val="24"/>
        </w:rPr>
      </w:pPr>
      <w:r w:rsidRPr="006F5BB4">
        <w:rPr>
          <w:rFonts w:asciiTheme="majorBidi" w:hAnsiTheme="majorBidi" w:cstheme="majorBidi"/>
          <w:sz w:val="24"/>
          <w:szCs w:val="24"/>
        </w:rPr>
        <w:t xml:space="preserve">Workers in the categories listed in </w:t>
      </w:r>
      <w:r w:rsidR="001F7470">
        <w:rPr>
          <w:rFonts w:asciiTheme="majorBidi" w:hAnsiTheme="majorBidi" w:cstheme="majorBidi"/>
          <w:sz w:val="24"/>
          <w:szCs w:val="24"/>
        </w:rPr>
        <w:t>A</w:t>
      </w:r>
      <w:r w:rsidRPr="006F5BB4">
        <w:rPr>
          <w:rFonts w:asciiTheme="majorBidi" w:hAnsiTheme="majorBidi" w:cstheme="majorBidi"/>
          <w:sz w:val="24"/>
          <w:szCs w:val="24"/>
        </w:rPr>
        <w:t xml:space="preserve">rticle (3) of the </w:t>
      </w:r>
      <w:r w:rsidR="000A5D9F" w:rsidRPr="006F5BB4">
        <w:rPr>
          <w:rFonts w:asciiTheme="majorBidi" w:hAnsiTheme="majorBidi" w:cstheme="majorBidi"/>
          <w:sz w:val="24"/>
          <w:szCs w:val="24"/>
        </w:rPr>
        <w:t>Law</w:t>
      </w:r>
      <w:r w:rsidRPr="006F5BB4">
        <w:rPr>
          <w:rFonts w:asciiTheme="majorBidi" w:hAnsiTheme="majorBidi" w:cstheme="majorBidi"/>
          <w:sz w:val="24"/>
          <w:szCs w:val="24"/>
        </w:rPr>
        <w:t>.</w:t>
      </w:r>
    </w:p>
    <w:p w14:paraId="4EED65A4" w14:textId="77777777" w:rsidR="004D45CD" w:rsidRPr="006F5BB4" w:rsidRDefault="004D45CD" w:rsidP="004D45CD">
      <w:pPr>
        <w:jc w:val="both"/>
        <w:rPr>
          <w:rFonts w:asciiTheme="majorBidi" w:hAnsiTheme="majorBidi" w:cstheme="majorBidi"/>
          <w:sz w:val="24"/>
          <w:szCs w:val="24"/>
        </w:rPr>
      </w:pPr>
    </w:p>
    <w:p w14:paraId="04612D8E" w14:textId="77777777"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(4)</w:t>
      </w:r>
    </w:p>
    <w:p w14:paraId="1F1D666C" w14:textId="12219E46"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Create and </w:t>
      </w:r>
      <w:r w:rsidR="000A5D9F" w:rsidRPr="006F5BB4">
        <w:rPr>
          <w:rFonts w:asciiTheme="majorBidi" w:hAnsiTheme="majorBidi" w:cstheme="majorBidi"/>
          <w:b/>
          <w:bCs/>
          <w:sz w:val="24"/>
          <w:szCs w:val="24"/>
        </w:rPr>
        <w:t>F</w:t>
      </w:r>
      <w:r w:rsidRPr="006F5BB4">
        <w:rPr>
          <w:rFonts w:asciiTheme="majorBidi" w:hAnsiTheme="majorBidi" w:cstheme="majorBidi"/>
          <w:b/>
          <w:bCs/>
          <w:sz w:val="24"/>
          <w:szCs w:val="24"/>
        </w:rPr>
        <w:t xml:space="preserve">und the </w:t>
      </w:r>
      <w:r w:rsidR="000A5D9F" w:rsidRPr="006F5BB4">
        <w:rPr>
          <w:rFonts w:asciiTheme="majorBidi" w:hAnsiTheme="majorBidi" w:cstheme="majorBidi"/>
          <w:b/>
          <w:bCs/>
          <w:sz w:val="24"/>
          <w:szCs w:val="24"/>
        </w:rPr>
        <w:t>A</w:t>
      </w:r>
      <w:r w:rsidRPr="006F5BB4">
        <w:rPr>
          <w:rFonts w:asciiTheme="majorBidi" w:hAnsiTheme="majorBidi" w:cstheme="majorBidi"/>
          <w:b/>
          <w:bCs/>
          <w:sz w:val="24"/>
          <w:szCs w:val="24"/>
        </w:rPr>
        <w:t>ccount</w:t>
      </w:r>
    </w:p>
    <w:p w14:paraId="45EEFBCD" w14:textId="55E95B7F" w:rsidR="004D45CD" w:rsidRPr="006F5BB4" w:rsidRDefault="004D45CD" w:rsidP="006F5BB4">
      <w:pPr>
        <w:jc w:val="both"/>
        <w:rPr>
          <w:rFonts w:asciiTheme="majorBidi" w:hAnsiTheme="majorBidi" w:cstheme="majorBidi"/>
          <w:sz w:val="24"/>
          <w:szCs w:val="24"/>
        </w:rPr>
      </w:pPr>
      <w:r w:rsidRPr="006F5BB4">
        <w:rPr>
          <w:rFonts w:asciiTheme="majorBidi" w:hAnsiTheme="majorBidi" w:cstheme="majorBidi"/>
          <w:sz w:val="24"/>
          <w:szCs w:val="24"/>
        </w:rPr>
        <w:t xml:space="preserve">A special account of the </w:t>
      </w:r>
      <w:r w:rsidR="008669CE">
        <w:rPr>
          <w:rFonts w:asciiTheme="majorBidi" w:hAnsiTheme="majorBidi" w:cstheme="majorBidi"/>
          <w:sz w:val="24"/>
          <w:szCs w:val="24"/>
        </w:rPr>
        <w:t>R</w:t>
      </w:r>
      <w:r w:rsidR="006F5BB4" w:rsidRPr="006F5BB4">
        <w:rPr>
          <w:rFonts w:asciiTheme="majorBidi" w:hAnsiTheme="majorBidi" w:cstheme="majorBidi"/>
          <w:sz w:val="24"/>
          <w:szCs w:val="24"/>
        </w:rPr>
        <w:t xml:space="preserve">emuneration </w:t>
      </w:r>
      <w:r w:rsidR="00B64593" w:rsidRPr="006F5BB4">
        <w:rPr>
          <w:rFonts w:asciiTheme="majorBidi" w:hAnsiTheme="majorBidi" w:cstheme="majorBidi"/>
          <w:sz w:val="24"/>
          <w:szCs w:val="24"/>
        </w:rPr>
        <w:t>Regulation</w:t>
      </w:r>
      <w:r w:rsidRPr="006F5BB4">
        <w:rPr>
          <w:rFonts w:asciiTheme="majorBidi" w:hAnsiTheme="majorBidi" w:cstheme="majorBidi"/>
          <w:sz w:val="24"/>
          <w:szCs w:val="24"/>
        </w:rPr>
        <w:t xml:space="preserve"> </w:t>
      </w:r>
      <w:r w:rsidR="00B64593" w:rsidRPr="006F5BB4">
        <w:rPr>
          <w:rFonts w:asciiTheme="majorBidi" w:hAnsiTheme="majorBidi" w:cstheme="majorBidi"/>
          <w:sz w:val="24"/>
          <w:szCs w:val="24"/>
        </w:rPr>
        <w:t>shall be</w:t>
      </w:r>
      <w:r w:rsidRPr="006F5BB4">
        <w:rPr>
          <w:rFonts w:asciiTheme="majorBidi" w:hAnsiTheme="majorBidi" w:cstheme="majorBidi"/>
          <w:sz w:val="24"/>
          <w:szCs w:val="24"/>
        </w:rPr>
        <w:t xml:space="preserve"> established within the Fund</w:t>
      </w:r>
      <w:r w:rsidR="00B64593" w:rsidRPr="006F5BB4">
        <w:rPr>
          <w:rFonts w:asciiTheme="majorBidi" w:hAnsiTheme="majorBidi" w:cstheme="majorBidi"/>
          <w:sz w:val="24"/>
          <w:szCs w:val="24"/>
        </w:rPr>
        <w:t>,</w:t>
      </w:r>
      <w:r w:rsidRPr="006F5BB4">
        <w:rPr>
          <w:rFonts w:asciiTheme="majorBidi" w:hAnsiTheme="majorBidi" w:cstheme="majorBidi"/>
          <w:sz w:val="24"/>
          <w:szCs w:val="24"/>
        </w:rPr>
        <w:t xml:space="preserve"> and its resources </w:t>
      </w:r>
      <w:r w:rsidR="00B64593" w:rsidRPr="006F5BB4">
        <w:rPr>
          <w:rFonts w:asciiTheme="majorBidi" w:hAnsiTheme="majorBidi" w:cstheme="majorBidi"/>
          <w:sz w:val="24"/>
          <w:szCs w:val="24"/>
        </w:rPr>
        <w:t xml:space="preserve">shall </w:t>
      </w:r>
      <w:r w:rsidRPr="006F5BB4">
        <w:rPr>
          <w:rFonts w:asciiTheme="majorBidi" w:hAnsiTheme="majorBidi" w:cstheme="majorBidi"/>
          <w:sz w:val="24"/>
          <w:szCs w:val="24"/>
        </w:rPr>
        <w:t>consist of the following:</w:t>
      </w:r>
    </w:p>
    <w:p w14:paraId="7C3EB4A5" w14:textId="58D9F4B1" w:rsidR="004D45CD" w:rsidRPr="006F5BB4" w:rsidRDefault="004D45CD" w:rsidP="00B64593">
      <w:pPr>
        <w:pStyle w:val="ListParagraph"/>
        <w:numPr>
          <w:ilvl w:val="0"/>
          <w:numId w:val="2"/>
        </w:numPr>
        <w:jc w:val="both"/>
        <w:rPr>
          <w:rFonts w:asciiTheme="majorBidi" w:hAnsiTheme="majorBidi" w:cstheme="majorBidi"/>
          <w:sz w:val="24"/>
          <w:szCs w:val="24"/>
        </w:rPr>
      </w:pPr>
      <w:r w:rsidRPr="006F5BB4">
        <w:rPr>
          <w:rFonts w:asciiTheme="majorBidi" w:hAnsiTheme="majorBidi" w:cstheme="majorBidi"/>
          <w:sz w:val="24"/>
          <w:szCs w:val="24"/>
        </w:rPr>
        <w:t xml:space="preserve">Monthly contributions </w:t>
      </w:r>
      <w:r w:rsidR="00B64593" w:rsidRPr="006F5BB4">
        <w:rPr>
          <w:rFonts w:asciiTheme="majorBidi" w:hAnsiTheme="majorBidi" w:cstheme="majorBidi"/>
          <w:sz w:val="24"/>
          <w:szCs w:val="24"/>
        </w:rPr>
        <w:t>stipulated</w:t>
      </w:r>
      <w:r w:rsidRPr="006F5BB4">
        <w:rPr>
          <w:rFonts w:asciiTheme="majorBidi" w:hAnsiTheme="majorBidi" w:cstheme="majorBidi"/>
          <w:sz w:val="24"/>
          <w:szCs w:val="24"/>
        </w:rPr>
        <w:t xml:space="preserve"> in </w:t>
      </w:r>
      <w:r w:rsidR="001F7470">
        <w:rPr>
          <w:rFonts w:asciiTheme="majorBidi" w:hAnsiTheme="majorBidi" w:cstheme="majorBidi"/>
          <w:sz w:val="24"/>
          <w:szCs w:val="24"/>
        </w:rPr>
        <w:t>A</w:t>
      </w:r>
      <w:r w:rsidRPr="006F5BB4">
        <w:rPr>
          <w:rFonts w:asciiTheme="majorBidi" w:hAnsiTheme="majorBidi" w:cstheme="majorBidi"/>
          <w:sz w:val="24"/>
          <w:szCs w:val="24"/>
        </w:rPr>
        <w:t xml:space="preserve">rticle (5) of </w:t>
      </w:r>
      <w:r w:rsidR="001F7470">
        <w:rPr>
          <w:rFonts w:asciiTheme="majorBidi" w:hAnsiTheme="majorBidi" w:cstheme="majorBidi"/>
          <w:sz w:val="24"/>
          <w:szCs w:val="24"/>
        </w:rPr>
        <w:t>this</w:t>
      </w:r>
      <w:r w:rsidRPr="006F5BB4">
        <w:rPr>
          <w:rFonts w:asciiTheme="majorBidi" w:hAnsiTheme="majorBidi" w:cstheme="majorBidi"/>
          <w:sz w:val="24"/>
          <w:szCs w:val="24"/>
        </w:rPr>
        <w:t xml:space="preserve"> Regulation.</w:t>
      </w:r>
    </w:p>
    <w:p w14:paraId="6D274D9C" w14:textId="77777777" w:rsidR="00B64593" w:rsidRPr="006F5BB4" w:rsidRDefault="004D45CD" w:rsidP="00B64593">
      <w:pPr>
        <w:pStyle w:val="ListParagraph"/>
        <w:numPr>
          <w:ilvl w:val="0"/>
          <w:numId w:val="2"/>
        </w:numPr>
        <w:jc w:val="both"/>
        <w:rPr>
          <w:rFonts w:asciiTheme="majorBidi" w:hAnsiTheme="majorBidi" w:cstheme="majorBidi"/>
          <w:sz w:val="24"/>
          <w:szCs w:val="24"/>
        </w:rPr>
      </w:pPr>
      <w:r w:rsidRPr="006F5BB4">
        <w:rPr>
          <w:rFonts w:asciiTheme="majorBidi" w:hAnsiTheme="majorBidi" w:cstheme="majorBidi"/>
          <w:sz w:val="24"/>
          <w:szCs w:val="24"/>
        </w:rPr>
        <w:t xml:space="preserve">Additional amounts resulting from non-participation in this </w:t>
      </w:r>
      <w:r w:rsidR="00B64593" w:rsidRPr="006F5BB4">
        <w:rPr>
          <w:rFonts w:asciiTheme="majorBidi" w:hAnsiTheme="majorBidi" w:cstheme="majorBidi"/>
          <w:sz w:val="24"/>
          <w:szCs w:val="24"/>
        </w:rPr>
        <w:t>Regulation</w:t>
      </w:r>
      <w:r w:rsidRPr="006F5BB4">
        <w:rPr>
          <w:rFonts w:asciiTheme="majorBidi" w:hAnsiTheme="majorBidi" w:cstheme="majorBidi"/>
          <w:sz w:val="24"/>
          <w:szCs w:val="24"/>
        </w:rPr>
        <w:t xml:space="preserve"> or non-payment of contributions </w:t>
      </w:r>
      <w:r w:rsidR="00B64593" w:rsidRPr="006F5BB4">
        <w:rPr>
          <w:rFonts w:asciiTheme="majorBidi" w:hAnsiTheme="majorBidi" w:cstheme="majorBidi"/>
          <w:sz w:val="24"/>
          <w:szCs w:val="24"/>
        </w:rPr>
        <w:t>based on</w:t>
      </w:r>
      <w:r w:rsidRPr="006F5BB4">
        <w:rPr>
          <w:rFonts w:asciiTheme="majorBidi" w:hAnsiTheme="majorBidi" w:cstheme="majorBidi"/>
          <w:sz w:val="24"/>
          <w:szCs w:val="24"/>
        </w:rPr>
        <w:t xml:space="preserve"> real wages.</w:t>
      </w:r>
    </w:p>
    <w:p w14:paraId="178E8334" w14:textId="77777777" w:rsidR="00B64593" w:rsidRPr="006F5BB4" w:rsidRDefault="004D45CD" w:rsidP="00B64593">
      <w:pPr>
        <w:pStyle w:val="ListParagraph"/>
        <w:numPr>
          <w:ilvl w:val="0"/>
          <w:numId w:val="2"/>
        </w:numPr>
        <w:jc w:val="both"/>
        <w:rPr>
          <w:rFonts w:asciiTheme="majorBidi" w:hAnsiTheme="majorBidi" w:cstheme="majorBidi"/>
          <w:sz w:val="24"/>
          <w:szCs w:val="24"/>
        </w:rPr>
      </w:pPr>
      <w:r w:rsidRPr="006F5BB4">
        <w:rPr>
          <w:rFonts w:asciiTheme="majorBidi" w:hAnsiTheme="majorBidi" w:cstheme="majorBidi"/>
          <w:sz w:val="24"/>
          <w:szCs w:val="24"/>
        </w:rPr>
        <w:t xml:space="preserve">Benefits arising from </w:t>
      </w:r>
      <w:r w:rsidR="00B64593" w:rsidRPr="006F5BB4">
        <w:rPr>
          <w:rFonts w:asciiTheme="majorBidi" w:hAnsiTheme="majorBidi" w:cstheme="majorBidi"/>
          <w:sz w:val="24"/>
          <w:szCs w:val="24"/>
        </w:rPr>
        <w:t xml:space="preserve">failure to pay the </w:t>
      </w:r>
      <w:r w:rsidRPr="006F5BB4">
        <w:rPr>
          <w:rFonts w:asciiTheme="majorBidi" w:hAnsiTheme="majorBidi" w:cstheme="majorBidi"/>
          <w:sz w:val="24"/>
          <w:szCs w:val="24"/>
        </w:rPr>
        <w:t>contribution</w:t>
      </w:r>
      <w:r w:rsidR="00B64593" w:rsidRPr="006F5BB4">
        <w:rPr>
          <w:rFonts w:asciiTheme="majorBidi" w:hAnsiTheme="majorBidi" w:cstheme="majorBidi"/>
          <w:sz w:val="24"/>
          <w:szCs w:val="24"/>
        </w:rPr>
        <w:t xml:space="preserve"> within the specified time</w:t>
      </w:r>
      <w:r w:rsidRPr="006F5BB4">
        <w:rPr>
          <w:rFonts w:asciiTheme="majorBidi" w:hAnsiTheme="majorBidi" w:cstheme="majorBidi"/>
          <w:sz w:val="24"/>
          <w:szCs w:val="24"/>
        </w:rPr>
        <w:t>.</w:t>
      </w:r>
    </w:p>
    <w:p w14:paraId="31FF6FC4" w14:textId="7A3FC144" w:rsidR="004D45CD" w:rsidRPr="006F5BB4" w:rsidRDefault="004D45CD" w:rsidP="00B64593">
      <w:pPr>
        <w:pStyle w:val="ListParagraph"/>
        <w:numPr>
          <w:ilvl w:val="0"/>
          <w:numId w:val="2"/>
        </w:numPr>
        <w:jc w:val="both"/>
        <w:rPr>
          <w:rFonts w:asciiTheme="majorBidi" w:hAnsiTheme="majorBidi" w:cstheme="majorBidi"/>
          <w:sz w:val="24"/>
          <w:szCs w:val="24"/>
        </w:rPr>
      </w:pPr>
      <w:r w:rsidRPr="006F5BB4">
        <w:rPr>
          <w:rFonts w:asciiTheme="majorBidi" w:hAnsiTheme="majorBidi" w:cstheme="majorBidi"/>
          <w:sz w:val="24"/>
          <w:szCs w:val="24"/>
        </w:rPr>
        <w:t xml:space="preserve">Grants, </w:t>
      </w:r>
      <w:r w:rsidR="00B46B79" w:rsidRPr="006F5BB4">
        <w:rPr>
          <w:rFonts w:asciiTheme="majorBidi" w:hAnsiTheme="majorBidi" w:cstheme="majorBidi"/>
          <w:sz w:val="24"/>
          <w:szCs w:val="24"/>
        </w:rPr>
        <w:t>donations,</w:t>
      </w:r>
      <w:r w:rsidRPr="006F5BB4">
        <w:rPr>
          <w:rFonts w:asciiTheme="majorBidi" w:hAnsiTheme="majorBidi" w:cstheme="majorBidi"/>
          <w:sz w:val="24"/>
          <w:szCs w:val="24"/>
        </w:rPr>
        <w:t xml:space="preserve"> and </w:t>
      </w:r>
      <w:r w:rsidR="00B64593" w:rsidRPr="006F5BB4">
        <w:rPr>
          <w:rFonts w:asciiTheme="majorBidi" w:hAnsiTheme="majorBidi" w:cstheme="majorBidi"/>
          <w:sz w:val="24"/>
          <w:szCs w:val="24"/>
        </w:rPr>
        <w:t>gifts</w:t>
      </w:r>
      <w:r w:rsidRPr="006F5BB4">
        <w:rPr>
          <w:rFonts w:asciiTheme="majorBidi" w:hAnsiTheme="majorBidi" w:cstheme="majorBidi"/>
          <w:sz w:val="24"/>
          <w:szCs w:val="24"/>
        </w:rPr>
        <w:t xml:space="preserve"> to be accepted by the Board of Directors of the </w:t>
      </w:r>
      <w:r w:rsidR="001F7470">
        <w:rPr>
          <w:rFonts w:asciiTheme="majorBidi" w:hAnsiTheme="majorBidi" w:cstheme="majorBidi"/>
          <w:sz w:val="24"/>
          <w:szCs w:val="24"/>
        </w:rPr>
        <w:t>Organization</w:t>
      </w:r>
      <w:r w:rsidRPr="006F5BB4">
        <w:rPr>
          <w:rFonts w:asciiTheme="majorBidi" w:hAnsiTheme="majorBidi" w:cstheme="majorBidi"/>
          <w:sz w:val="24"/>
          <w:szCs w:val="24"/>
        </w:rPr>
        <w:t>.</w:t>
      </w:r>
    </w:p>
    <w:p w14:paraId="2F6F8D8B" w14:textId="4E2FC44C"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These resources are allocated </w:t>
      </w:r>
      <w:r w:rsidR="00B64593" w:rsidRPr="006F5BB4">
        <w:rPr>
          <w:rFonts w:asciiTheme="majorBidi" w:hAnsiTheme="majorBidi" w:cstheme="majorBidi"/>
          <w:sz w:val="24"/>
          <w:szCs w:val="24"/>
        </w:rPr>
        <w:t xml:space="preserve">to pay the </w:t>
      </w:r>
      <w:r w:rsidR="00C51B3A">
        <w:rPr>
          <w:rFonts w:asciiTheme="majorBidi" w:hAnsiTheme="majorBidi" w:cstheme="majorBidi"/>
          <w:sz w:val="24"/>
          <w:szCs w:val="24"/>
        </w:rPr>
        <w:t>R</w:t>
      </w:r>
      <w:r w:rsidR="006F5BB4" w:rsidRPr="006F5BB4">
        <w:rPr>
          <w:rFonts w:asciiTheme="majorBidi" w:hAnsiTheme="majorBidi" w:cstheme="majorBidi"/>
          <w:sz w:val="24"/>
          <w:szCs w:val="24"/>
        </w:rPr>
        <w:t>emuneration</w:t>
      </w:r>
      <w:r w:rsidR="00B64593" w:rsidRPr="006F5BB4">
        <w:rPr>
          <w:rFonts w:asciiTheme="majorBidi" w:hAnsiTheme="majorBidi" w:cstheme="majorBidi"/>
          <w:sz w:val="24"/>
          <w:szCs w:val="24"/>
        </w:rPr>
        <w:t>,</w:t>
      </w:r>
      <w:r w:rsidRPr="006F5BB4">
        <w:rPr>
          <w:rFonts w:asciiTheme="majorBidi" w:hAnsiTheme="majorBidi" w:cstheme="majorBidi"/>
          <w:sz w:val="24"/>
          <w:szCs w:val="24"/>
        </w:rPr>
        <w:t xml:space="preserve"> not exceeding the value of the contributions received, and to cover the administrative expenses of the account not exceeding (7%) of the </w:t>
      </w:r>
      <w:r w:rsidR="00C51B3A">
        <w:rPr>
          <w:rFonts w:asciiTheme="majorBidi" w:hAnsiTheme="majorBidi" w:cstheme="majorBidi"/>
          <w:sz w:val="24"/>
          <w:szCs w:val="24"/>
        </w:rPr>
        <w:t>C</w:t>
      </w:r>
      <w:r w:rsidRPr="006F5BB4">
        <w:rPr>
          <w:rFonts w:asciiTheme="majorBidi" w:hAnsiTheme="majorBidi" w:cstheme="majorBidi"/>
          <w:sz w:val="24"/>
          <w:szCs w:val="24"/>
        </w:rPr>
        <w:t xml:space="preserve">ontribution income deducted from the investment </w:t>
      </w:r>
      <w:r w:rsidR="00B64593" w:rsidRPr="006F5BB4">
        <w:rPr>
          <w:rFonts w:asciiTheme="majorBidi" w:hAnsiTheme="majorBidi" w:cstheme="majorBidi"/>
          <w:sz w:val="24"/>
          <w:szCs w:val="24"/>
        </w:rPr>
        <w:t>proceeds</w:t>
      </w:r>
      <w:r w:rsidRPr="006F5BB4">
        <w:rPr>
          <w:rFonts w:asciiTheme="majorBidi" w:hAnsiTheme="majorBidi" w:cstheme="majorBidi"/>
          <w:sz w:val="24"/>
          <w:szCs w:val="24"/>
        </w:rPr>
        <w:t>.</w:t>
      </w:r>
    </w:p>
    <w:p w14:paraId="6595D114" w14:textId="15956B1C"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financial position of the Account shall be examined in accordance with the established rules and provisions for the examination and determination of the financial position of the </w:t>
      </w:r>
      <w:r w:rsidR="001F7470">
        <w:rPr>
          <w:rFonts w:asciiTheme="majorBidi" w:hAnsiTheme="majorBidi" w:cstheme="majorBidi"/>
          <w:sz w:val="24"/>
          <w:szCs w:val="24"/>
        </w:rPr>
        <w:t>Organization</w:t>
      </w:r>
      <w:r w:rsidRPr="006F5BB4">
        <w:rPr>
          <w:rFonts w:asciiTheme="majorBidi" w:hAnsiTheme="majorBidi" w:cstheme="majorBidi"/>
          <w:sz w:val="24"/>
          <w:szCs w:val="24"/>
        </w:rPr>
        <w:t xml:space="preserve">, and if a surplus exists in the </w:t>
      </w:r>
      <w:r w:rsidR="001F7470" w:rsidRPr="006F5BB4">
        <w:rPr>
          <w:rFonts w:asciiTheme="majorBidi" w:hAnsiTheme="majorBidi" w:cstheme="majorBidi"/>
          <w:sz w:val="24"/>
          <w:szCs w:val="24"/>
        </w:rPr>
        <w:t>Account,</w:t>
      </w:r>
      <w:r w:rsidRPr="006F5BB4">
        <w:rPr>
          <w:rFonts w:asciiTheme="majorBidi" w:hAnsiTheme="majorBidi" w:cstheme="majorBidi"/>
          <w:sz w:val="24"/>
          <w:szCs w:val="24"/>
        </w:rPr>
        <w:t xml:space="preserve"> it shall be transferred to the Fund.</w:t>
      </w:r>
    </w:p>
    <w:p w14:paraId="39DD9AED" w14:textId="77777777" w:rsidR="00B46B79" w:rsidRDefault="00B46B79" w:rsidP="004D45CD">
      <w:pPr>
        <w:jc w:val="center"/>
        <w:rPr>
          <w:rFonts w:asciiTheme="majorBidi" w:hAnsiTheme="majorBidi" w:cstheme="majorBidi"/>
          <w:b/>
          <w:bCs/>
          <w:sz w:val="24"/>
          <w:szCs w:val="24"/>
        </w:rPr>
      </w:pPr>
    </w:p>
    <w:p w14:paraId="3F82E653" w14:textId="6A898C70"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(5)</w:t>
      </w:r>
    </w:p>
    <w:p w14:paraId="1BCAD3DF" w14:textId="7F0FB0CB"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Contribution </w:t>
      </w:r>
      <w:r w:rsidR="00B64593" w:rsidRPr="006F5BB4">
        <w:rPr>
          <w:rFonts w:asciiTheme="majorBidi" w:hAnsiTheme="majorBidi" w:cstheme="majorBidi"/>
          <w:b/>
          <w:bCs/>
          <w:sz w:val="24"/>
          <w:szCs w:val="24"/>
        </w:rPr>
        <w:t>Rates</w:t>
      </w:r>
    </w:p>
    <w:p w14:paraId="6B9F9B58" w14:textId="2A21A9E8" w:rsidR="00154A39"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lastRenderedPageBreak/>
        <w:t xml:space="preserve">The </w:t>
      </w:r>
      <w:r w:rsidR="001F7470">
        <w:rPr>
          <w:rFonts w:asciiTheme="majorBidi" w:hAnsiTheme="majorBidi" w:cstheme="majorBidi"/>
          <w:sz w:val="24"/>
          <w:szCs w:val="24"/>
        </w:rPr>
        <w:t>E</w:t>
      </w:r>
      <w:r w:rsidRPr="006F5BB4">
        <w:rPr>
          <w:rFonts w:asciiTheme="majorBidi" w:hAnsiTheme="majorBidi" w:cstheme="majorBidi"/>
          <w:sz w:val="24"/>
          <w:szCs w:val="24"/>
        </w:rPr>
        <w:t xml:space="preserve">mployer alone is obliged to pay the </w:t>
      </w:r>
      <w:r w:rsidR="008669CE">
        <w:rPr>
          <w:rFonts w:asciiTheme="majorBidi" w:hAnsiTheme="majorBidi" w:cstheme="majorBidi"/>
          <w:sz w:val="24"/>
          <w:szCs w:val="24"/>
        </w:rPr>
        <w:t>Organization</w:t>
      </w:r>
      <w:r w:rsidRPr="006F5BB4">
        <w:rPr>
          <w:rFonts w:asciiTheme="majorBidi" w:hAnsiTheme="majorBidi" w:cstheme="majorBidi"/>
          <w:sz w:val="24"/>
          <w:szCs w:val="24"/>
        </w:rPr>
        <w:t xml:space="preserve"> a monthly </w:t>
      </w:r>
      <w:r w:rsidR="00C51B3A">
        <w:rPr>
          <w:rFonts w:asciiTheme="majorBidi" w:hAnsiTheme="majorBidi" w:cstheme="majorBidi"/>
          <w:sz w:val="24"/>
          <w:szCs w:val="24"/>
        </w:rPr>
        <w:t>C</w:t>
      </w:r>
      <w:r w:rsidRPr="006F5BB4">
        <w:rPr>
          <w:rFonts w:asciiTheme="majorBidi" w:hAnsiTheme="majorBidi" w:cstheme="majorBidi"/>
          <w:sz w:val="24"/>
          <w:szCs w:val="24"/>
        </w:rPr>
        <w:t xml:space="preserve">ontribution of (4.2%) of the wages for the first three years from the date of commencement of the </w:t>
      </w:r>
      <w:r w:rsidR="00C51B3A">
        <w:rPr>
          <w:rFonts w:asciiTheme="majorBidi" w:hAnsiTheme="majorBidi" w:cstheme="majorBidi"/>
          <w:sz w:val="24"/>
          <w:szCs w:val="24"/>
        </w:rPr>
        <w:t>I</w:t>
      </w:r>
      <w:r w:rsidRPr="006F5BB4">
        <w:rPr>
          <w:rFonts w:asciiTheme="majorBidi" w:hAnsiTheme="majorBidi" w:cstheme="majorBidi"/>
          <w:sz w:val="24"/>
          <w:szCs w:val="24"/>
        </w:rPr>
        <w:t>nsured</w:t>
      </w:r>
      <w:r w:rsidR="00C51B3A">
        <w:rPr>
          <w:rFonts w:asciiTheme="majorBidi" w:hAnsiTheme="majorBidi" w:cstheme="majorBidi"/>
          <w:sz w:val="24"/>
          <w:szCs w:val="24"/>
        </w:rPr>
        <w:t xml:space="preserve"> Person’s</w:t>
      </w:r>
      <w:r w:rsidRPr="006F5BB4">
        <w:rPr>
          <w:rFonts w:asciiTheme="majorBidi" w:hAnsiTheme="majorBidi" w:cstheme="majorBidi"/>
          <w:sz w:val="24"/>
          <w:szCs w:val="24"/>
        </w:rPr>
        <w:t xml:space="preserve"> employment, and (8.4%) of the wages for the subsequent years until the </w:t>
      </w:r>
      <w:r w:rsidR="006F5BB4">
        <w:rPr>
          <w:rFonts w:asciiTheme="majorBidi" w:hAnsiTheme="majorBidi" w:cstheme="majorBidi"/>
          <w:sz w:val="24"/>
          <w:szCs w:val="24"/>
        </w:rPr>
        <w:t>end</w:t>
      </w:r>
      <w:r w:rsidRPr="006F5BB4">
        <w:rPr>
          <w:rFonts w:asciiTheme="majorBidi" w:hAnsiTheme="majorBidi" w:cstheme="majorBidi"/>
          <w:sz w:val="24"/>
          <w:szCs w:val="24"/>
        </w:rPr>
        <w:t xml:space="preserve"> of service.</w:t>
      </w:r>
    </w:p>
    <w:p w14:paraId="09E0A9E5" w14:textId="60A28C98" w:rsidR="004D45CD" w:rsidRPr="006F5BB4" w:rsidRDefault="00B46B79" w:rsidP="004D45CD">
      <w:pPr>
        <w:jc w:val="both"/>
        <w:rPr>
          <w:rFonts w:asciiTheme="majorBidi" w:hAnsiTheme="majorBidi" w:cstheme="majorBidi"/>
          <w:sz w:val="24"/>
          <w:szCs w:val="24"/>
        </w:rPr>
      </w:pPr>
      <w:r w:rsidRPr="006F5BB4">
        <w:rPr>
          <w:rFonts w:asciiTheme="majorBidi" w:hAnsiTheme="majorBidi" w:cstheme="majorBidi"/>
          <w:sz w:val="24"/>
          <w:szCs w:val="24"/>
        </w:rPr>
        <w:t>Regarding</w:t>
      </w:r>
      <w:r w:rsidR="004D45CD" w:rsidRPr="006F5BB4">
        <w:rPr>
          <w:rFonts w:asciiTheme="majorBidi" w:hAnsiTheme="majorBidi" w:cstheme="majorBidi"/>
          <w:sz w:val="24"/>
          <w:szCs w:val="24"/>
        </w:rPr>
        <w:t xml:space="preserve"> payment of contributions, the provisions of </w:t>
      </w:r>
      <w:r w:rsidR="001F7470">
        <w:rPr>
          <w:rFonts w:asciiTheme="majorBidi" w:hAnsiTheme="majorBidi" w:cstheme="majorBidi"/>
          <w:sz w:val="24"/>
          <w:szCs w:val="24"/>
        </w:rPr>
        <w:t>A</w:t>
      </w:r>
      <w:r w:rsidR="004D45CD" w:rsidRPr="006F5BB4">
        <w:rPr>
          <w:rFonts w:asciiTheme="majorBidi" w:hAnsiTheme="majorBidi" w:cstheme="majorBidi"/>
          <w:sz w:val="24"/>
          <w:szCs w:val="24"/>
        </w:rPr>
        <w:t xml:space="preserve">rticles </w:t>
      </w:r>
      <w:r w:rsidR="00E817C6" w:rsidRPr="006F5BB4">
        <w:rPr>
          <w:rFonts w:asciiTheme="majorBidi" w:hAnsiTheme="majorBidi" w:cstheme="majorBidi"/>
          <w:sz w:val="24"/>
          <w:szCs w:val="24"/>
        </w:rPr>
        <w:t>(</w:t>
      </w:r>
      <w:r w:rsidR="004D45CD" w:rsidRPr="006F5BB4">
        <w:rPr>
          <w:rFonts w:asciiTheme="majorBidi" w:hAnsiTheme="majorBidi" w:cstheme="majorBidi"/>
          <w:sz w:val="24"/>
          <w:szCs w:val="24"/>
        </w:rPr>
        <w:t>29</w:t>
      </w:r>
      <w:r w:rsidR="00E817C6" w:rsidRPr="006F5BB4">
        <w:rPr>
          <w:rFonts w:asciiTheme="majorBidi" w:hAnsiTheme="majorBidi" w:cstheme="majorBidi"/>
          <w:sz w:val="24"/>
          <w:szCs w:val="24"/>
        </w:rPr>
        <w:t>)</w:t>
      </w:r>
      <w:r w:rsidR="004D45CD" w:rsidRPr="006F5BB4">
        <w:rPr>
          <w:rFonts w:asciiTheme="majorBidi" w:hAnsiTheme="majorBidi" w:cstheme="majorBidi"/>
          <w:sz w:val="24"/>
          <w:szCs w:val="24"/>
        </w:rPr>
        <w:t xml:space="preserve"> and </w:t>
      </w:r>
      <w:r w:rsidR="00E817C6" w:rsidRPr="006F5BB4">
        <w:rPr>
          <w:rFonts w:asciiTheme="majorBidi" w:hAnsiTheme="majorBidi" w:cstheme="majorBidi"/>
          <w:sz w:val="24"/>
          <w:szCs w:val="24"/>
        </w:rPr>
        <w:t>(</w:t>
      </w:r>
      <w:r w:rsidR="004D45CD" w:rsidRPr="006F5BB4">
        <w:rPr>
          <w:rFonts w:asciiTheme="majorBidi" w:hAnsiTheme="majorBidi" w:cstheme="majorBidi"/>
          <w:sz w:val="24"/>
          <w:szCs w:val="24"/>
        </w:rPr>
        <w:t>31</w:t>
      </w:r>
      <w:r w:rsidR="00E817C6" w:rsidRPr="006F5BB4">
        <w:rPr>
          <w:rFonts w:asciiTheme="majorBidi" w:hAnsiTheme="majorBidi" w:cstheme="majorBidi"/>
          <w:sz w:val="24"/>
          <w:szCs w:val="24"/>
        </w:rPr>
        <w:t>)</w:t>
      </w:r>
      <w:r w:rsidR="004D45CD" w:rsidRPr="006F5BB4">
        <w:rPr>
          <w:rFonts w:asciiTheme="majorBidi" w:hAnsiTheme="majorBidi" w:cstheme="majorBidi"/>
          <w:sz w:val="24"/>
          <w:szCs w:val="24"/>
        </w:rPr>
        <w:t xml:space="preserve"> of the </w:t>
      </w:r>
      <w:r w:rsidR="00E817C6" w:rsidRPr="006F5BB4">
        <w:rPr>
          <w:rFonts w:asciiTheme="majorBidi" w:hAnsiTheme="majorBidi" w:cstheme="majorBidi"/>
          <w:sz w:val="24"/>
          <w:szCs w:val="24"/>
        </w:rPr>
        <w:t>Law</w:t>
      </w:r>
      <w:r w:rsidR="004D45CD" w:rsidRPr="006F5BB4">
        <w:rPr>
          <w:rFonts w:asciiTheme="majorBidi" w:hAnsiTheme="majorBidi" w:cstheme="majorBidi"/>
          <w:sz w:val="24"/>
          <w:szCs w:val="24"/>
        </w:rPr>
        <w:t xml:space="preserve"> apply.</w:t>
      </w:r>
    </w:p>
    <w:p w14:paraId="171E546F" w14:textId="77777777" w:rsidR="00B46B79" w:rsidRDefault="00B46B79" w:rsidP="004D45CD">
      <w:pPr>
        <w:jc w:val="center"/>
        <w:rPr>
          <w:rFonts w:asciiTheme="majorBidi" w:hAnsiTheme="majorBidi" w:cstheme="majorBidi"/>
          <w:b/>
          <w:bCs/>
          <w:sz w:val="24"/>
          <w:szCs w:val="24"/>
        </w:rPr>
      </w:pPr>
    </w:p>
    <w:p w14:paraId="0AE26FBD" w14:textId="058D41B4"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(6)</w:t>
      </w:r>
    </w:p>
    <w:p w14:paraId="2BE56C52" w14:textId="3309A900"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Transfer or </w:t>
      </w:r>
      <w:r w:rsidR="00E817C6" w:rsidRPr="006F5BB4">
        <w:rPr>
          <w:rFonts w:asciiTheme="majorBidi" w:hAnsiTheme="majorBidi" w:cstheme="majorBidi"/>
          <w:b/>
          <w:bCs/>
          <w:sz w:val="24"/>
          <w:szCs w:val="24"/>
        </w:rPr>
        <w:t>L</w:t>
      </w:r>
      <w:r w:rsidRPr="006F5BB4">
        <w:rPr>
          <w:rFonts w:asciiTheme="majorBidi" w:hAnsiTheme="majorBidi" w:cstheme="majorBidi"/>
          <w:b/>
          <w:bCs/>
          <w:sz w:val="24"/>
          <w:szCs w:val="24"/>
        </w:rPr>
        <w:t xml:space="preserve">oan of the </w:t>
      </w:r>
      <w:r w:rsidR="00E817C6" w:rsidRPr="006F5BB4">
        <w:rPr>
          <w:rFonts w:asciiTheme="majorBidi" w:hAnsiTheme="majorBidi" w:cstheme="majorBidi"/>
          <w:b/>
          <w:bCs/>
          <w:sz w:val="24"/>
          <w:szCs w:val="24"/>
        </w:rPr>
        <w:t>I</w:t>
      </w:r>
      <w:r w:rsidRPr="006F5BB4">
        <w:rPr>
          <w:rFonts w:asciiTheme="majorBidi" w:hAnsiTheme="majorBidi" w:cstheme="majorBidi"/>
          <w:b/>
          <w:bCs/>
          <w:sz w:val="24"/>
          <w:szCs w:val="24"/>
        </w:rPr>
        <w:t xml:space="preserve">nsured </w:t>
      </w:r>
      <w:r w:rsidR="00E817C6" w:rsidRPr="006F5BB4">
        <w:rPr>
          <w:rFonts w:asciiTheme="majorBidi" w:hAnsiTheme="majorBidi" w:cstheme="majorBidi"/>
          <w:b/>
          <w:bCs/>
          <w:sz w:val="24"/>
          <w:szCs w:val="24"/>
        </w:rPr>
        <w:t>P</w:t>
      </w:r>
      <w:r w:rsidRPr="006F5BB4">
        <w:rPr>
          <w:rFonts w:asciiTheme="majorBidi" w:hAnsiTheme="majorBidi" w:cstheme="majorBidi"/>
          <w:b/>
          <w:bCs/>
          <w:sz w:val="24"/>
          <w:szCs w:val="24"/>
        </w:rPr>
        <w:t>erson</w:t>
      </w:r>
    </w:p>
    <w:p w14:paraId="1B794448" w14:textId="7C7FC2D5"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case of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 xml:space="preserve">erson's relocation to work in a branch of the enterprise or an enterprise of the same </w:t>
      </w:r>
      <w:r w:rsidR="00C51B3A">
        <w:rPr>
          <w:rFonts w:asciiTheme="majorBidi" w:hAnsiTheme="majorBidi" w:cstheme="majorBidi"/>
          <w:sz w:val="24"/>
          <w:szCs w:val="24"/>
        </w:rPr>
        <w:t>E</w:t>
      </w:r>
      <w:r w:rsidRPr="006F5BB4">
        <w:rPr>
          <w:rFonts w:asciiTheme="majorBidi" w:hAnsiTheme="majorBidi" w:cstheme="majorBidi"/>
          <w:sz w:val="24"/>
          <w:szCs w:val="24"/>
        </w:rPr>
        <w:t>mployer shall not</w:t>
      </w:r>
      <w:r w:rsidR="001F7470">
        <w:rPr>
          <w:rFonts w:asciiTheme="majorBidi" w:hAnsiTheme="majorBidi" w:cstheme="majorBidi"/>
          <w:sz w:val="24"/>
          <w:szCs w:val="24"/>
        </w:rPr>
        <w:t xml:space="preserve"> be</w:t>
      </w:r>
      <w:r w:rsidRPr="006F5BB4">
        <w:rPr>
          <w:rFonts w:asciiTheme="majorBidi" w:hAnsiTheme="majorBidi" w:cstheme="majorBidi"/>
          <w:sz w:val="24"/>
          <w:szCs w:val="24"/>
        </w:rPr>
        <w:t xml:space="preserve"> deemed to be </w:t>
      </w:r>
      <w:r w:rsidR="008669CE">
        <w:rPr>
          <w:rFonts w:asciiTheme="majorBidi" w:hAnsiTheme="majorBidi" w:cstheme="majorBidi"/>
          <w:sz w:val="24"/>
          <w:szCs w:val="24"/>
        </w:rPr>
        <w:t>E</w:t>
      </w:r>
      <w:r w:rsidR="00B46B79">
        <w:rPr>
          <w:rFonts w:asciiTheme="majorBidi" w:hAnsiTheme="majorBidi" w:cstheme="majorBidi"/>
          <w:sz w:val="24"/>
          <w:szCs w:val="24"/>
        </w:rPr>
        <w:t xml:space="preserve">nd of </w:t>
      </w:r>
      <w:r w:rsidR="008669CE">
        <w:rPr>
          <w:rFonts w:asciiTheme="majorBidi" w:hAnsiTheme="majorBidi" w:cstheme="majorBidi"/>
          <w:sz w:val="24"/>
          <w:szCs w:val="24"/>
        </w:rPr>
        <w:t>S</w:t>
      </w:r>
      <w:r w:rsidR="00B46B79">
        <w:rPr>
          <w:rFonts w:asciiTheme="majorBidi" w:hAnsiTheme="majorBidi" w:cstheme="majorBidi"/>
          <w:sz w:val="24"/>
          <w:szCs w:val="24"/>
        </w:rPr>
        <w:t xml:space="preserve">ervice </w:t>
      </w:r>
      <w:r w:rsidRPr="006F5BB4">
        <w:rPr>
          <w:rFonts w:asciiTheme="majorBidi" w:hAnsiTheme="majorBidi" w:cstheme="majorBidi"/>
          <w:sz w:val="24"/>
          <w:szCs w:val="24"/>
        </w:rPr>
        <w:t xml:space="preserve">due to the </w:t>
      </w:r>
      <w:r w:rsidR="008669CE">
        <w:rPr>
          <w:rFonts w:asciiTheme="majorBidi" w:hAnsiTheme="majorBidi" w:cstheme="majorBidi"/>
          <w:sz w:val="24"/>
          <w:szCs w:val="24"/>
        </w:rPr>
        <w:t>R</w:t>
      </w:r>
      <w:r w:rsidR="00B46B79" w:rsidRPr="006F5BB4">
        <w:rPr>
          <w:rFonts w:asciiTheme="majorBidi" w:hAnsiTheme="majorBidi" w:cstheme="majorBidi"/>
          <w:sz w:val="24"/>
          <w:szCs w:val="24"/>
        </w:rPr>
        <w:t xml:space="preserve">emuneration </w:t>
      </w:r>
      <w:r w:rsidRPr="006F5BB4">
        <w:rPr>
          <w:rFonts w:asciiTheme="majorBidi" w:hAnsiTheme="majorBidi" w:cstheme="majorBidi"/>
          <w:sz w:val="24"/>
          <w:szCs w:val="24"/>
        </w:rPr>
        <w:t>benefit.</w:t>
      </w:r>
    </w:p>
    <w:p w14:paraId="163D445E" w14:textId="09A2F3CE"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If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 xml:space="preserve">erson is seconded to another </w:t>
      </w:r>
      <w:r w:rsidR="00E817C6" w:rsidRPr="006F5BB4">
        <w:rPr>
          <w:rFonts w:asciiTheme="majorBidi" w:hAnsiTheme="majorBidi" w:cstheme="majorBidi"/>
          <w:sz w:val="24"/>
          <w:szCs w:val="24"/>
        </w:rPr>
        <w:t>facility</w:t>
      </w:r>
      <w:r w:rsidRPr="006F5BB4">
        <w:rPr>
          <w:rFonts w:asciiTheme="majorBidi" w:hAnsiTheme="majorBidi" w:cstheme="majorBidi"/>
          <w:sz w:val="24"/>
          <w:szCs w:val="24"/>
        </w:rPr>
        <w:t xml:space="preserve"> owned by another </w:t>
      </w:r>
      <w:r w:rsidR="00C51B3A">
        <w:rPr>
          <w:rFonts w:asciiTheme="majorBidi" w:hAnsiTheme="majorBidi" w:cstheme="majorBidi"/>
          <w:sz w:val="24"/>
          <w:szCs w:val="24"/>
        </w:rPr>
        <w:t>E</w:t>
      </w:r>
      <w:r w:rsidRPr="006F5BB4">
        <w:rPr>
          <w:rFonts w:asciiTheme="majorBidi" w:hAnsiTheme="majorBidi" w:cstheme="majorBidi"/>
          <w:sz w:val="24"/>
          <w:szCs w:val="24"/>
        </w:rPr>
        <w:t xml:space="preserve">mployer, the insured </w:t>
      </w:r>
      <w:r w:rsidR="00C51B3A">
        <w:rPr>
          <w:rFonts w:asciiTheme="majorBidi" w:hAnsiTheme="majorBidi" w:cstheme="majorBidi"/>
          <w:sz w:val="24"/>
          <w:szCs w:val="24"/>
        </w:rPr>
        <w:t>E</w:t>
      </w:r>
      <w:r w:rsidRPr="006F5BB4">
        <w:rPr>
          <w:rFonts w:asciiTheme="majorBidi" w:hAnsiTheme="majorBidi" w:cstheme="majorBidi"/>
          <w:sz w:val="24"/>
          <w:szCs w:val="24"/>
        </w:rPr>
        <w:t xml:space="preserve">mployer continues to bear the value of the employee's </w:t>
      </w:r>
      <w:r w:rsidR="008F3209">
        <w:rPr>
          <w:rFonts w:asciiTheme="majorBidi" w:hAnsiTheme="majorBidi" w:cstheme="majorBidi"/>
          <w:sz w:val="24"/>
          <w:szCs w:val="24"/>
        </w:rPr>
        <w:t>C</w:t>
      </w:r>
      <w:r w:rsidRPr="006F5BB4">
        <w:rPr>
          <w:rFonts w:asciiTheme="majorBidi" w:hAnsiTheme="majorBidi" w:cstheme="majorBidi"/>
          <w:sz w:val="24"/>
          <w:szCs w:val="24"/>
        </w:rPr>
        <w:t>ontribution.</w:t>
      </w:r>
    </w:p>
    <w:p w14:paraId="088FC4C4" w14:textId="77777777" w:rsidR="00B46B79" w:rsidRDefault="00B46B79" w:rsidP="004D45CD">
      <w:pPr>
        <w:jc w:val="center"/>
        <w:rPr>
          <w:rFonts w:asciiTheme="majorBidi" w:hAnsiTheme="majorBidi" w:cstheme="majorBidi"/>
          <w:b/>
          <w:bCs/>
          <w:sz w:val="24"/>
          <w:szCs w:val="24"/>
        </w:rPr>
      </w:pPr>
    </w:p>
    <w:p w14:paraId="47748531" w14:textId="0199E917"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(7)</w:t>
      </w:r>
    </w:p>
    <w:p w14:paraId="5C2687BC" w14:textId="1BDF5D13"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Transfer of </w:t>
      </w:r>
      <w:r w:rsidR="00E817C6" w:rsidRPr="006F5BB4">
        <w:rPr>
          <w:rFonts w:asciiTheme="majorBidi" w:hAnsiTheme="majorBidi" w:cstheme="majorBidi"/>
          <w:b/>
          <w:bCs/>
          <w:sz w:val="24"/>
          <w:szCs w:val="24"/>
        </w:rPr>
        <w:t>O</w:t>
      </w:r>
      <w:r w:rsidRPr="006F5BB4">
        <w:rPr>
          <w:rFonts w:asciiTheme="majorBidi" w:hAnsiTheme="majorBidi" w:cstheme="majorBidi"/>
          <w:b/>
          <w:bCs/>
          <w:sz w:val="24"/>
          <w:szCs w:val="24"/>
        </w:rPr>
        <w:t xml:space="preserve">wnership of the </w:t>
      </w:r>
      <w:r w:rsidR="00E817C6" w:rsidRPr="006F5BB4">
        <w:rPr>
          <w:rFonts w:asciiTheme="majorBidi" w:hAnsiTheme="majorBidi" w:cstheme="majorBidi"/>
          <w:b/>
          <w:bCs/>
          <w:sz w:val="24"/>
          <w:szCs w:val="24"/>
        </w:rPr>
        <w:t>Facility</w:t>
      </w:r>
    </w:p>
    <w:p w14:paraId="4D321675" w14:textId="4F69064F"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In the event that ownership of the </w:t>
      </w:r>
      <w:r w:rsidR="00E817C6" w:rsidRPr="006F5BB4">
        <w:rPr>
          <w:rFonts w:asciiTheme="majorBidi" w:hAnsiTheme="majorBidi" w:cstheme="majorBidi"/>
          <w:sz w:val="24"/>
          <w:szCs w:val="24"/>
        </w:rPr>
        <w:t>facility</w:t>
      </w:r>
      <w:r w:rsidRPr="006F5BB4">
        <w:rPr>
          <w:rFonts w:asciiTheme="majorBidi" w:hAnsiTheme="majorBidi" w:cstheme="majorBidi"/>
          <w:sz w:val="24"/>
          <w:szCs w:val="24"/>
        </w:rPr>
        <w:t xml:space="preserve"> is transferred to another employer, the transferring employer is obliged to continue to pay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 xml:space="preserve">erson's </w:t>
      </w:r>
      <w:r w:rsidR="008F3209">
        <w:rPr>
          <w:rFonts w:asciiTheme="majorBidi" w:hAnsiTheme="majorBidi" w:cstheme="majorBidi"/>
          <w:sz w:val="24"/>
          <w:szCs w:val="24"/>
        </w:rPr>
        <w:t>C</w:t>
      </w:r>
      <w:r w:rsidRPr="006F5BB4">
        <w:rPr>
          <w:rFonts w:asciiTheme="majorBidi" w:hAnsiTheme="majorBidi" w:cstheme="majorBidi"/>
          <w:sz w:val="24"/>
          <w:szCs w:val="24"/>
        </w:rPr>
        <w:t xml:space="preserve">ontribution to the </w:t>
      </w:r>
      <w:r w:rsidR="00E817C6" w:rsidRPr="006F5BB4">
        <w:rPr>
          <w:rFonts w:asciiTheme="majorBidi" w:hAnsiTheme="majorBidi" w:cstheme="majorBidi"/>
          <w:sz w:val="24"/>
          <w:szCs w:val="24"/>
        </w:rPr>
        <w:t>facility</w:t>
      </w:r>
      <w:r w:rsidRPr="006F5BB4">
        <w:rPr>
          <w:rFonts w:asciiTheme="majorBidi" w:hAnsiTheme="majorBidi" w:cstheme="majorBidi"/>
          <w:sz w:val="24"/>
          <w:szCs w:val="24"/>
        </w:rPr>
        <w:t>.</w:t>
      </w:r>
    </w:p>
    <w:p w14:paraId="15945435" w14:textId="77777777"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(8)</w:t>
      </w:r>
    </w:p>
    <w:p w14:paraId="766F3697" w14:textId="0BACA37C"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Duration of </w:t>
      </w:r>
      <w:r w:rsidR="00E817C6" w:rsidRPr="006F5BB4">
        <w:rPr>
          <w:rFonts w:asciiTheme="majorBidi" w:hAnsiTheme="majorBidi" w:cstheme="majorBidi"/>
          <w:b/>
          <w:bCs/>
          <w:sz w:val="24"/>
          <w:szCs w:val="24"/>
        </w:rPr>
        <w:t>S</w:t>
      </w:r>
      <w:r w:rsidRPr="006F5BB4">
        <w:rPr>
          <w:rFonts w:asciiTheme="majorBidi" w:hAnsiTheme="majorBidi" w:cstheme="majorBidi"/>
          <w:b/>
          <w:bCs/>
          <w:sz w:val="24"/>
          <w:szCs w:val="24"/>
        </w:rPr>
        <w:t xml:space="preserve">ervice </w:t>
      </w:r>
      <w:r w:rsidR="008F3209">
        <w:rPr>
          <w:rFonts w:asciiTheme="majorBidi" w:hAnsiTheme="majorBidi" w:cstheme="majorBidi"/>
          <w:b/>
          <w:bCs/>
          <w:sz w:val="24"/>
          <w:szCs w:val="24"/>
        </w:rPr>
        <w:t>t</w:t>
      </w:r>
      <w:r w:rsidRPr="006F5BB4">
        <w:rPr>
          <w:rFonts w:asciiTheme="majorBidi" w:hAnsiTheme="majorBidi" w:cstheme="majorBidi"/>
          <w:b/>
          <w:bCs/>
          <w:sz w:val="24"/>
          <w:szCs w:val="24"/>
        </w:rPr>
        <w:t xml:space="preserve">hat </w:t>
      </w:r>
      <w:r w:rsidR="00E817C6" w:rsidRPr="006F5BB4">
        <w:rPr>
          <w:rFonts w:asciiTheme="majorBidi" w:hAnsiTheme="majorBidi" w:cstheme="majorBidi"/>
          <w:b/>
          <w:bCs/>
          <w:sz w:val="24"/>
          <w:szCs w:val="24"/>
        </w:rPr>
        <w:t>E</w:t>
      </w:r>
      <w:r w:rsidRPr="006F5BB4">
        <w:rPr>
          <w:rFonts w:asciiTheme="majorBidi" w:hAnsiTheme="majorBidi" w:cstheme="majorBidi"/>
          <w:b/>
          <w:bCs/>
          <w:sz w:val="24"/>
          <w:szCs w:val="24"/>
        </w:rPr>
        <w:t xml:space="preserve">nters </w:t>
      </w:r>
      <w:r w:rsidR="00E817C6" w:rsidRPr="006F5BB4">
        <w:rPr>
          <w:rFonts w:asciiTheme="majorBidi" w:hAnsiTheme="majorBidi" w:cstheme="majorBidi"/>
          <w:b/>
          <w:bCs/>
          <w:sz w:val="24"/>
          <w:szCs w:val="24"/>
        </w:rPr>
        <w:t xml:space="preserve">in </w:t>
      </w:r>
      <w:r w:rsidRPr="006F5BB4">
        <w:rPr>
          <w:rFonts w:asciiTheme="majorBidi" w:hAnsiTheme="majorBidi" w:cstheme="majorBidi"/>
          <w:b/>
          <w:bCs/>
          <w:sz w:val="24"/>
          <w:szCs w:val="24"/>
        </w:rPr>
        <w:t xml:space="preserve">the </w:t>
      </w:r>
      <w:r w:rsidR="00B46B79" w:rsidRPr="00B46B79">
        <w:rPr>
          <w:rFonts w:asciiTheme="majorBidi" w:hAnsiTheme="majorBidi" w:cstheme="majorBidi"/>
          <w:b/>
          <w:bCs/>
          <w:sz w:val="24"/>
          <w:szCs w:val="24"/>
        </w:rPr>
        <w:t>Remuneration</w:t>
      </w:r>
      <w:r w:rsidR="00B46B79" w:rsidRPr="006F5BB4">
        <w:rPr>
          <w:rFonts w:asciiTheme="majorBidi" w:hAnsiTheme="majorBidi" w:cstheme="majorBidi"/>
          <w:b/>
          <w:bCs/>
          <w:sz w:val="24"/>
          <w:szCs w:val="24"/>
        </w:rPr>
        <w:t xml:space="preserve"> </w:t>
      </w:r>
      <w:r w:rsidR="00E817C6" w:rsidRPr="006F5BB4">
        <w:rPr>
          <w:rFonts w:asciiTheme="majorBidi" w:hAnsiTheme="majorBidi" w:cstheme="majorBidi"/>
          <w:b/>
          <w:bCs/>
          <w:sz w:val="24"/>
          <w:szCs w:val="24"/>
        </w:rPr>
        <w:t>A</w:t>
      </w:r>
      <w:r w:rsidRPr="006F5BB4">
        <w:rPr>
          <w:rFonts w:asciiTheme="majorBidi" w:hAnsiTheme="majorBidi" w:cstheme="majorBidi"/>
          <w:b/>
          <w:bCs/>
          <w:sz w:val="24"/>
          <w:szCs w:val="24"/>
        </w:rPr>
        <w:t>ccount</w:t>
      </w:r>
    </w:p>
    <w:p w14:paraId="238E27AF" w14:textId="7402DB94"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w:t>
      </w:r>
      <w:r w:rsidR="00E817C6" w:rsidRPr="006F5BB4">
        <w:rPr>
          <w:rFonts w:asciiTheme="majorBidi" w:hAnsiTheme="majorBidi" w:cstheme="majorBidi"/>
          <w:sz w:val="24"/>
          <w:szCs w:val="24"/>
        </w:rPr>
        <w:t>duration</w:t>
      </w:r>
      <w:r w:rsidRPr="006F5BB4">
        <w:rPr>
          <w:rFonts w:asciiTheme="majorBidi" w:hAnsiTheme="majorBidi" w:cstheme="majorBidi"/>
          <w:sz w:val="24"/>
          <w:szCs w:val="24"/>
        </w:rPr>
        <w:t xml:space="preserve"> of service in the </w:t>
      </w:r>
      <w:r w:rsidR="008F3209">
        <w:rPr>
          <w:rFonts w:asciiTheme="majorBidi" w:hAnsiTheme="majorBidi" w:cstheme="majorBidi"/>
          <w:sz w:val="24"/>
          <w:szCs w:val="24"/>
        </w:rPr>
        <w:t>R</w:t>
      </w:r>
      <w:r w:rsidR="00B46B79" w:rsidRPr="006F5BB4">
        <w:rPr>
          <w:rFonts w:asciiTheme="majorBidi" w:hAnsiTheme="majorBidi" w:cstheme="majorBidi"/>
          <w:sz w:val="24"/>
          <w:szCs w:val="24"/>
        </w:rPr>
        <w:t xml:space="preserve">emuneration </w:t>
      </w:r>
      <w:r w:rsidRPr="006F5BB4">
        <w:rPr>
          <w:rFonts w:asciiTheme="majorBidi" w:hAnsiTheme="majorBidi" w:cstheme="majorBidi"/>
          <w:sz w:val="24"/>
          <w:szCs w:val="24"/>
        </w:rPr>
        <w:t xml:space="preserve">account is the </w:t>
      </w:r>
      <w:r w:rsidR="00E817C6" w:rsidRPr="006F5BB4">
        <w:rPr>
          <w:rFonts w:asciiTheme="majorBidi" w:hAnsiTheme="majorBidi" w:cstheme="majorBidi"/>
          <w:sz w:val="24"/>
          <w:szCs w:val="24"/>
        </w:rPr>
        <w:t>duration</w:t>
      </w:r>
      <w:r w:rsidRPr="006F5BB4">
        <w:rPr>
          <w:rFonts w:asciiTheme="majorBidi" w:hAnsiTheme="majorBidi" w:cstheme="majorBidi"/>
          <w:sz w:val="24"/>
          <w:szCs w:val="24"/>
        </w:rPr>
        <w:t xml:space="preserve"> of the</w:t>
      </w:r>
      <w:r w:rsidR="00E817C6" w:rsidRPr="006F5BB4">
        <w:rPr>
          <w:rFonts w:asciiTheme="majorBidi" w:hAnsiTheme="majorBidi" w:cstheme="majorBidi"/>
          <w:sz w:val="24"/>
          <w:szCs w:val="24"/>
        </w:rPr>
        <w:t xml:space="preserve"> actual service that the</w:t>
      </w:r>
      <w:r w:rsidRPr="006F5BB4">
        <w:rPr>
          <w:rFonts w:asciiTheme="majorBidi" w:hAnsiTheme="majorBidi" w:cstheme="majorBidi"/>
          <w:sz w:val="24"/>
          <w:szCs w:val="24"/>
        </w:rPr>
        <w:t xml:space="preserv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erson</w:t>
      </w:r>
      <w:r w:rsidR="00E817C6" w:rsidRPr="006F5BB4">
        <w:rPr>
          <w:rFonts w:asciiTheme="majorBidi" w:hAnsiTheme="majorBidi" w:cstheme="majorBidi"/>
          <w:sz w:val="24"/>
          <w:szCs w:val="24"/>
        </w:rPr>
        <w:t xml:space="preserve"> spent </w:t>
      </w:r>
      <w:r w:rsidRPr="006F5BB4">
        <w:rPr>
          <w:rFonts w:asciiTheme="majorBidi" w:hAnsiTheme="majorBidi" w:cstheme="majorBidi"/>
          <w:sz w:val="24"/>
          <w:szCs w:val="24"/>
        </w:rPr>
        <w:t xml:space="preserve">with the employer for which the </w:t>
      </w:r>
      <w:r w:rsidR="008F3209">
        <w:rPr>
          <w:rFonts w:asciiTheme="majorBidi" w:hAnsiTheme="majorBidi" w:cstheme="majorBidi"/>
          <w:sz w:val="24"/>
          <w:szCs w:val="24"/>
        </w:rPr>
        <w:t>C</w:t>
      </w:r>
      <w:r w:rsidRPr="006F5BB4">
        <w:rPr>
          <w:rFonts w:asciiTheme="majorBidi" w:hAnsiTheme="majorBidi" w:cstheme="majorBidi"/>
          <w:sz w:val="24"/>
          <w:szCs w:val="24"/>
        </w:rPr>
        <w:t>ontribution is paid.</w:t>
      </w:r>
    </w:p>
    <w:p w14:paraId="511D9978" w14:textId="77777777" w:rsidR="00B46B79" w:rsidRDefault="00B46B79" w:rsidP="004D45CD">
      <w:pPr>
        <w:jc w:val="center"/>
        <w:rPr>
          <w:rFonts w:asciiTheme="majorBidi" w:hAnsiTheme="majorBidi" w:cstheme="majorBidi"/>
          <w:b/>
          <w:bCs/>
          <w:sz w:val="24"/>
          <w:szCs w:val="24"/>
        </w:rPr>
      </w:pPr>
    </w:p>
    <w:p w14:paraId="1F951C8C" w14:textId="0E7C4988"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(9)</w:t>
      </w:r>
    </w:p>
    <w:p w14:paraId="3674F4A3" w14:textId="21B99A7F" w:rsidR="004D45CD" w:rsidRPr="006F5BB4" w:rsidRDefault="00B46B79" w:rsidP="004D45CD">
      <w:pPr>
        <w:jc w:val="center"/>
        <w:rPr>
          <w:rFonts w:asciiTheme="majorBidi" w:hAnsiTheme="majorBidi" w:cstheme="majorBidi"/>
          <w:b/>
          <w:bCs/>
          <w:sz w:val="24"/>
          <w:szCs w:val="24"/>
        </w:rPr>
      </w:pPr>
      <w:r w:rsidRPr="00B46B79">
        <w:rPr>
          <w:rFonts w:asciiTheme="majorBidi" w:hAnsiTheme="majorBidi" w:cstheme="majorBidi"/>
          <w:b/>
          <w:bCs/>
          <w:sz w:val="24"/>
          <w:szCs w:val="24"/>
        </w:rPr>
        <w:t>Remuneration</w:t>
      </w:r>
      <w:r w:rsidRPr="006F5BB4">
        <w:rPr>
          <w:rFonts w:asciiTheme="majorBidi" w:hAnsiTheme="majorBidi" w:cstheme="majorBidi"/>
          <w:b/>
          <w:bCs/>
          <w:sz w:val="24"/>
          <w:szCs w:val="24"/>
        </w:rPr>
        <w:t xml:space="preserve"> </w:t>
      </w:r>
      <w:r w:rsidR="004D45CD" w:rsidRPr="006F5BB4">
        <w:rPr>
          <w:rFonts w:asciiTheme="majorBidi" w:hAnsiTheme="majorBidi" w:cstheme="majorBidi"/>
          <w:b/>
          <w:bCs/>
          <w:sz w:val="24"/>
          <w:szCs w:val="24"/>
        </w:rPr>
        <w:t>Amount</w:t>
      </w:r>
    </w:p>
    <w:p w14:paraId="02761B09" w14:textId="4A33CBB7"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w:t>
      </w:r>
      <w:r w:rsidR="008F3209">
        <w:rPr>
          <w:rFonts w:asciiTheme="majorBidi" w:hAnsiTheme="majorBidi" w:cstheme="majorBidi"/>
          <w:sz w:val="24"/>
          <w:szCs w:val="24"/>
        </w:rPr>
        <w:t>R</w:t>
      </w:r>
      <w:r w:rsidR="00B46B79" w:rsidRPr="006F5BB4">
        <w:rPr>
          <w:rFonts w:asciiTheme="majorBidi" w:hAnsiTheme="majorBidi" w:cstheme="majorBidi"/>
          <w:sz w:val="24"/>
          <w:szCs w:val="24"/>
        </w:rPr>
        <w:t xml:space="preserve">emuneration </w:t>
      </w:r>
      <w:r w:rsidRPr="006F5BB4">
        <w:rPr>
          <w:rFonts w:asciiTheme="majorBidi" w:hAnsiTheme="majorBidi" w:cstheme="majorBidi"/>
          <w:sz w:val="24"/>
          <w:szCs w:val="24"/>
        </w:rPr>
        <w:t xml:space="preserve">shall be </w:t>
      </w:r>
      <w:r w:rsidR="00F911BD" w:rsidRPr="006F5BB4">
        <w:rPr>
          <w:rFonts w:asciiTheme="majorBidi" w:hAnsiTheme="majorBidi" w:cstheme="majorBidi"/>
          <w:sz w:val="24"/>
          <w:szCs w:val="24"/>
        </w:rPr>
        <w:t xml:space="preserve">at the rate of </w:t>
      </w:r>
      <w:r w:rsidRPr="006F5BB4">
        <w:rPr>
          <w:rFonts w:asciiTheme="majorBidi" w:hAnsiTheme="majorBidi" w:cstheme="majorBidi"/>
          <w:sz w:val="24"/>
          <w:szCs w:val="24"/>
        </w:rPr>
        <w:t xml:space="preserve">half a month's wages for each of the first three years of employment and one month's wages for each of the subsequent years.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 xml:space="preserve">erson shall be entitled to fractures of the year in proportion to the amount of time spent </w:t>
      </w:r>
      <w:r w:rsidR="00F911BD" w:rsidRPr="006F5BB4">
        <w:rPr>
          <w:rFonts w:asciiTheme="majorBidi" w:hAnsiTheme="majorBidi" w:cstheme="majorBidi"/>
          <w:sz w:val="24"/>
          <w:szCs w:val="24"/>
        </w:rPr>
        <w:t>i</w:t>
      </w:r>
      <w:r w:rsidR="00B46B79">
        <w:rPr>
          <w:rFonts w:asciiTheme="majorBidi" w:hAnsiTheme="majorBidi" w:cstheme="majorBidi"/>
          <w:sz w:val="24"/>
          <w:szCs w:val="24"/>
        </w:rPr>
        <w:t>n</w:t>
      </w:r>
      <w:r w:rsidR="00F911BD" w:rsidRPr="006F5BB4">
        <w:rPr>
          <w:rFonts w:asciiTheme="majorBidi" w:hAnsiTheme="majorBidi" w:cstheme="majorBidi"/>
          <w:sz w:val="24"/>
          <w:szCs w:val="24"/>
        </w:rPr>
        <w:t xml:space="preserve"> service</w:t>
      </w:r>
      <w:r w:rsidRPr="006F5BB4">
        <w:rPr>
          <w:rFonts w:asciiTheme="majorBidi" w:hAnsiTheme="majorBidi" w:cstheme="majorBidi"/>
          <w:sz w:val="24"/>
          <w:szCs w:val="24"/>
        </w:rPr>
        <w:t xml:space="preserve"> with the </w:t>
      </w:r>
      <w:r w:rsidR="008F3209">
        <w:rPr>
          <w:rFonts w:asciiTheme="majorBidi" w:hAnsiTheme="majorBidi" w:cstheme="majorBidi"/>
          <w:sz w:val="24"/>
          <w:szCs w:val="24"/>
        </w:rPr>
        <w:t>E</w:t>
      </w:r>
      <w:r w:rsidRPr="006F5BB4">
        <w:rPr>
          <w:rFonts w:asciiTheme="majorBidi" w:hAnsiTheme="majorBidi" w:cstheme="majorBidi"/>
          <w:sz w:val="24"/>
          <w:szCs w:val="24"/>
        </w:rPr>
        <w:t>mployer.</w:t>
      </w:r>
    </w:p>
    <w:p w14:paraId="3BC8F2F5" w14:textId="77777777" w:rsidR="00B46B79" w:rsidRDefault="00B46B79" w:rsidP="004D45CD">
      <w:pPr>
        <w:jc w:val="center"/>
        <w:rPr>
          <w:rFonts w:asciiTheme="majorBidi" w:hAnsiTheme="majorBidi" w:cstheme="majorBidi"/>
          <w:b/>
          <w:bCs/>
          <w:sz w:val="24"/>
          <w:szCs w:val="24"/>
        </w:rPr>
      </w:pPr>
    </w:p>
    <w:p w14:paraId="298DE23E" w14:textId="7795757B"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(10)</w:t>
      </w:r>
    </w:p>
    <w:p w14:paraId="432D20B1" w14:textId="6B0337F5" w:rsidR="004D45CD" w:rsidRPr="00B46B79" w:rsidRDefault="00B46B79" w:rsidP="004D45CD">
      <w:pPr>
        <w:jc w:val="center"/>
        <w:rPr>
          <w:rFonts w:asciiTheme="majorBidi" w:hAnsiTheme="majorBidi" w:cstheme="majorBidi"/>
          <w:b/>
          <w:bCs/>
          <w:sz w:val="24"/>
          <w:szCs w:val="24"/>
        </w:rPr>
      </w:pPr>
      <w:r w:rsidRPr="00B46B79">
        <w:rPr>
          <w:rFonts w:asciiTheme="majorBidi" w:hAnsiTheme="majorBidi" w:cstheme="majorBidi"/>
          <w:b/>
          <w:bCs/>
          <w:sz w:val="24"/>
          <w:szCs w:val="24"/>
        </w:rPr>
        <w:lastRenderedPageBreak/>
        <w:t xml:space="preserve">Remuneration </w:t>
      </w:r>
      <w:r w:rsidR="00F911BD" w:rsidRPr="00B46B79">
        <w:rPr>
          <w:rFonts w:asciiTheme="majorBidi" w:hAnsiTheme="majorBidi" w:cstheme="majorBidi"/>
          <w:b/>
          <w:bCs/>
          <w:sz w:val="24"/>
          <w:szCs w:val="24"/>
        </w:rPr>
        <w:t>Due</w:t>
      </w:r>
      <w:r w:rsidR="004D45CD" w:rsidRPr="00B46B79">
        <w:rPr>
          <w:rFonts w:asciiTheme="majorBidi" w:hAnsiTheme="majorBidi" w:cstheme="majorBidi"/>
          <w:b/>
          <w:bCs/>
          <w:sz w:val="24"/>
          <w:szCs w:val="24"/>
        </w:rPr>
        <w:t xml:space="preserve"> </w:t>
      </w:r>
      <w:r w:rsidR="00F911BD" w:rsidRPr="00B46B79">
        <w:rPr>
          <w:rFonts w:asciiTheme="majorBidi" w:hAnsiTheme="majorBidi" w:cstheme="majorBidi"/>
          <w:b/>
          <w:bCs/>
          <w:sz w:val="24"/>
          <w:szCs w:val="24"/>
        </w:rPr>
        <w:t>D</w:t>
      </w:r>
      <w:r w:rsidR="004D45CD" w:rsidRPr="00B46B79">
        <w:rPr>
          <w:rFonts w:asciiTheme="majorBidi" w:hAnsiTheme="majorBidi" w:cstheme="majorBidi"/>
          <w:b/>
          <w:bCs/>
          <w:sz w:val="24"/>
          <w:szCs w:val="24"/>
        </w:rPr>
        <w:t>ate</w:t>
      </w:r>
    </w:p>
    <w:p w14:paraId="354BFAAC" w14:textId="5E185F51"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w:t>
      </w:r>
      <w:r w:rsidR="008F3209">
        <w:rPr>
          <w:rFonts w:asciiTheme="majorBidi" w:hAnsiTheme="majorBidi" w:cstheme="majorBidi"/>
          <w:sz w:val="24"/>
          <w:szCs w:val="24"/>
        </w:rPr>
        <w:t>R</w:t>
      </w:r>
      <w:r w:rsidR="00B46B79" w:rsidRPr="006F5BB4">
        <w:rPr>
          <w:rFonts w:asciiTheme="majorBidi" w:hAnsiTheme="majorBidi" w:cstheme="majorBidi"/>
          <w:sz w:val="24"/>
          <w:szCs w:val="24"/>
        </w:rPr>
        <w:t xml:space="preserve">emuneration </w:t>
      </w:r>
      <w:r w:rsidRPr="006F5BB4">
        <w:rPr>
          <w:rFonts w:asciiTheme="majorBidi" w:hAnsiTheme="majorBidi" w:cstheme="majorBidi"/>
          <w:sz w:val="24"/>
          <w:szCs w:val="24"/>
        </w:rPr>
        <w:t xml:space="preserve">shall be awarded upon the </w:t>
      </w:r>
      <w:r w:rsidR="00B46B79">
        <w:rPr>
          <w:rFonts w:asciiTheme="majorBidi" w:hAnsiTheme="majorBidi" w:cstheme="majorBidi"/>
          <w:sz w:val="24"/>
          <w:szCs w:val="24"/>
        </w:rPr>
        <w:t>end</w:t>
      </w:r>
      <w:r w:rsidRPr="006F5BB4">
        <w:rPr>
          <w:rFonts w:asciiTheme="majorBidi" w:hAnsiTheme="majorBidi" w:cstheme="majorBidi"/>
          <w:sz w:val="24"/>
          <w:szCs w:val="24"/>
        </w:rPr>
        <w:t xml:space="preserve"> of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 xml:space="preserve">erson's service and shall be calculated in accordance with </w:t>
      </w:r>
      <w:r w:rsidR="008F3209">
        <w:rPr>
          <w:rFonts w:asciiTheme="majorBidi" w:hAnsiTheme="majorBidi" w:cstheme="majorBidi"/>
          <w:sz w:val="24"/>
          <w:szCs w:val="24"/>
        </w:rPr>
        <w:t>A</w:t>
      </w:r>
      <w:r w:rsidRPr="006F5BB4">
        <w:rPr>
          <w:rFonts w:asciiTheme="majorBidi" w:hAnsiTheme="majorBidi" w:cstheme="majorBidi"/>
          <w:sz w:val="24"/>
          <w:szCs w:val="24"/>
        </w:rPr>
        <w:t xml:space="preserve">rticle </w:t>
      </w:r>
      <w:r w:rsidR="00F911BD" w:rsidRPr="006F5BB4">
        <w:rPr>
          <w:rFonts w:asciiTheme="majorBidi" w:hAnsiTheme="majorBidi" w:cstheme="majorBidi"/>
          <w:sz w:val="24"/>
          <w:szCs w:val="24"/>
        </w:rPr>
        <w:t>(</w:t>
      </w:r>
      <w:r w:rsidRPr="006F5BB4">
        <w:rPr>
          <w:rFonts w:asciiTheme="majorBidi" w:hAnsiTheme="majorBidi" w:cstheme="majorBidi"/>
          <w:sz w:val="24"/>
          <w:szCs w:val="24"/>
        </w:rPr>
        <w:t>9</w:t>
      </w:r>
      <w:r w:rsidR="00F911BD" w:rsidRPr="006F5BB4">
        <w:rPr>
          <w:rFonts w:asciiTheme="majorBidi" w:hAnsiTheme="majorBidi" w:cstheme="majorBidi"/>
          <w:sz w:val="24"/>
          <w:szCs w:val="24"/>
        </w:rPr>
        <w:t>)</w:t>
      </w:r>
      <w:r w:rsidRPr="006F5BB4">
        <w:rPr>
          <w:rFonts w:asciiTheme="majorBidi" w:hAnsiTheme="majorBidi" w:cstheme="majorBidi"/>
          <w:sz w:val="24"/>
          <w:szCs w:val="24"/>
        </w:rPr>
        <w:t xml:space="preserve"> of </w:t>
      </w:r>
      <w:r w:rsidR="008F3209">
        <w:rPr>
          <w:rFonts w:asciiTheme="majorBidi" w:hAnsiTheme="majorBidi" w:cstheme="majorBidi"/>
          <w:sz w:val="24"/>
          <w:szCs w:val="24"/>
        </w:rPr>
        <w:t>this</w:t>
      </w:r>
      <w:r w:rsidRPr="006F5BB4">
        <w:rPr>
          <w:rFonts w:asciiTheme="majorBidi" w:hAnsiTheme="majorBidi" w:cstheme="majorBidi"/>
          <w:sz w:val="24"/>
          <w:szCs w:val="24"/>
        </w:rPr>
        <w:t xml:space="preserve"> Regulation on the basis of the last </w:t>
      </w:r>
      <w:r w:rsidR="008F3209">
        <w:rPr>
          <w:rFonts w:asciiTheme="majorBidi" w:hAnsiTheme="majorBidi" w:cstheme="majorBidi"/>
          <w:sz w:val="24"/>
          <w:szCs w:val="24"/>
        </w:rPr>
        <w:t>R</w:t>
      </w:r>
      <w:r w:rsidRPr="006F5BB4">
        <w:rPr>
          <w:rFonts w:asciiTheme="majorBidi" w:hAnsiTheme="majorBidi" w:cstheme="majorBidi"/>
          <w:sz w:val="24"/>
          <w:szCs w:val="24"/>
        </w:rPr>
        <w:t xml:space="preserve">emuneration of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erson and not exceeding the amount of the contributions paid</w:t>
      </w:r>
      <w:r w:rsidR="00F911BD" w:rsidRPr="006F5BB4">
        <w:rPr>
          <w:rFonts w:asciiTheme="majorBidi" w:hAnsiTheme="majorBidi" w:cstheme="majorBidi"/>
          <w:sz w:val="24"/>
          <w:szCs w:val="24"/>
        </w:rPr>
        <w:t xml:space="preserve"> on his behalf</w:t>
      </w:r>
      <w:r w:rsidRPr="006F5BB4">
        <w:rPr>
          <w:rFonts w:asciiTheme="majorBidi" w:hAnsiTheme="majorBidi" w:cstheme="majorBidi"/>
          <w:sz w:val="24"/>
          <w:szCs w:val="24"/>
        </w:rPr>
        <w:t>.</w:t>
      </w:r>
    </w:p>
    <w:p w14:paraId="3EDC6031" w14:textId="38402A7F"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The </w:t>
      </w:r>
      <w:r w:rsidR="008F3209">
        <w:rPr>
          <w:rFonts w:asciiTheme="majorBidi" w:hAnsiTheme="majorBidi" w:cstheme="majorBidi"/>
          <w:sz w:val="24"/>
          <w:szCs w:val="24"/>
        </w:rPr>
        <w:t>E</w:t>
      </w:r>
      <w:r w:rsidRPr="006F5BB4">
        <w:rPr>
          <w:rFonts w:asciiTheme="majorBidi" w:hAnsiTheme="majorBidi" w:cstheme="majorBidi"/>
          <w:sz w:val="24"/>
          <w:szCs w:val="24"/>
        </w:rPr>
        <w:t xml:space="preserve">mployer is also obliged to pay the </w:t>
      </w:r>
      <w:r w:rsidR="008F3209">
        <w:rPr>
          <w:rFonts w:asciiTheme="majorBidi" w:hAnsiTheme="majorBidi" w:cstheme="majorBidi"/>
          <w:sz w:val="24"/>
          <w:szCs w:val="24"/>
        </w:rPr>
        <w:t>C</w:t>
      </w:r>
      <w:r w:rsidRPr="006F5BB4">
        <w:rPr>
          <w:rFonts w:asciiTheme="majorBidi" w:hAnsiTheme="majorBidi" w:cstheme="majorBidi"/>
          <w:sz w:val="24"/>
          <w:szCs w:val="24"/>
        </w:rPr>
        <w:t>ontribution differentials resulting from the pay adjustment at an increase.</w:t>
      </w:r>
    </w:p>
    <w:p w14:paraId="27630B1F" w14:textId="73ACFEF4"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Upon payment of the </w:t>
      </w:r>
      <w:r w:rsidR="008F3209">
        <w:rPr>
          <w:rFonts w:asciiTheme="majorBidi" w:hAnsiTheme="majorBidi" w:cstheme="majorBidi"/>
          <w:sz w:val="24"/>
          <w:szCs w:val="24"/>
        </w:rPr>
        <w:t>R</w:t>
      </w:r>
      <w:r w:rsidR="00B46B79" w:rsidRPr="006F5BB4">
        <w:rPr>
          <w:rFonts w:asciiTheme="majorBidi" w:hAnsiTheme="majorBidi" w:cstheme="majorBidi"/>
          <w:sz w:val="24"/>
          <w:szCs w:val="24"/>
        </w:rPr>
        <w:t>emuneration</w:t>
      </w:r>
      <w:r w:rsidRPr="006F5BB4">
        <w:rPr>
          <w:rFonts w:asciiTheme="majorBidi" w:hAnsiTheme="majorBidi" w:cstheme="majorBidi"/>
          <w:sz w:val="24"/>
          <w:szCs w:val="24"/>
        </w:rPr>
        <w:t xml:space="preserve">, the </w:t>
      </w:r>
      <w:r w:rsidR="008F3209">
        <w:rPr>
          <w:rFonts w:asciiTheme="majorBidi" w:hAnsiTheme="majorBidi" w:cstheme="majorBidi"/>
          <w:sz w:val="24"/>
          <w:szCs w:val="24"/>
        </w:rPr>
        <w:t>E</w:t>
      </w:r>
      <w:r w:rsidRPr="006F5BB4">
        <w:rPr>
          <w:rFonts w:asciiTheme="majorBidi" w:hAnsiTheme="majorBidi" w:cstheme="majorBidi"/>
          <w:sz w:val="24"/>
          <w:szCs w:val="24"/>
        </w:rPr>
        <w:t xml:space="preserve">mployer is entitled to recover the difference in contributions if the </w:t>
      </w:r>
      <w:r w:rsidR="00C51B3A">
        <w:rPr>
          <w:rFonts w:asciiTheme="majorBidi" w:hAnsiTheme="majorBidi" w:cstheme="majorBidi"/>
          <w:sz w:val="24"/>
          <w:szCs w:val="24"/>
        </w:rPr>
        <w:t>I</w:t>
      </w:r>
      <w:r w:rsidRPr="006F5BB4">
        <w:rPr>
          <w:rFonts w:asciiTheme="majorBidi" w:hAnsiTheme="majorBidi" w:cstheme="majorBidi"/>
          <w:sz w:val="24"/>
          <w:szCs w:val="24"/>
        </w:rPr>
        <w:t xml:space="preserve">nsured </w:t>
      </w:r>
      <w:r w:rsidR="00C51B3A">
        <w:rPr>
          <w:rFonts w:asciiTheme="majorBidi" w:hAnsiTheme="majorBidi" w:cstheme="majorBidi"/>
          <w:sz w:val="24"/>
          <w:szCs w:val="24"/>
        </w:rPr>
        <w:t>P</w:t>
      </w:r>
      <w:r w:rsidRPr="006F5BB4">
        <w:rPr>
          <w:rFonts w:asciiTheme="majorBidi" w:hAnsiTheme="majorBidi" w:cstheme="majorBidi"/>
          <w:sz w:val="24"/>
          <w:szCs w:val="24"/>
        </w:rPr>
        <w:t>erson's wage is reduced.</w:t>
      </w:r>
    </w:p>
    <w:p w14:paraId="3257729F" w14:textId="77777777" w:rsidR="00B46B79" w:rsidRDefault="00B46B79" w:rsidP="004D45CD">
      <w:pPr>
        <w:jc w:val="center"/>
        <w:rPr>
          <w:rFonts w:asciiTheme="majorBidi" w:hAnsiTheme="majorBidi" w:cstheme="majorBidi"/>
          <w:b/>
          <w:bCs/>
          <w:sz w:val="24"/>
          <w:szCs w:val="24"/>
        </w:rPr>
      </w:pPr>
    </w:p>
    <w:p w14:paraId="1DAE7D81" w14:textId="271D83D6"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(11)</w:t>
      </w:r>
    </w:p>
    <w:p w14:paraId="4A117E27" w14:textId="0AD85B62"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Death of</w:t>
      </w:r>
      <w:r w:rsidR="00F911BD" w:rsidRPr="006F5BB4">
        <w:rPr>
          <w:rFonts w:asciiTheme="majorBidi" w:hAnsiTheme="majorBidi" w:cstheme="majorBidi"/>
          <w:b/>
          <w:bCs/>
          <w:sz w:val="24"/>
          <w:szCs w:val="24"/>
        </w:rPr>
        <w:t xml:space="preserve"> </w:t>
      </w:r>
      <w:r w:rsidR="008669CE">
        <w:rPr>
          <w:rFonts w:asciiTheme="majorBidi" w:hAnsiTheme="majorBidi" w:cstheme="majorBidi"/>
          <w:b/>
          <w:bCs/>
          <w:sz w:val="24"/>
          <w:szCs w:val="24"/>
        </w:rPr>
        <w:t>t</w:t>
      </w:r>
      <w:r w:rsidRPr="006F5BB4">
        <w:rPr>
          <w:rFonts w:asciiTheme="majorBidi" w:hAnsiTheme="majorBidi" w:cstheme="majorBidi"/>
          <w:b/>
          <w:bCs/>
          <w:sz w:val="24"/>
          <w:szCs w:val="24"/>
        </w:rPr>
        <w:t xml:space="preserve">he </w:t>
      </w:r>
      <w:r w:rsidR="00F911BD" w:rsidRPr="006F5BB4">
        <w:rPr>
          <w:rFonts w:asciiTheme="majorBidi" w:hAnsiTheme="majorBidi" w:cstheme="majorBidi"/>
          <w:b/>
          <w:bCs/>
          <w:sz w:val="24"/>
          <w:szCs w:val="24"/>
        </w:rPr>
        <w:t>I</w:t>
      </w:r>
      <w:r w:rsidRPr="006F5BB4">
        <w:rPr>
          <w:rFonts w:asciiTheme="majorBidi" w:hAnsiTheme="majorBidi" w:cstheme="majorBidi"/>
          <w:b/>
          <w:bCs/>
          <w:sz w:val="24"/>
          <w:szCs w:val="24"/>
        </w:rPr>
        <w:t>nsured</w:t>
      </w:r>
      <w:r w:rsidR="008669CE">
        <w:rPr>
          <w:rFonts w:asciiTheme="majorBidi" w:hAnsiTheme="majorBidi" w:cstheme="majorBidi"/>
          <w:b/>
          <w:bCs/>
          <w:sz w:val="24"/>
          <w:szCs w:val="24"/>
        </w:rPr>
        <w:t xml:space="preserve"> Person</w:t>
      </w:r>
    </w:p>
    <w:p w14:paraId="1C21722A" w14:textId="4EE4614A"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If the </w:t>
      </w:r>
      <w:r w:rsidR="008669CE">
        <w:rPr>
          <w:rFonts w:asciiTheme="majorBidi" w:hAnsiTheme="majorBidi" w:cstheme="majorBidi"/>
          <w:sz w:val="24"/>
          <w:szCs w:val="24"/>
        </w:rPr>
        <w:t>I</w:t>
      </w:r>
      <w:r w:rsidRPr="006F5BB4">
        <w:rPr>
          <w:rFonts w:asciiTheme="majorBidi" w:hAnsiTheme="majorBidi" w:cstheme="majorBidi"/>
          <w:sz w:val="24"/>
          <w:szCs w:val="24"/>
        </w:rPr>
        <w:t xml:space="preserve">nsured </w:t>
      </w:r>
      <w:r w:rsidR="008669CE">
        <w:rPr>
          <w:rFonts w:asciiTheme="majorBidi" w:hAnsiTheme="majorBidi" w:cstheme="majorBidi"/>
          <w:sz w:val="24"/>
          <w:szCs w:val="24"/>
        </w:rPr>
        <w:t>P</w:t>
      </w:r>
      <w:r w:rsidRPr="006F5BB4">
        <w:rPr>
          <w:rFonts w:asciiTheme="majorBidi" w:hAnsiTheme="majorBidi" w:cstheme="majorBidi"/>
          <w:sz w:val="24"/>
          <w:szCs w:val="24"/>
        </w:rPr>
        <w:t xml:space="preserve">erson dies, the </w:t>
      </w:r>
      <w:r w:rsidR="008F3209">
        <w:rPr>
          <w:rFonts w:asciiTheme="majorBidi" w:hAnsiTheme="majorBidi" w:cstheme="majorBidi"/>
          <w:sz w:val="24"/>
          <w:szCs w:val="24"/>
        </w:rPr>
        <w:t>R</w:t>
      </w:r>
      <w:r w:rsidR="00B46B79" w:rsidRPr="006F5BB4">
        <w:rPr>
          <w:rFonts w:asciiTheme="majorBidi" w:hAnsiTheme="majorBidi" w:cstheme="majorBidi"/>
          <w:sz w:val="24"/>
          <w:szCs w:val="24"/>
        </w:rPr>
        <w:t xml:space="preserve">emuneration </w:t>
      </w:r>
      <w:r w:rsidRPr="006F5BB4">
        <w:rPr>
          <w:rFonts w:asciiTheme="majorBidi" w:hAnsiTheme="majorBidi" w:cstheme="majorBidi"/>
          <w:sz w:val="24"/>
          <w:szCs w:val="24"/>
        </w:rPr>
        <w:t>shall be paid to the beneficiaries in accordance with his country's inheritance system.</w:t>
      </w:r>
    </w:p>
    <w:p w14:paraId="0D86FA27" w14:textId="77777777" w:rsidR="00B46B79" w:rsidRDefault="00B46B79" w:rsidP="004D45CD">
      <w:pPr>
        <w:jc w:val="center"/>
        <w:rPr>
          <w:rFonts w:asciiTheme="majorBidi" w:hAnsiTheme="majorBidi" w:cstheme="majorBidi"/>
          <w:b/>
          <w:bCs/>
          <w:sz w:val="24"/>
          <w:szCs w:val="24"/>
        </w:rPr>
      </w:pPr>
    </w:p>
    <w:p w14:paraId="4A25807C" w14:textId="5FD51B58"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(12)</w:t>
      </w:r>
    </w:p>
    <w:p w14:paraId="1BBEFCFA" w14:textId="58C59A96"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Violation of </w:t>
      </w:r>
      <w:r w:rsidR="008F3209">
        <w:rPr>
          <w:rFonts w:asciiTheme="majorBidi" w:hAnsiTheme="majorBidi" w:cstheme="majorBidi"/>
          <w:b/>
          <w:bCs/>
          <w:sz w:val="24"/>
          <w:szCs w:val="24"/>
        </w:rPr>
        <w:t xml:space="preserve">this </w:t>
      </w:r>
      <w:r w:rsidRPr="006F5BB4">
        <w:rPr>
          <w:rFonts w:asciiTheme="majorBidi" w:hAnsiTheme="majorBidi" w:cstheme="majorBidi"/>
          <w:b/>
          <w:bCs/>
          <w:sz w:val="24"/>
          <w:szCs w:val="24"/>
        </w:rPr>
        <w:t>Regulation</w:t>
      </w:r>
    </w:p>
    <w:p w14:paraId="08FBB3D4" w14:textId="101FF250"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Anyone who </w:t>
      </w:r>
      <w:r w:rsidR="00F911BD" w:rsidRPr="006F5BB4">
        <w:rPr>
          <w:rFonts w:asciiTheme="majorBidi" w:hAnsiTheme="majorBidi" w:cstheme="majorBidi"/>
          <w:sz w:val="24"/>
          <w:szCs w:val="24"/>
        </w:rPr>
        <w:t>violates</w:t>
      </w:r>
      <w:r w:rsidRPr="006F5BB4">
        <w:rPr>
          <w:rFonts w:asciiTheme="majorBidi" w:hAnsiTheme="majorBidi" w:cstheme="majorBidi"/>
          <w:sz w:val="24"/>
          <w:szCs w:val="24"/>
        </w:rPr>
        <w:t xml:space="preserve"> the provisions of </w:t>
      </w:r>
      <w:r w:rsidR="008F3209">
        <w:rPr>
          <w:rFonts w:asciiTheme="majorBidi" w:hAnsiTheme="majorBidi" w:cstheme="majorBidi"/>
          <w:sz w:val="24"/>
          <w:szCs w:val="24"/>
        </w:rPr>
        <w:t>this</w:t>
      </w:r>
      <w:r w:rsidR="00F911BD" w:rsidRPr="006F5BB4">
        <w:rPr>
          <w:rFonts w:asciiTheme="majorBidi" w:hAnsiTheme="majorBidi" w:cstheme="majorBidi"/>
          <w:sz w:val="24"/>
          <w:szCs w:val="24"/>
        </w:rPr>
        <w:t xml:space="preserve"> Regulation</w:t>
      </w:r>
      <w:r w:rsidRPr="006F5BB4">
        <w:rPr>
          <w:rFonts w:asciiTheme="majorBidi" w:hAnsiTheme="majorBidi" w:cstheme="majorBidi"/>
          <w:sz w:val="24"/>
          <w:szCs w:val="24"/>
        </w:rPr>
        <w:t xml:space="preserve"> shall be punished by the penalties prescribed in </w:t>
      </w:r>
      <w:r w:rsidR="008F3209">
        <w:rPr>
          <w:rFonts w:asciiTheme="majorBidi" w:hAnsiTheme="majorBidi" w:cstheme="majorBidi"/>
          <w:sz w:val="24"/>
          <w:szCs w:val="24"/>
        </w:rPr>
        <w:t>A</w:t>
      </w:r>
      <w:r w:rsidRPr="006F5BB4">
        <w:rPr>
          <w:rFonts w:asciiTheme="majorBidi" w:hAnsiTheme="majorBidi" w:cstheme="majorBidi"/>
          <w:sz w:val="24"/>
          <w:szCs w:val="24"/>
        </w:rPr>
        <w:t xml:space="preserve">rticles </w:t>
      </w:r>
      <w:r w:rsidR="00F911BD" w:rsidRPr="006F5BB4">
        <w:rPr>
          <w:rFonts w:asciiTheme="majorBidi" w:hAnsiTheme="majorBidi" w:cstheme="majorBidi"/>
          <w:sz w:val="24"/>
          <w:szCs w:val="24"/>
        </w:rPr>
        <w:t>(</w:t>
      </w:r>
      <w:r w:rsidRPr="006F5BB4">
        <w:rPr>
          <w:rFonts w:asciiTheme="majorBidi" w:hAnsiTheme="majorBidi" w:cstheme="majorBidi"/>
          <w:sz w:val="24"/>
          <w:szCs w:val="24"/>
        </w:rPr>
        <w:t>148</w:t>
      </w:r>
      <w:r w:rsidR="00F911BD" w:rsidRPr="006F5BB4">
        <w:rPr>
          <w:rFonts w:asciiTheme="majorBidi" w:hAnsiTheme="majorBidi" w:cstheme="majorBidi"/>
          <w:sz w:val="24"/>
          <w:szCs w:val="24"/>
        </w:rPr>
        <w:t>)</w:t>
      </w:r>
      <w:r w:rsidRPr="006F5BB4">
        <w:rPr>
          <w:rFonts w:asciiTheme="majorBidi" w:hAnsiTheme="majorBidi" w:cstheme="majorBidi"/>
          <w:sz w:val="24"/>
          <w:szCs w:val="24"/>
        </w:rPr>
        <w:t xml:space="preserve"> and </w:t>
      </w:r>
      <w:r w:rsidR="00F911BD" w:rsidRPr="006F5BB4">
        <w:rPr>
          <w:rFonts w:asciiTheme="majorBidi" w:hAnsiTheme="majorBidi" w:cstheme="majorBidi"/>
          <w:sz w:val="24"/>
          <w:szCs w:val="24"/>
        </w:rPr>
        <w:t>(</w:t>
      </w:r>
      <w:r w:rsidRPr="006F5BB4">
        <w:rPr>
          <w:rFonts w:asciiTheme="majorBidi" w:hAnsiTheme="majorBidi" w:cstheme="majorBidi"/>
          <w:sz w:val="24"/>
          <w:szCs w:val="24"/>
        </w:rPr>
        <w:t>149</w:t>
      </w:r>
      <w:r w:rsidR="00F911BD" w:rsidRPr="006F5BB4">
        <w:rPr>
          <w:rFonts w:asciiTheme="majorBidi" w:hAnsiTheme="majorBidi" w:cstheme="majorBidi"/>
          <w:sz w:val="24"/>
          <w:szCs w:val="24"/>
        </w:rPr>
        <w:t>)</w:t>
      </w:r>
      <w:r w:rsidRPr="006F5BB4">
        <w:rPr>
          <w:rFonts w:asciiTheme="majorBidi" w:hAnsiTheme="majorBidi" w:cstheme="majorBidi"/>
          <w:sz w:val="24"/>
          <w:szCs w:val="24"/>
        </w:rPr>
        <w:t xml:space="preserve"> of the </w:t>
      </w:r>
      <w:r w:rsidR="00F911BD" w:rsidRPr="006F5BB4">
        <w:rPr>
          <w:rFonts w:asciiTheme="majorBidi" w:hAnsiTheme="majorBidi" w:cstheme="majorBidi"/>
          <w:sz w:val="24"/>
          <w:szCs w:val="24"/>
        </w:rPr>
        <w:t>Law</w:t>
      </w:r>
      <w:r w:rsidRPr="006F5BB4">
        <w:rPr>
          <w:rFonts w:asciiTheme="majorBidi" w:hAnsiTheme="majorBidi" w:cstheme="majorBidi"/>
          <w:sz w:val="24"/>
          <w:szCs w:val="24"/>
        </w:rPr>
        <w:t>.</w:t>
      </w:r>
    </w:p>
    <w:p w14:paraId="009CABC0" w14:textId="77777777" w:rsidR="00B46B79" w:rsidRDefault="00B46B79" w:rsidP="004D45CD">
      <w:pPr>
        <w:jc w:val="center"/>
        <w:rPr>
          <w:rFonts w:asciiTheme="majorBidi" w:hAnsiTheme="majorBidi" w:cstheme="majorBidi"/>
          <w:b/>
          <w:bCs/>
          <w:sz w:val="24"/>
          <w:szCs w:val="24"/>
        </w:rPr>
      </w:pPr>
    </w:p>
    <w:p w14:paraId="3B2E778D" w14:textId="0E377553"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(13)</w:t>
      </w:r>
    </w:p>
    <w:p w14:paraId="00AD2428" w14:textId="333D4093"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Contributions </w:t>
      </w:r>
      <w:r w:rsidR="00F911BD" w:rsidRPr="006F5BB4">
        <w:rPr>
          <w:rFonts w:asciiTheme="majorBidi" w:hAnsiTheme="majorBidi" w:cstheme="majorBidi"/>
          <w:b/>
          <w:bCs/>
          <w:sz w:val="24"/>
          <w:szCs w:val="24"/>
        </w:rPr>
        <w:t>F</w:t>
      </w:r>
      <w:r w:rsidRPr="006F5BB4">
        <w:rPr>
          <w:rFonts w:asciiTheme="majorBidi" w:hAnsiTheme="majorBidi" w:cstheme="majorBidi"/>
          <w:b/>
          <w:bCs/>
          <w:sz w:val="24"/>
          <w:szCs w:val="24"/>
        </w:rPr>
        <w:t xml:space="preserve">rom </w:t>
      </w:r>
      <w:r w:rsidR="00F911BD" w:rsidRPr="006F5BB4">
        <w:rPr>
          <w:rFonts w:asciiTheme="majorBidi" w:hAnsiTheme="majorBidi" w:cstheme="majorBidi"/>
          <w:b/>
          <w:bCs/>
          <w:sz w:val="24"/>
          <w:szCs w:val="24"/>
        </w:rPr>
        <w:t>E</w:t>
      </w:r>
      <w:r w:rsidRPr="006F5BB4">
        <w:rPr>
          <w:rFonts w:asciiTheme="majorBidi" w:hAnsiTheme="majorBidi" w:cstheme="majorBidi"/>
          <w:b/>
          <w:bCs/>
          <w:sz w:val="24"/>
          <w:szCs w:val="24"/>
        </w:rPr>
        <w:t xml:space="preserve">mployers' </w:t>
      </w:r>
      <w:r w:rsidR="00F911BD" w:rsidRPr="006F5BB4">
        <w:rPr>
          <w:rFonts w:asciiTheme="majorBidi" w:hAnsiTheme="majorBidi" w:cstheme="majorBidi"/>
          <w:b/>
          <w:bCs/>
          <w:sz w:val="24"/>
          <w:szCs w:val="24"/>
        </w:rPr>
        <w:t>I</w:t>
      </w:r>
      <w:r w:rsidRPr="006F5BB4">
        <w:rPr>
          <w:rFonts w:asciiTheme="majorBidi" w:hAnsiTheme="majorBidi" w:cstheme="majorBidi"/>
          <w:b/>
          <w:bCs/>
          <w:sz w:val="24"/>
          <w:szCs w:val="24"/>
        </w:rPr>
        <w:t xml:space="preserve">nsured </w:t>
      </w:r>
      <w:r w:rsidR="00F911BD" w:rsidRPr="006F5BB4">
        <w:rPr>
          <w:rFonts w:asciiTheme="majorBidi" w:hAnsiTheme="majorBidi" w:cstheme="majorBidi"/>
          <w:b/>
          <w:bCs/>
          <w:sz w:val="24"/>
          <w:szCs w:val="24"/>
        </w:rPr>
        <w:t>P</w:t>
      </w:r>
      <w:r w:rsidRPr="006F5BB4">
        <w:rPr>
          <w:rFonts w:asciiTheme="majorBidi" w:hAnsiTheme="majorBidi" w:cstheme="majorBidi"/>
          <w:b/>
          <w:bCs/>
          <w:sz w:val="24"/>
          <w:szCs w:val="24"/>
        </w:rPr>
        <w:t xml:space="preserve">ersons </w:t>
      </w:r>
      <w:r w:rsidR="00F911BD" w:rsidRPr="006F5BB4">
        <w:rPr>
          <w:rFonts w:asciiTheme="majorBidi" w:hAnsiTheme="majorBidi" w:cstheme="majorBidi"/>
          <w:b/>
          <w:bCs/>
          <w:sz w:val="24"/>
          <w:szCs w:val="24"/>
        </w:rPr>
        <w:t>P</w:t>
      </w:r>
      <w:r w:rsidRPr="006F5BB4">
        <w:rPr>
          <w:rFonts w:asciiTheme="majorBidi" w:hAnsiTheme="majorBidi" w:cstheme="majorBidi"/>
          <w:b/>
          <w:bCs/>
          <w:sz w:val="24"/>
          <w:szCs w:val="24"/>
        </w:rPr>
        <w:t xml:space="preserve">rior to </w:t>
      </w:r>
      <w:r w:rsidR="00F911BD" w:rsidRPr="006F5BB4">
        <w:rPr>
          <w:rFonts w:asciiTheme="majorBidi" w:hAnsiTheme="majorBidi" w:cstheme="majorBidi"/>
          <w:b/>
          <w:bCs/>
          <w:sz w:val="24"/>
          <w:szCs w:val="24"/>
        </w:rPr>
        <w:t>T</w:t>
      </w:r>
      <w:r w:rsidRPr="006F5BB4">
        <w:rPr>
          <w:rFonts w:asciiTheme="majorBidi" w:hAnsiTheme="majorBidi" w:cstheme="majorBidi"/>
          <w:b/>
          <w:bCs/>
          <w:sz w:val="24"/>
          <w:szCs w:val="24"/>
        </w:rPr>
        <w:t xml:space="preserve">he </w:t>
      </w:r>
      <w:r w:rsidR="00F911BD" w:rsidRPr="006F5BB4">
        <w:rPr>
          <w:rFonts w:asciiTheme="majorBidi" w:hAnsiTheme="majorBidi" w:cstheme="majorBidi"/>
          <w:b/>
          <w:bCs/>
          <w:sz w:val="24"/>
          <w:szCs w:val="24"/>
        </w:rPr>
        <w:t>E</w:t>
      </w:r>
      <w:r w:rsidRPr="006F5BB4">
        <w:rPr>
          <w:rFonts w:asciiTheme="majorBidi" w:hAnsiTheme="majorBidi" w:cstheme="majorBidi"/>
          <w:b/>
          <w:bCs/>
          <w:sz w:val="24"/>
          <w:szCs w:val="24"/>
        </w:rPr>
        <w:t xml:space="preserve">ntry </w:t>
      </w:r>
      <w:r w:rsidR="00B46B79">
        <w:rPr>
          <w:rFonts w:asciiTheme="majorBidi" w:hAnsiTheme="majorBidi" w:cstheme="majorBidi"/>
          <w:b/>
          <w:bCs/>
          <w:sz w:val="24"/>
          <w:szCs w:val="24"/>
        </w:rPr>
        <w:t>i</w:t>
      </w:r>
      <w:r w:rsidRPr="006F5BB4">
        <w:rPr>
          <w:rFonts w:asciiTheme="majorBidi" w:hAnsiTheme="majorBidi" w:cstheme="majorBidi"/>
          <w:b/>
          <w:bCs/>
          <w:sz w:val="24"/>
          <w:szCs w:val="24"/>
        </w:rPr>
        <w:t xml:space="preserve">nto </w:t>
      </w:r>
      <w:r w:rsidR="00F911BD" w:rsidRPr="006F5BB4">
        <w:rPr>
          <w:rFonts w:asciiTheme="majorBidi" w:hAnsiTheme="majorBidi" w:cstheme="majorBidi"/>
          <w:b/>
          <w:bCs/>
          <w:sz w:val="24"/>
          <w:szCs w:val="24"/>
        </w:rPr>
        <w:t>F</w:t>
      </w:r>
      <w:r w:rsidRPr="006F5BB4">
        <w:rPr>
          <w:rFonts w:asciiTheme="majorBidi" w:hAnsiTheme="majorBidi" w:cstheme="majorBidi"/>
          <w:b/>
          <w:bCs/>
          <w:sz w:val="24"/>
          <w:szCs w:val="24"/>
        </w:rPr>
        <w:t xml:space="preserve">orce of </w:t>
      </w:r>
      <w:r w:rsidR="00C51B3A">
        <w:rPr>
          <w:rFonts w:asciiTheme="majorBidi" w:hAnsiTheme="majorBidi" w:cstheme="majorBidi"/>
          <w:b/>
          <w:bCs/>
          <w:sz w:val="24"/>
          <w:szCs w:val="24"/>
        </w:rPr>
        <w:t>t</w:t>
      </w:r>
      <w:r w:rsidRPr="006F5BB4">
        <w:rPr>
          <w:rFonts w:asciiTheme="majorBidi" w:hAnsiTheme="majorBidi" w:cstheme="majorBidi"/>
          <w:b/>
          <w:bCs/>
          <w:sz w:val="24"/>
          <w:szCs w:val="24"/>
        </w:rPr>
        <w:t xml:space="preserve">he </w:t>
      </w:r>
      <w:r w:rsidR="00F911BD" w:rsidRPr="006F5BB4">
        <w:rPr>
          <w:rFonts w:asciiTheme="majorBidi" w:hAnsiTheme="majorBidi" w:cstheme="majorBidi"/>
          <w:b/>
          <w:bCs/>
          <w:sz w:val="24"/>
          <w:szCs w:val="24"/>
        </w:rPr>
        <w:t>P</w:t>
      </w:r>
      <w:r w:rsidRPr="006F5BB4">
        <w:rPr>
          <w:rFonts w:asciiTheme="majorBidi" w:hAnsiTheme="majorBidi" w:cstheme="majorBidi"/>
          <w:b/>
          <w:bCs/>
          <w:sz w:val="24"/>
          <w:szCs w:val="24"/>
        </w:rPr>
        <w:t xml:space="preserve">rovisions of </w:t>
      </w:r>
      <w:r w:rsidR="00C51B3A">
        <w:rPr>
          <w:rFonts w:asciiTheme="majorBidi" w:hAnsiTheme="majorBidi" w:cstheme="majorBidi"/>
          <w:b/>
          <w:bCs/>
          <w:sz w:val="24"/>
          <w:szCs w:val="24"/>
        </w:rPr>
        <w:t>this</w:t>
      </w:r>
      <w:r w:rsidRPr="006F5BB4">
        <w:rPr>
          <w:rFonts w:asciiTheme="majorBidi" w:hAnsiTheme="majorBidi" w:cstheme="majorBidi"/>
          <w:b/>
          <w:bCs/>
          <w:sz w:val="24"/>
          <w:szCs w:val="24"/>
        </w:rPr>
        <w:t xml:space="preserve"> Regulation</w:t>
      </w:r>
    </w:p>
    <w:p w14:paraId="0D50D466" w14:textId="6C0D743D"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In the application of the provisions of Article (5) of </w:t>
      </w:r>
      <w:r w:rsidR="00C51B3A">
        <w:rPr>
          <w:rFonts w:asciiTheme="majorBidi" w:hAnsiTheme="majorBidi" w:cstheme="majorBidi"/>
          <w:sz w:val="24"/>
          <w:szCs w:val="24"/>
        </w:rPr>
        <w:t>this</w:t>
      </w:r>
      <w:r w:rsidRPr="006F5BB4">
        <w:rPr>
          <w:rFonts w:asciiTheme="majorBidi" w:hAnsiTheme="majorBidi" w:cstheme="majorBidi"/>
          <w:sz w:val="24"/>
          <w:szCs w:val="24"/>
        </w:rPr>
        <w:t xml:space="preserve"> Regulation, if the </w:t>
      </w:r>
      <w:r w:rsidR="008669CE">
        <w:rPr>
          <w:rFonts w:asciiTheme="majorBidi" w:hAnsiTheme="majorBidi" w:cstheme="majorBidi"/>
          <w:sz w:val="24"/>
          <w:szCs w:val="24"/>
        </w:rPr>
        <w:t>I</w:t>
      </w:r>
      <w:r w:rsidRPr="006F5BB4">
        <w:rPr>
          <w:rFonts w:asciiTheme="majorBidi" w:hAnsiTheme="majorBidi" w:cstheme="majorBidi"/>
          <w:sz w:val="24"/>
          <w:szCs w:val="24"/>
        </w:rPr>
        <w:t xml:space="preserve">nsured </w:t>
      </w:r>
      <w:r w:rsidR="008669CE">
        <w:rPr>
          <w:rFonts w:asciiTheme="majorBidi" w:hAnsiTheme="majorBidi" w:cstheme="majorBidi"/>
          <w:sz w:val="24"/>
          <w:szCs w:val="24"/>
        </w:rPr>
        <w:t>P</w:t>
      </w:r>
      <w:r w:rsidRPr="006F5BB4">
        <w:rPr>
          <w:rFonts w:asciiTheme="majorBidi" w:hAnsiTheme="majorBidi" w:cstheme="majorBidi"/>
          <w:sz w:val="24"/>
          <w:szCs w:val="24"/>
        </w:rPr>
        <w:t xml:space="preserve">erson is employed by the </w:t>
      </w:r>
      <w:r w:rsidR="00C51B3A">
        <w:rPr>
          <w:rFonts w:asciiTheme="majorBidi" w:hAnsiTheme="majorBidi" w:cstheme="majorBidi"/>
          <w:sz w:val="24"/>
          <w:szCs w:val="24"/>
        </w:rPr>
        <w:t>E</w:t>
      </w:r>
      <w:r w:rsidRPr="006F5BB4">
        <w:rPr>
          <w:rFonts w:asciiTheme="majorBidi" w:hAnsiTheme="majorBidi" w:cstheme="majorBidi"/>
          <w:sz w:val="24"/>
          <w:szCs w:val="24"/>
        </w:rPr>
        <w:t xml:space="preserve">mployer for a period exceeding three years before the entry into force of the provisions of </w:t>
      </w:r>
      <w:r w:rsidR="00C51B3A">
        <w:rPr>
          <w:rFonts w:asciiTheme="majorBidi" w:hAnsiTheme="majorBidi" w:cstheme="majorBidi"/>
          <w:sz w:val="24"/>
          <w:szCs w:val="24"/>
        </w:rPr>
        <w:t>this</w:t>
      </w:r>
      <w:r w:rsidRPr="006F5BB4">
        <w:rPr>
          <w:rFonts w:asciiTheme="majorBidi" w:hAnsiTheme="majorBidi" w:cstheme="majorBidi"/>
          <w:sz w:val="24"/>
          <w:szCs w:val="24"/>
        </w:rPr>
        <w:t xml:space="preserve"> Regulation, the </w:t>
      </w:r>
      <w:r w:rsidR="00C51B3A">
        <w:rPr>
          <w:rFonts w:asciiTheme="majorBidi" w:hAnsiTheme="majorBidi" w:cstheme="majorBidi"/>
          <w:sz w:val="24"/>
          <w:szCs w:val="24"/>
        </w:rPr>
        <w:t>C</w:t>
      </w:r>
      <w:r w:rsidRPr="006F5BB4">
        <w:rPr>
          <w:rFonts w:asciiTheme="majorBidi" w:hAnsiTheme="majorBidi" w:cstheme="majorBidi"/>
          <w:sz w:val="24"/>
          <w:szCs w:val="24"/>
        </w:rPr>
        <w:t xml:space="preserve">ontribution to which the </w:t>
      </w:r>
      <w:r w:rsidR="00C51B3A">
        <w:rPr>
          <w:rFonts w:asciiTheme="majorBidi" w:hAnsiTheme="majorBidi" w:cstheme="majorBidi"/>
          <w:sz w:val="24"/>
          <w:szCs w:val="24"/>
        </w:rPr>
        <w:t>E</w:t>
      </w:r>
      <w:r w:rsidRPr="006F5BB4">
        <w:rPr>
          <w:rFonts w:asciiTheme="majorBidi" w:hAnsiTheme="majorBidi" w:cstheme="majorBidi"/>
          <w:sz w:val="24"/>
          <w:szCs w:val="24"/>
        </w:rPr>
        <w:t xml:space="preserve">mployer is obliged for the </w:t>
      </w:r>
      <w:r w:rsidR="008669CE">
        <w:rPr>
          <w:rFonts w:asciiTheme="majorBidi" w:hAnsiTheme="majorBidi" w:cstheme="majorBidi"/>
          <w:sz w:val="24"/>
          <w:szCs w:val="24"/>
        </w:rPr>
        <w:t>I</w:t>
      </w:r>
      <w:r w:rsidRPr="006F5BB4">
        <w:rPr>
          <w:rFonts w:asciiTheme="majorBidi" w:hAnsiTheme="majorBidi" w:cstheme="majorBidi"/>
          <w:sz w:val="24"/>
          <w:szCs w:val="24"/>
        </w:rPr>
        <w:t>nsured</w:t>
      </w:r>
      <w:r w:rsidR="008669CE">
        <w:rPr>
          <w:rFonts w:asciiTheme="majorBidi" w:hAnsiTheme="majorBidi" w:cstheme="majorBidi"/>
          <w:sz w:val="24"/>
          <w:szCs w:val="24"/>
        </w:rPr>
        <w:t xml:space="preserve"> Person</w:t>
      </w:r>
      <w:r w:rsidRPr="006F5BB4">
        <w:rPr>
          <w:rFonts w:asciiTheme="majorBidi" w:hAnsiTheme="majorBidi" w:cstheme="majorBidi"/>
          <w:sz w:val="24"/>
          <w:szCs w:val="24"/>
        </w:rPr>
        <w:t xml:space="preserve"> from the beginning of the provisions of </w:t>
      </w:r>
      <w:r w:rsidR="00C51B3A">
        <w:rPr>
          <w:rFonts w:asciiTheme="majorBidi" w:hAnsiTheme="majorBidi" w:cstheme="majorBidi"/>
          <w:sz w:val="24"/>
          <w:szCs w:val="24"/>
        </w:rPr>
        <w:t>this</w:t>
      </w:r>
      <w:r w:rsidRPr="006F5BB4">
        <w:rPr>
          <w:rFonts w:asciiTheme="majorBidi" w:hAnsiTheme="majorBidi" w:cstheme="majorBidi"/>
          <w:sz w:val="24"/>
          <w:szCs w:val="24"/>
        </w:rPr>
        <w:t xml:space="preserve"> Regulation</w:t>
      </w:r>
      <w:r w:rsidR="00C51B3A">
        <w:rPr>
          <w:rFonts w:asciiTheme="majorBidi" w:hAnsiTheme="majorBidi" w:cstheme="majorBidi"/>
          <w:sz w:val="24"/>
          <w:szCs w:val="24"/>
        </w:rPr>
        <w:t xml:space="preserve"> </w:t>
      </w:r>
      <w:r w:rsidRPr="006F5BB4">
        <w:rPr>
          <w:rFonts w:asciiTheme="majorBidi" w:hAnsiTheme="majorBidi" w:cstheme="majorBidi"/>
          <w:sz w:val="24"/>
          <w:szCs w:val="24"/>
        </w:rPr>
        <w:t xml:space="preserve">until the </w:t>
      </w:r>
      <w:r w:rsidR="00B46B79">
        <w:rPr>
          <w:rFonts w:asciiTheme="majorBidi" w:hAnsiTheme="majorBidi" w:cstheme="majorBidi"/>
          <w:sz w:val="24"/>
          <w:szCs w:val="24"/>
        </w:rPr>
        <w:t>end</w:t>
      </w:r>
      <w:r w:rsidRPr="006F5BB4">
        <w:rPr>
          <w:rFonts w:asciiTheme="majorBidi" w:hAnsiTheme="majorBidi" w:cstheme="majorBidi"/>
          <w:sz w:val="24"/>
          <w:szCs w:val="24"/>
        </w:rPr>
        <w:t xml:space="preserve"> of service is (</w:t>
      </w:r>
      <w:r w:rsidR="00C51B3A">
        <w:rPr>
          <w:rFonts w:asciiTheme="majorBidi" w:hAnsiTheme="majorBidi" w:cstheme="majorBidi"/>
          <w:sz w:val="24"/>
          <w:szCs w:val="24"/>
        </w:rPr>
        <w:t>8.4</w:t>
      </w:r>
      <w:r w:rsidRPr="006F5BB4">
        <w:rPr>
          <w:rFonts w:asciiTheme="majorBidi" w:hAnsiTheme="majorBidi" w:cstheme="majorBidi"/>
          <w:sz w:val="24"/>
          <w:szCs w:val="24"/>
        </w:rPr>
        <w:t xml:space="preserve">%) of the </w:t>
      </w:r>
      <w:r w:rsidR="006E7527" w:rsidRPr="006F5BB4">
        <w:rPr>
          <w:rFonts w:asciiTheme="majorBidi" w:hAnsiTheme="majorBidi" w:cstheme="majorBidi"/>
          <w:sz w:val="24"/>
          <w:szCs w:val="24"/>
        </w:rPr>
        <w:t>wage</w:t>
      </w:r>
      <w:r w:rsidRPr="006F5BB4">
        <w:rPr>
          <w:rFonts w:asciiTheme="majorBidi" w:hAnsiTheme="majorBidi" w:cstheme="majorBidi"/>
          <w:sz w:val="24"/>
          <w:szCs w:val="24"/>
        </w:rPr>
        <w:t>.</w:t>
      </w:r>
    </w:p>
    <w:p w14:paraId="5B9CF7E6" w14:textId="77777777" w:rsidR="00B46B79" w:rsidRDefault="00B46B79" w:rsidP="004D45CD">
      <w:pPr>
        <w:jc w:val="center"/>
        <w:rPr>
          <w:rFonts w:asciiTheme="majorBidi" w:hAnsiTheme="majorBidi" w:cstheme="majorBidi"/>
          <w:b/>
          <w:bCs/>
          <w:sz w:val="24"/>
          <w:szCs w:val="24"/>
        </w:rPr>
      </w:pPr>
    </w:p>
    <w:p w14:paraId="70F0F391" w14:textId="157599E1"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(14)</w:t>
      </w:r>
    </w:p>
    <w:p w14:paraId="66BCF4F3" w14:textId="5F8E5C17"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Duration of </w:t>
      </w:r>
      <w:r w:rsidR="006E7527" w:rsidRPr="006F5BB4">
        <w:rPr>
          <w:rFonts w:asciiTheme="majorBidi" w:hAnsiTheme="majorBidi" w:cstheme="majorBidi"/>
          <w:b/>
          <w:bCs/>
          <w:sz w:val="24"/>
          <w:szCs w:val="24"/>
        </w:rPr>
        <w:t>S</w:t>
      </w:r>
      <w:r w:rsidRPr="006F5BB4">
        <w:rPr>
          <w:rFonts w:asciiTheme="majorBidi" w:hAnsiTheme="majorBidi" w:cstheme="majorBidi"/>
          <w:b/>
          <w:bCs/>
          <w:sz w:val="24"/>
          <w:szCs w:val="24"/>
        </w:rPr>
        <w:t xml:space="preserve">ervice </w:t>
      </w:r>
      <w:r w:rsidR="006E7527" w:rsidRPr="006F5BB4">
        <w:rPr>
          <w:rFonts w:asciiTheme="majorBidi" w:hAnsiTheme="majorBidi" w:cstheme="majorBidi"/>
          <w:b/>
          <w:bCs/>
          <w:sz w:val="24"/>
          <w:szCs w:val="24"/>
        </w:rPr>
        <w:t>P</w:t>
      </w:r>
      <w:r w:rsidRPr="006F5BB4">
        <w:rPr>
          <w:rFonts w:asciiTheme="majorBidi" w:hAnsiTheme="majorBidi" w:cstheme="majorBidi"/>
          <w:b/>
          <w:bCs/>
          <w:sz w:val="24"/>
          <w:szCs w:val="24"/>
        </w:rPr>
        <w:t xml:space="preserve">rior to </w:t>
      </w:r>
      <w:r w:rsidR="00C51B3A">
        <w:rPr>
          <w:rFonts w:asciiTheme="majorBidi" w:hAnsiTheme="majorBidi" w:cstheme="majorBidi"/>
          <w:b/>
          <w:bCs/>
          <w:sz w:val="24"/>
          <w:szCs w:val="24"/>
        </w:rPr>
        <w:t>t</w:t>
      </w:r>
      <w:r w:rsidRPr="006F5BB4">
        <w:rPr>
          <w:rFonts w:asciiTheme="majorBidi" w:hAnsiTheme="majorBidi" w:cstheme="majorBidi"/>
          <w:b/>
          <w:bCs/>
          <w:sz w:val="24"/>
          <w:szCs w:val="24"/>
        </w:rPr>
        <w:t xml:space="preserve">he </w:t>
      </w:r>
      <w:r w:rsidR="006E7527" w:rsidRPr="006F5BB4">
        <w:rPr>
          <w:rFonts w:asciiTheme="majorBidi" w:hAnsiTheme="majorBidi" w:cstheme="majorBidi"/>
          <w:b/>
          <w:bCs/>
          <w:sz w:val="24"/>
          <w:szCs w:val="24"/>
        </w:rPr>
        <w:t>E</w:t>
      </w:r>
      <w:r w:rsidRPr="006F5BB4">
        <w:rPr>
          <w:rFonts w:asciiTheme="majorBidi" w:hAnsiTheme="majorBidi" w:cstheme="majorBidi"/>
          <w:b/>
          <w:bCs/>
          <w:sz w:val="24"/>
          <w:szCs w:val="24"/>
        </w:rPr>
        <w:t xml:space="preserve">nforcement of </w:t>
      </w:r>
      <w:r w:rsidR="00C51B3A">
        <w:rPr>
          <w:rFonts w:asciiTheme="majorBidi" w:hAnsiTheme="majorBidi" w:cstheme="majorBidi"/>
          <w:b/>
          <w:bCs/>
          <w:sz w:val="24"/>
          <w:szCs w:val="24"/>
        </w:rPr>
        <w:t>t</w:t>
      </w:r>
      <w:r w:rsidRPr="006F5BB4">
        <w:rPr>
          <w:rFonts w:asciiTheme="majorBidi" w:hAnsiTheme="majorBidi" w:cstheme="majorBidi"/>
          <w:b/>
          <w:bCs/>
          <w:sz w:val="24"/>
          <w:szCs w:val="24"/>
        </w:rPr>
        <w:t xml:space="preserve">he </w:t>
      </w:r>
      <w:r w:rsidR="006E7527" w:rsidRPr="006F5BB4">
        <w:rPr>
          <w:rFonts w:asciiTheme="majorBidi" w:hAnsiTheme="majorBidi" w:cstheme="majorBidi"/>
          <w:b/>
          <w:bCs/>
          <w:sz w:val="24"/>
          <w:szCs w:val="24"/>
        </w:rPr>
        <w:t>P</w:t>
      </w:r>
      <w:r w:rsidRPr="006F5BB4">
        <w:rPr>
          <w:rFonts w:asciiTheme="majorBidi" w:hAnsiTheme="majorBidi" w:cstheme="majorBidi"/>
          <w:b/>
          <w:bCs/>
          <w:sz w:val="24"/>
          <w:szCs w:val="24"/>
        </w:rPr>
        <w:t xml:space="preserve">rovisions of </w:t>
      </w:r>
      <w:r w:rsidR="00C51B3A">
        <w:rPr>
          <w:rFonts w:asciiTheme="majorBidi" w:hAnsiTheme="majorBidi" w:cstheme="majorBidi"/>
          <w:b/>
          <w:bCs/>
          <w:sz w:val="24"/>
          <w:szCs w:val="24"/>
        </w:rPr>
        <w:t>this</w:t>
      </w:r>
      <w:r w:rsidRPr="006F5BB4">
        <w:rPr>
          <w:rFonts w:asciiTheme="majorBidi" w:hAnsiTheme="majorBidi" w:cstheme="majorBidi"/>
          <w:b/>
          <w:bCs/>
          <w:sz w:val="24"/>
          <w:szCs w:val="24"/>
        </w:rPr>
        <w:t xml:space="preserve"> Regulation</w:t>
      </w:r>
    </w:p>
    <w:p w14:paraId="7A0E0CD4" w14:textId="6385153E"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lastRenderedPageBreak/>
        <w:t xml:space="preserve">The </w:t>
      </w:r>
      <w:r w:rsidR="00C51B3A">
        <w:rPr>
          <w:rFonts w:asciiTheme="majorBidi" w:hAnsiTheme="majorBidi" w:cstheme="majorBidi"/>
          <w:sz w:val="24"/>
          <w:szCs w:val="24"/>
        </w:rPr>
        <w:t>R</w:t>
      </w:r>
      <w:r w:rsidRPr="006F5BB4">
        <w:rPr>
          <w:rFonts w:asciiTheme="majorBidi" w:hAnsiTheme="majorBidi" w:cstheme="majorBidi"/>
          <w:sz w:val="24"/>
          <w:szCs w:val="24"/>
        </w:rPr>
        <w:t xml:space="preserve">emuneration of the </w:t>
      </w:r>
      <w:r w:rsidR="008669CE">
        <w:rPr>
          <w:rFonts w:asciiTheme="majorBidi" w:hAnsiTheme="majorBidi" w:cstheme="majorBidi"/>
          <w:sz w:val="24"/>
          <w:szCs w:val="24"/>
        </w:rPr>
        <w:t>I</w:t>
      </w:r>
      <w:r w:rsidRPr="006F5BB4">
        <w:rPr>
          <w:rFonts w:asciiTheme="majorBidi" w:hAnsiTheme="majorBidi" w:cstheme="majorBidi"/>
          <w:sz w:val="24"/>
          <w:szCs w:val="24"/>
        </w:rPr>
        <w:t xml:space="preserve">nsured </w:t>
      </w:r>
      <w:r w:rsidR="008669CE">
        <w:rPr>
          <w:rFonts w:asciiTheme="majorBidi" w:hAnsiTheme="majorBidi" w:cstheme="majorBidi"/>
          <w:sz w:val="24"/>
          <w:szCs w:val="24"/>
        </w:rPr>
        <w:t>P</w:t>
      </w:r>
      <w:r w:rsidRPr="006F5BB4">
        <w:rPr>
          <w:rFonts w:asciiTheme="majorBidi" w:hAnsiTheme="majorBidi" w:cstheme="majorBidi"/>
          <w:sz w:val="24"/>
          <w:szCs w:val="24"/>
        </w:rPr>
        <w:t xml:space="preserve">erson for the period of service prior to the entry into force of this </w:t>
      </w:r>
      <w:r w:rsidR="00C51B3A">
        <w:rPr>
          <w:rFonts w:asciiTheme="majorBidi" w:hAnsiTheme="majorBidi" w:cstheme="majorBidi"/>
          <w:sz w:val="24"/>
          <w:szCs w:val="24"/>
        </w:rPr>
        <w:t>R</w:t>
      </w:r>
      <w:r w:rsidRPr="006F5BB4">
        <w:rPr>
          <w:rFonts w:asciiTheme="majorBidi" w:hAnsiTheme="majorBidi" w:cstheme="majorBidi"/>
          <w:sz w:val="24"/>
          <w:szCs w:val="24"/>
        </w:rPr>
        <w:t xml:space="preserve">egulation shall apply to the provisions of the Private Sector </w:t>
      </w:r>
      <w:r w:rsidR="006E7527" w:rsidRPr="006F5BB4">
        <w:rPr>
          <w:rFonts w:asciiTheme="majorBidi" w:hAnsiTheme="majorBidi" w:cstheme="majorBidi"/>
          <w:sz w:val="24"/>
          <w:szCs w:val="24"/>
        </w:rPr>
        <w:t>Labor</w:t>
      </w:r>
      <w:r w:rsidRPr="006F5BB4">
        <w:rPr>
          <w:rFonts w:asciiTheme="majorBidi" w:hAnsiTheme="majorBidi" w:cstheme="majorBidi"/>
          <w:sz w:val="24"/>
          <w:szCs w:val="24"/>
        </w:rPr>
        <w:t xml:space="preserve"> Act promulgated by </w:t>
      </w:r>
      <w:r w:rsidR="006E7527" w:rsidRPr="006F5BB4">
        <w:rPr>
          <w:rFonts w:asciiTheme="majorBidi" w:hAnsiTheme="majorBidi" w:cstheme="majorBidi"/>
          <w:sz w:val="24"/>
          <w:szCs w:val="24"/>
        </w:rPr>
        <w:t xml:space="preserve">Law </w:t>
      </w:r>
      <w:r w:rsidRPr="006F5BB4">
        <w:rPr>
          <w:rFonts w:asciiTheme="majorBidi" w:hAnsiTheme="majorBidi" w:cstheme="majorBidi"/>
          <w:sz w:val="24"/>
          <w:szCs w:val="24"/>
        </w:rPr>
        <w:t xml:space="preserve">No. </w:t>
      </w:r>
      <w:r w:rsidR="006E7527" w:rsidRPr="006F5BB4">
        <w:rPr>
          <w:rFonts w:asciiTheme="majorBidi" w:hAnsiTheme="majorBidi" w:cstheme="majorBidi"/>
          <w:sz w:val="24"/>
          <w:szCs w:val="24"/>
        </w:rPr>
        <w:t>(</w:t>
      </w:r>
      <w:r w:rsidRPr="006F5BB4">
        <w:rPr>
          <w:rFonts w:asciiTheme="majorBidi" w:hAnsiTheme="majorBidi" w:cstheme="majorBidi"/>
          <w:sz w:val="24"/>
          <w:szCs w:val="24"/>
        </w:rPr>
        <w:t>36</w:t>
      </w:r>
      <w:r w:rsidR="006E7527" w:rsidRPr="006F5BB4">
        <w:rPr>
          <w:rFonts w:asciiTheme="majorBidi" w:hAnsiTheme="majorBidi" w:cstheme="majorBidi"/>
          <w:sz w:val="24"/>
          <w:szCs w:val="24"/>
        </w:rPr>
        <w:t>)</w:t>
      </w:r>
      <w:r w:rsidRPr="006F5BB4">
        <w:rPr>
          <w:rFonts w:asciiTheme="majorBidi" w:hAnsiTheme="majorBidi" w:cstheme="majorBidi"/>
          <w:sz w:val="24"/>
          <w:szCs w:val="24"/>
        </w:rPr>
        <w:t xml:space="preserve"> of 2012.</w:t>
      </w:r>
    </w:p>
    <w:p w14:paraId="1A7CA562" w14:textId="77777777" w:rsidR="00B46B79" w:rsidRDefault="00B46B79" w:rsidP="004D45CD">
      <w:pPr>
        <w:jc w:val="center"/>
        <w:rPr>
          <w:rFonts w:asciiTheme="majorBidi" w:hAnsiTheme="majorBidi" w:cstheme="majorBidi"/>
          <w:b/>
          <w:bCs/>
          <w:sz w:val="24"/>
          <w:szCs w:val="24"/>
        </w:rPr>
      </w:pPr>
    </w:p>
    <w:p w14:paraId="080F1934" w14:textId="2FDF0983"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Article (15)</w:t>
      </w:r>
    </w:p>
    <w:p w14:paraId="4646A0DA" w14:textId="2F9317E0" w:rsidR="004D45CD" w:rsidRPr="006F5BB4" w:rsidRDefault="004D45CD" w:rsidP="004D45CD">
      <w:pPr>
        <w:jc w:val="center"/>
        <w:rPr>
          <w:rFonts w:asciiTheme="majorBidi" w:hAnsiTheme="majorBidi" w:cstheme="majorBidi"/>
          <w:b/>
          <w:bCs/>
          <w:sz w:val="24"/>
          <w:szCs w:val="24"/>
        </w:rPr>
      </w:pPr>
      <w:r w:rsidRPr="006F5BB4">
        <w:rPr>
          <w:rFonts w:asciiTheme="majorBidi" w:hAnsiTheme="majorBidi" w:cstheme="majorBidi"/>
          <w:b/>
          <w:bCs/>
          <w:sz w:val="24"/>
          <w:szCs w:val="24"/>
        </w:rPr>
        <w:t xml:space="preserve">Applicability of </w:t>
      </w:r>
      <w:r w:rsidR="006E7527" w:rsidRPr="006F5BB4">
        <w:rPr>
          <w:rFonts w:asciiTheme="majorBidi" w:hAnsiTheme="majorBidi" w:cstheme="majorBidi"/>
          <w:b/>
          <w:bCs/>
          <w:sz w:val="24"/>
          <w:szCs w:val="24"/>
        </w:rPr>
        <w:t>T</w:t>
      </w:r>
      <w:r w:rsidRPr="006F5BB4">
        <w:rPr>
          <w:rFonts w:asciiTheme="majorBidi" w:hAnsiTheme="majorBidi" w:cstheme="majorBidi"/>
          <w:b/>
          <w:bCs/>
          <w:sz w:val="24"/>
          <w:szCs w:val="24"/>
        </w:rPr>
        <w:t xml:space="preserve">he </w:t>
      </w:r>
      <w:r w:rsidR="006E7527" w:rsidRPr="006F5BB4">
        <w:rPr>
          <w:rFonts w:asciiTheme="majorBidi" w:hAnsiTheme="majorBidi" w:cstheme="majorBidi"/>
          <w:b/>
          <w:bCs/>
          <w:sz w:val="24"/>
          <w:szCs w:val="24"/>
        </w:rPr>
        <w:t>L</w:t>
      </w:r>
      <w:r w:rsidRPr="006F5BB4">
        <w:rPr>
          <w:rFonts w:asciiTheme="majorBidi" w:hAnsiTheme="majorBidi" w:cstheme="majorBidi"/>
          <w:b/>
          <w:bCs/>
          <w:sz w:val="24"/>
          <w:szCs w:val="24"/>
        </w:rPr>
        <w:t xml:space="preserve">aw's </w:t>
      </w:r>
      <w:r w:rsidR="006E7527" w:rsidRPr="006F5BB4">
        <w:rPr>
          <w:rFonts w:asciiTheme="majorBidi" w:hAnsiTheme="majorBidi" w:cstheme="majorBidi"/>
          <w:b/>
          <w:bCs/>
          <w:sz w:val="24"/>
          <w:szCs w:val="24"/>
        </w:rPr>
        <w:t>P</w:t>
      </w:r>
      <w:r w:rsidRPr="006F5BB4">
        <w:rPr>
          <w:rFonts w:asciiTheme="majorBidi" w:hAnsiTheme="majorBidi" w:cstheme="majorBidi"/>
          <w:b/>
          <w:bCs/>
          <w:sz w:val="24"/>
          <w:szCs w:val="24"/>
        </w:rPr>
        <w:t>rovisions</w:t>
      </w:r>
    </w:p>
    <w:p w14:paraId="4CDD9061" w14:textId="187EDE60" w:rsidR="004D45CD" w:rsidRPr="006F5BB4" w:rsidRDefault="004D45CD" w:rsidP="004D45CD">
      <w:pPr>
        <w:jc w:val="both"/>
        <w:rPr>
          <w:rFonts w:asciiTheme="majorBidi" w:hAnsiTheme="majorBidi" w:cstheme="majorBidi"/>
          <w:sz w:val="24"/>
          <w:szCs w:val="24"/>
        </w:rPr>
      </w:pPr>
      <w:r w:rsidRPr="006F5BB4">
        <w:rPr>
          <w:rFonts w:asciiTheme="majorBidi" w:hAnsiTheme="majorBidi" w:cstheme="majorBidi"/>
          <w:sz w:val="24"/>
          <w:szCs w:val="24"/>
        </w:rPr>
        <w:t xml:space="preserve">In the absence of a special provision in </w:t>
      </w:r>
      <w:r w:rsidR="00C51B3A">
        <w:rPr>
          <w:rFonts w:asciiTheme="majorBidi" w:hAnsiTheme="majorBidi" w:cstheme="majorBidi"/>
          <w:sz w:val="24"/>
          <w:szCs w:val="24"/>
        </w:rPr>
        <w:t>this</w:t>
      </w:r>
      <w:r w:rsidR="006E7527" w:rsidRPr="006F5BB4">
        <w:rPr>
          <w:rFonts w:asciiTheme="majorBidi" w:hAnsiTheme="majorBidi" w:cstheme="majorBidi"/>
          <w:sz w:val="24"/>
          <w:szCs w:val="24"/>
        </w:rPr>
        <w:t xml:space="preserve"> Regulation</w:t>
      </w:r>
      <w:r w:rsidRPr="006F5BB4">
        <w:rPr>
          <w:rFonts w:asciiTheme="majorBidi" w:hAnsiTheme="majorBidi" w:cstheme="majorBidi"/>
          <w:sz w:val="24"/>
          <w:szCs w:val="24"/>
        </w:rPr>
        <w:t xml:space="preserve">, the provisions of the </w:t>
      </w:r>
      <w:r w:rsidR="006E7527" w:rsidRPr="006F5BB4">
        <w:rPr>
          <w:rFonts w:asciiTheme="majorBidi" w:hAnsiTheme="majorBidi" w:cstheme="majorBidi"/>
          <w:sz w:val="24"/>
          <w:szCs w:val="24"/>
        </w:rPr>
        <w:t>Law</w:t>
      </w:r>
      <w:r w:rsidRPr="006F5BB4">
        <w:rPr>
          <w:rFonts w:asciiTheme="majorBidi" w:hAnsiTheme="majorBidi" w:cstheme="majorBidi"/>
          <w:sz w:val="24"/>
          <w:szCs w:val="24"/>
        </w:rPr>
        <w:t xml:space="preserve"> apply.</w:t>
      </w:r>
    </w:p>
    <w:sectPr w:rsidR="004D45CD" w:rsidRPr="006F5B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0BCC" w14:textId="77777777" w:rsidR="00ED6C8E" w:rsidRDefault="00ED6C8E" w:rsidP="00ED6C8E">
      <w:pPr>
        <w:spacing w:after="0" w:line="240" w:lineRule="auto"/>
      </w:pPr>
      <w:r>
        <w:separator/>
      </w:r>
    </w:p>
  </w:endnote>
  <w:endnote w:type="continuationSeparator" w:id="0">
    <w:p w14:paraId="5FF2DAE6" w14:textId="77777777" w:rsidR="00ED6C8E" w:rsidRDefault="00ED6C8E" w:rsidP="00ED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1BA1" w14:textId="77777777" w:rsidR="00ED6C8E" w:rsidRDefault="00ED6C8E" w:rsidP="00ED6C8E">
      <w:pPr>
        <w:spacing w:after="0" w:line="240" w:lineRule="auto"/>
      </w:pPr>
      <w:r>
        <w:separator/>
      </w:r>
    </w:p>
  </w:footnote>
  <w:footnote w:type="continuationSeparator" w:id="0">
    <w:p w14:paraId="45982E97" w14:textId="77777777" w:rsidR="00ED6C8E" w:rsidRDefault="00ED6C8E" w:rsidP="00ED6C8E">
      <w:pPr>
        <w:spacing w:after="0" w:line="240" w:lineRule="auto"/>
      </w:pPr>
      <w:r>
        <w:continuationSeparator/>
      </w:r>
    </w:p>
  </w:footnote>
  <w:footnote w:id="1">
    <w:p w14:paraId="147045D7" w14:textId="5709EA84" w:rsidR="00ED6C8E" w:rsidRDefault="00ED6C8E">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23D4D8DF" w14:textId="1A50473D" w:rsidR="00ED6C8E" w:rsidRDefault="00ED6C8E">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19F"/>
    <w:multiLevelType w:val="hybridMultilevel"/>
    <w:tmpl w:val="48903562"/>
    <w:lvl w:ilvl="0" w:tplc="E9D05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E5F23"/>
    <w:multiLevelType w:val="hybridMultilevel"/>
    <w:tmpl w:val="4A1EBAE0"/>
    <w:lvl w:ilvl="0" w:tplc="207A2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916902">
    <w:abstractNumId w:val="1"/>
  </w:num>
  <w:num w:numId="2" w16cid:durableId="113969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CD"/>
    <w:rsid w:val="00017BD7"/>
    <w:rsid w:val="000A5D9F"/>
    <w:rsid w:val="00154A39"/>
    <w:rsid w:val="001F7470"/>
    <w:rsid w:val="00450FF2"/>
    <w:rsid w:val="00455ADE"/>
    <w:rsid w:val="004D45CD"/>
    <w:rsid w:val="0053571A"/>
    <w:rsid w:val="006727B5"/>
    <w:rsid w:val="006E7527"/>
    <w:rsid w:val="006F5BB4"/>
    <w:rsid w:val="008669CE"/>
    <w:rsid w:val="008F3209"/>
    <w:rsid w:val="00991243"/>
    <w:rsid w:val="00B46B79"/>
    <w:rsid w:val="00B64593"/>
    <w:rsid w:val="00C51B3A"/>
    <w:rsid w:val="00E817C6"/>
    <w:rsid w:val="00ED6C8E"/>
    <w:rsid w:val="00F91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6234"/>
  <w15:chartTrackingRefBased/>
  <w15:docId w15:val="{EDCD5499-BC19-43AB-A402-A033DA43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5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45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45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45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45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45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45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45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45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45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45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45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45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45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45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45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45CD"/>
    <w:rPr>
      <w:rFonts w:eastAsiaTheme="majorEastAsia" w:cstheme="majorBidi"/>
      <w:color w:val="272727" w:themeColor="text1" w:themeTint="D8"/>
    </w:rPr>
  </w:style>
  <w:style w:type="paragraph" w:styleId="Title">
    <w:name w:val="Title"/>
    <w:basedOn w:val="Normal"/>
    <w:next w:val="Normal"/>
    <w:link w:val="TitleChar"/>
    <w:uiPriority w:val="10"/>
    <w:qFormat/>
    <w:rsid w:val="004D45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5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5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45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45CD"/>
    <w:pPr>
      <w:spacing w:before="160"/>
      <w:jc w:val="center"/>
    </w:pPr>
    <w:rPr>
      <w:i/>
      <w:iCs/>
      <w:color w:val="404040" w:themeColor="text1" w:themeTint="BF"/>
    </w:rPr>
  </w:style>
  <w:style w:type="character" w:customStyle="1" w:styleId="QuoteChar">
    <w:name w:val="Quote Char"/>
    <w:basedOn w:val="DefaultParagraphFont"/>
    <w:link w:val="Quote"/>
    <w:uiPriority w:val="29"/>
    <w:rsid w:val="004D45CD"/>
    <w:rPr>
      <w:i/>
      <w:iCs/>
      <w:color w:val="404040" w:themeColor="text1" w:themeTint="BF"/>
    </w:rPr>
  </w:style>
  <w:style w:type="paragraph" w:styleId="ListParagraph">
    <w:name w:val="List Paragraph"/>
    <w:basedOn w:val="Normal"/>
    <w:uiPriority w:val="34"/>
    <w:qFormat/>
    <w:rsid w:val="004D45CD"/>
    <w:pPr>
      <w:ind w:left="720"/>
      <w:contextualSpacing/>
    </w:pPr>
  </w:style>
  <w:style w:type="character" w:styleId="IntenseEmphasis">
    <w:name w:val="Intense Emphasis"/>
    <w:basedOn w:val="DefaultParagraphFont"/>
    <w:uiPriority w:val="21"/>
    <w:qFormat/>
    <w:rsid w:val="004D45CD"/>
    <w:rPr>
      <w:i/>
      <w:iCs/>
      <w:color w:val="0F4761" w:themeColor="accent1" w:themeShade="BF"/>
    </w:rPr>
  </w:style>
  <w:style w:type="paragraph" w:styleId="IntenseQuote">
    <w:name w:val="Intense Quote"/>
    <w:basedOn w:val="Normal"/>
    <w:next w:val="Normal"/>
    <w:link w:val="IntenseQuoteChar"/>
    <w:uiPriority w:val="30"/>
    <w:qFormat/>
    <w:rsid w:val="004D45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45CD"/>
    <w:rPr>
      <w:i/>
      <w:iCs/>
      <w:color w:val="0F4761" w:themeColor="accent1" w:themeShade="BF"/>
    </w:rPr>
  </w:style>
  <w:style w:type="character" w:styleId="IntenseReference">
    <w:name w:val="Intense Reference"/>
    <w:basedOn w:val="DefaultParagraphFont"/>
    <w:uiPriority w:val="32"/>
    <w:qFormat/>
    <w:rsid w:val="004D45CD"/>
    <w:rPr>
      <w:b/>
      <w:bCs/>
      <w:smallCaps/>
      <w:color w:val="0F4761" w:themeColor="accent1" w:themeShade="BF"/>
      <w:spacing w:val="5"/>
    </w:rPr>
  </w:style>
  <w:style w:type="paragraph" w:styleId="FootnoteText">
    <w:name w:val="footnote text"/>
    <w:basedOn w:val="Normal"/>
    <w:link w:val="FootnoteTextChar"/>
    <w:uiPriority w:val="99"/>
    <w:semiHidden/>
    <w:unhideWhenUsed/>
    <w:rsid w:val="00ED6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C8E"/>
    <w:rPr>
      <w:sz w:val="20"/>
      <w:szCs w:val="20"/>
    </w:rPr>
  </w:style>
  <w:style w:type="character" w:styleId="FootnoteReference">
    <w:name w:val="footnote reference"/>
    <w:basedOn w:val="DefaultParagraphFont"/>
    <w:uiPriority w:val="99"/>
    <w:semiHidden/>
    <w:unhideWhenUsed/>
    <w:rsid w:val="00ED6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61D4-5BEB-4E53-A9D0-0EBBF46B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مشاعل محمد محسن العرجاني</dc:creator>
  <cp:keywords/>
  <dc:description/>
  <cp:lastModifiedBy>عبدالله عبدالعزيز البنعلي</cp:lastModifiedBy>
  <cp:revision>3</cp:revision>
  <dcterms:created xsi:type="dcterms:W3CDTF">2024-01-25T08:26:00Z</dcterms:created>
  <dcterms:modified xsi:type="dcterms:W3CDTF">2024-01-25T08:27:00Z</dcterms:modified>
</cp:coreProperties>
</file>