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3E5F4" w14:textId="77777777" w:rsidR="000B417A" w:rsidRPr="000B417A" w:rsidRDefault="000B417A" w:rsidP="003D379F">
      <w:pPr>
        <w:spacing w:before="120" w:after="0" w:line="360" w:lineRule="auto"/>
        <w:rPr>
          <w:rFonts w:ascii="Arial" w:eastAsia="Times New Roman" w:hAnsi="Arial" w:cs="Arial"/>
          <w:b/>
          <w:bCs/>
          <w:sz w:val="28"/>
          <w:szCs w:val="28"/>
          <w:lang w:val="en-GB"/>
        </w:rPr>
      </w:pPr>
      <w:r w:rsidRPr="000B417A">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03986BA" w14:textId="77777777" w:rsidR="000B417A" w:rsidRPr="000B417A" w:rsidRDefault="000B417A" w:rsidP="003D379F">
      <w:pPr>
        <w:spacing w:before="120" w:after="0" w:line="360" w:lineRule="auto"/>
        <w:rPr>
          <w:rFonts w:ascii="Arial" w:eastAsia="Times New Roman" w:hAnsi="Arial" w:cs="Arial"/>
          <w:b/>
          <w:bCs/>
          <w:sz w:val="28"/>
          <w:szCs w:val="28"/>
          <w:lang w:val="en-GB"/>
        </w:rPr>
      </w:pPr>
      <w:r w:rsidRPr="000B417A">
        <w:rPr>
          <w:rFonts w:ascii="Arial" w:eastAsia="Times New Roman" w:hAnsi="Arial" w:cs="Arial"/>
          <w:b/>
          <w:bCs/>
          <w:sz w:val="28"/>
          <w:szCs w:val="28"/>
          <w:lang w:val="en-GB"/>
        </w:rPr>
        <w:t>For any corrections, remarks, or suggestions, kindly contact us on translate@lloc.gov.bh</w:t>
      </w:r>
    </w:p>
    <w:p w14:paraId="79F2532D" w14:textId="77777777" w:rsidR="000B417A" w:rsidRPr="000B417A" w:rsidRDefault="000B417A" w:rsidP="003D379F">
      <w:pPr>
        <w:spacing w:before="120" w:after="0" w:line="360" w:lineRule="auto"/>
        <w:rPr>
          <w:rFonts w:ascii="Arial" w:eastAsia="Times New Roman" w:hAnsi="Arial" w:cs="Arial"/>
          <w:b/>
          <w:bCs/>
          <w:sz w:val="28"/>
          <w:szCs w:val="28"/>
          <w:lang w:val="en-GB"/>
        </w:rPr>
      </w:pPr>
      <w:r w:rsidRPr="000B417A">
        <w:rPr>
          <w:rFonts w:ascii="Arial" w:eastAsia="Times New Roman" w:hAnsi="Arial" w:cs="Arial"/>
          <w:b/>
          <w:bCs/>
          <w:sz w:val="28"/>
          <w:szCs w:val="28"/>
          <w:lang w:val="en-GB"/>
        </w:rPr>
        <w:t>Published on the website on May 2024</w:t>
      </w:r>
      <w:r w:rsidRPr="000B417A">
        <w:rPr>
          <w:rFonts w:ascii="Arial" w:eastAsia="Times New Roman" w:hAnsi="Arial" w:cs="Arial"/>
          <w:b/>
          <w:bCs/>
          <w:sz w:val="28"/>
          <w:szCs w:val="28"/>
          <w:lang w:val="en-GB"/>
        </w:rPr>
        <w:br w:type="page"/>
      </w:r>
    </w:p>
    <w:p w14:paraId="606DDBBC" w14:textId="77777777" w:rsidR="000B417A" w:rsidRPr="000B417A" w:rsidRDefault="000B417A" w:rsidP="003D379F">
      <w:pPr>
        <w:spacing w:before="120" w:after="0" w:line="360" w:lineRule="auto"/>
        <w:jc w:val="center"/>
        <w:rPr>
          <w:rFonts w:ascii="Arial" w:eastAsia="Times New Roman" w:hAnsi="Arial" w:cs="Arial"/>
          <w:sz w:val="28"/>
          <w:szCs w:val="28"/>
          <w:lang w:val="en-GB"/>
        </w:rPr>
      </w:pPr>
      <w:r w:rsidRPr="000B417A">
        <w:rPr>
          <w:rFonts w:ascii="Arial" w:eastAsia="Times New Roman" w:hAnsi="Arial" w:cs="Arial"/>
          <w:b/>
          <w:bCs/>
          <w:sz w:val="28"/>
          <w:szCs w:val="28"/>
          <w:lang w:val="en-GB"/>
        </w:rPr>
        <w:lastRenderedPageBreak/>
        <w:t>Legislative Decree No. (42) of 2022 amending Some Provisions of Legislative Decree No. (5) of 1983 regarding amending Emiri Decree No. (2) of 1975 establishing a Supreme Council for Youth and Sports</w:t>
      </w:r>
    </w:p>
    <w:p w14:paraId="719394D5" w14:textId="77777777" w:rsidR="000B417A" w:rsidRPr="000B417A" w:rsidRDefault="000B417A" w:rsidP="003D379F">
      <w:pPr>
        <w:spacing w:before="120" w:after="0" w:line="360" w:lineRule="auto"/>
        <w:rPr>
          <w:rFonts w:ascii="Arial" w:eastAsia="Times New Roman" w:hAnsi="Arial" w:cs="Arial"/>
          <w:sz w:val="28"/>
          <w:szCs w:val="28"/>
          <w:lang w:val="en-GB"/>
        </w:rPr>
      </w:pPr>
      <w:r w:rsidRPr="000B417A">
        <w:rPr>
          <w:rFonts w:ascii="Arial" w:eastAsia="Times New Roman" w:hAnsi="Arial" w:cs="Arial"/>
          <w:sz w:val="28"/>
          <w:szCs w:val="28"/>
          <w:lang w:val="en-GB"/>
        </w:rPr>
        <w:br w:type="page"/>
      </w:r>
    </w:p>
    <w:p w14:paraId="45C1B1E7" w14:textId="77777777" w:rsidR="000B417A" w:rsidRPr="000B417A" w:rsidRDefault="000B417A" w:rsidP="003D379F">
      <w:pPr>
        <w:spacing w:before="120" w:after="0" w:line="360" w:lineRule="auto"/>
        <w:rPr>
          <w:rFonts w:ascii="Arial" w:eastAsia="Times New Roman" w:hAnsi="Arial" w:cs="Arial"/>
          <w:sz w:val="28"/>
          <w:szCs w:val="28"/>
          <w:lang w:val="en-GB"/>
        </w:rPr>
      </w:pPr>
      <w:r w:rsidRPr="000B417A">
        <w:rPr>
          <w:rFonts w:ascii="Arial" w:eastAsia="Times New Roman" w:hAnsi="Arial" w:cs="Arial"/>
          <w:sz w:val="28"/>
          <w:szCs w:val="28"/>
          <w:lang w:val="en-GB"/>
        </w:rPr>
        <w:t>We Hamad bin Isa Al Khalifa King of the Kingdom of Bahrain. </w:t>
      </w:r>
    </w:p>
    <w:p w14:paraId="32D2D4F1" w14:textId="77777777" w:rsidR="000B417A" w:rsidRPr="000B417A" w:rsidRDefault="000B417A" w:rsidP="003D379F">
      <w:pPr>
        <w:spacing w:before="120" w:after="0" w:line="360" w:lineRule="auto"/>
        <w:rPr>
          <w:rFonts w:ascii="Arial" w:eastAsia="Times New Roman" w:hAnsi="Arial" w:cs="Arial"/>
          <w:sz w:val="28"/>
          <w:szCs w:val="28"/>
          <w:lang w:val="en-GB"/>
        </w:rPr>
      </w:pPr>
      <w:r w:rsidRPr="000B417A">
        <w:rPr>
          <w:rFonts w:ascii="Arial" w:eastAsia="Times New Roman" w:hAnsi="Arial" w:cs="Arial"/>
          <w:sz w:val="28"/>
          <w:szCs w:val="28"/>
          <w:lang w:val="en-GB"/>
        </w:rPr>
        <w:t>Having reviewed the Constitution, in particular, Article (38) thereof; </w:t>
      </w:r>
    </w:p>
    <w:p w14:paraId="5D3FFC36" w14:textId="77777777" w:rsidR="000B417A" w:rsidRPr="000B417A" w:rsidRDefault="000B417A" w:rsidP="003D379F">
      <w:pPr>
        <w:spacing w:before="120" w:after="0" w:line="360" w:lineRule="auto"/>
        <w:rPr>
          <w:rFonts w:ascii="Arial" w:eastAsia="Times New Roman" w:hAnsi="Arial" w:cs="Arial"/>
          <w:sz w:val="28"/>
          <w:szCs w:val="28"/>
          <w:lang w:val="en-GB"/>
        </w:rPr>
      </w:pPr>
      <w:r w:rsidRPr="000B417A">
        <w:rPr>
          <w:rFonts w:ascii="Arial" w:eastAsia="Times New Roman" w:hAnsi="Arial" w:cs="Arial"/>
          <w:sz w:val="28"/>
          <w:szCs w:val="28"/>
          <w:lang w:val="en-GB"/>
        </w:rPr>
        <w:t>Legislative Decree No. (5) of 1983 amending Emiri Decree No. (2) of 1975 establishing a Supreme Council for Youth and Sports, as amended; </w:t>
      </w:r>
    </w:p>
    <w:p w14:paraId="7ABB9B93" w14:textId="77777777" w:rsidR="000B417A" w:rsidRPr="000B417A" w:rsidRDefault="000B417A" w:rsidP="003D379F">
      <w:pPr>
        <w:spacing w:before="120" w:after="0" w:line="360" w:lineRule="auto"/>
        <w:rPr>
          <w:rFonts w:ascii="Arial" w:eastAsia="Times New Roman" w:hAnsi="Arial" w:cs="Arial"/>
          <w:sz w:val="28"/>
          <w:szCs w:val="28"/>
          <w:lang w:val="en-GB"/>
        </w:rPr>
      </w:pPr>
      <w:r w:rsidRPr="000B417A">
        <w:rPr>
          <w:rFonts w:ascii="Arial" w:eastAsia="Times New Roman" w:hAnsi="Arial" w:cs="Arial"/>
          <w:sz w:val="28"/>
          <w:szCs w:val="28"/>
          <w:lang w:val="en-GB"/>
        </w:rPr>
        <w:t>And Law of Associations, Social and Cultural Clubs, Private Bodies Working in the Field of Youth and Sports and Private Institutions promulgated by the Legislative Decree No. (21) of 1989, as amended; </w:t>
      </w:r>
    </w:p>
    <w:p w14:paraId="0A4C4F31" w14:textId="77777777" w:rsidR="000B417A" w:rsidRPr="000B417A" w:rsidRDefault="000B417A" w:rsidP="003D379F">
      <w:pPr>
        <w:spacing w:before="120" w:after="0" w:line="360" w:lineRule="auto"/>
        <w:rPr>
          <w:rFonts w:ascii="Arial" w:eastAsia="Times New Roman" w:hAnsi="Arial" w:cs="Arial"/>
          <w:sz w:val="28"/>
          <w:szCs w:val="28"/>
          <w:lang w:val="en-GB"/>
        </w:rPr>
      </w:pPr>
      <w:r w:rsidRPr="000B417A">
        <w:rPr>
          <w:rFonts w:ascii="Arial" w:eastAsia="Times New Roman" w:hAnsi="Arial" w:cs="Arial"/>
          <w:sz w:val="28"/>
          <w:szCs w:val="28"/>
          <w:lang w:val="en-GB"/>
        </w:rPr>
        <w:t>Upon the submission of the Prime Minister; </w:t>
      </w:r>
    </w:p>
    <w:p w14:paraId="2C86B6C9" w14:textId="77777777" w:rsidR="000B417A" w:rsidRPr="000B417A" w:rsidRDefault="000B417A" w:rsidP="003D379F">
      <w:pPr>
        <w:spacing w:before="120" w:after="0" w:line="360" w:lineRule="auto"/>
        <w:rPr>
          <w:rFonts w:ascii="Arial" w:eastAsia="Times New Roman" w:hAnsi="Arial" w:cs="Arial"/>
          <w:sz w:val="28"/>
          <w:szCs w:val="28"/>
          <w:lang w:val="en-GB"/>
        </w:rPr>
      </w:pPr>
      <w:r w:rsidRPr="000B417A">
        <w:rPr>
          <w:rFonts w:ascii="Arial" w:eastAsia="Times New Roman" w:hAnsi="Arial" w:cs="Arial"/>
          <w:sz w:val="28"/>
          <w:szCs w:val="28"/>
          <w:lang w:val="en-GB"/>
        </w:rPr>
        <w:t>And after the approval of the Council of Ministers, </w:t>
      </w:r>
    </w:p>
    <w:p w14:paraId="471F0866" w14:textId="77777777" w:rsidR="000B417A" w:rsidRPr="000B417A" w:rsidRDefault="000B417A" w:rsidP="003D379F">
      <w:pPr>
        <w:spacing w:before="120" w:after="0" w:line="360" w:lineRule="auto"/>
        <w:rPr>
          <w:rFonts w:ascii="Arial" w:eastAsia="Times New Roman" w:hAnsi="Arial" w:cs="Arial"/>
          <w:sz w:val="28"/>
          <w:szCs w:val="28"/>
          <w:lang w:val="en-GB"/>
        </w:rPr>
      </w:pPr>
      <w:r w:rsidRPr="000B417A">
        <w:rPr>
          <w:rFonts w:ascii="Arial" w:eastAsia="Times New Roman" w:hAnsi="Arial" w:cs="Arial"/>
          <w:b/>
          <w:bCs/>
          <w:sz w:val="28"/>
          <w:szCs w:val="28"/>
          <w:lang w:val="en-GB"/>
        </w:rPr>
        <w:t>Hereby Decree the following Law: </w:t>
      </w:r>
    </w:p>
    <w:p w14:paraId="0C92008F" w14:textId="77777777" w:rsidR="000B417A" w:rsidRPr="000B417A" w:rsidRDefault="000B417A" w:rsidP="003D379F">
      <w:pPr>
        <w:spacing w:before="120" w:after="0" w:line="360" w:lineRule="auto"/>
        <w:rPr>
          <w:rFonts w:ascii="Arial" w:eastAsia="Times New Roman" w:hAnsi="Arial" w:cs="Arial"/>
          <w:sz w:val="28"/>
          <w:szCs w:val="28"/>
          <w:lang w:val="en-GB"/>
        </w:rPr>
      </w:pPr>
      <w:r w:rsidRPr="000B417A">
        <w:rPr>
          <w:rFonts w:ascii="Arial" w:eastAsia="Times New Roman" w:hAnsi="Arial" w:cs="Arial"/>
          <w:b/>
          <w:bCs/>
          <w:sz w:val="28"/>
          <w:szCs w:val="28"/>
          <w:lang w:val="en-GB"/>
        </w:rPr>
        <w:t>Article One </w:t>
      </w:r>
    </w:p>
    <w:p w14:paraId="582C16B6" w14:textId="77777777" w:rsidR="000B417A" w:rsidRPr="000B417A" w:rsidRDefault="000B417A" w:rsidP="003D379F">
      <w:pPr>
        <w:spacing w:before="120" w:after="0" w:line="360" w:lineRule="auto"/>
        <w:rPr>
          <w:rFonts w:ascii="Arial" w:eastAsia="Times New Roman" w:hAnsi="Arial" w:cs="Arial"/>
          <w:sz w:val="28"/>
          <w:szCs w:val="28"/>
          <w:lang w:val="en-GB"/>
        </w:rPr>
      </w:pPr>
      <w:r w:rsidRPr="000B417A">
        <w:rPr>
          <w:rFonts w:ascii="Arial" w:eastAsia="Times New Roman" w:hAnsi="Arial" w:cs="Arial"/>
          <w:sz w:val="28"/>
          <w:szCs w:val="28"/>
          <w:lang w:val="en-GB"/>
        </w:rPr>
        <w:t>The texts of Articles (2), (3), (11) and (12) of Legislative Decree No. (5) of 1983 amending Emiri Decree No. (2) of 1975 establishing a Supreme Council for Youth and Sports shall be replaced with the following texts: </w:t>
      </w:r>
    </w:p>
    <w:p w14:paraId="2E7016C4" w14:textId="77777777" w:rsidR="000B417A" w:rsidRPr="000B417A" w:rsidRDefault="000B417A" w:rsidP="003D379F">
      <w:pPr>
        <w:spacing w:before="120" w:after="0" w:line="360" w:lineRule="auto"/>
        <w:rPr>
          <w:rFonts w:ascii="Arial" w:eastAsia="Times New Roman" w:hAnsi="Arial" w:cs="Arial"/>
          <w:sz w:val="28"/>
          <w:szCs w:val="28"/>
          <w:lang w:val="en-GB"/>
        </w:rPr>
      </w:pPr>
      <w:r w:rsidRPr="000B417A">
        <w:rPr>
          <w:rFonts w:ascii="Arial" w:eastAsia="Times New Roman" w:hAnsi="Arial" w:cs="Arial"/>
          <w:b/>
          <w:bCs/>
          <w:sz w:val="28"/>
          <w:szCs w:val="28"/>
          <w:lang w:val="en-GB"/>
        </w:rPr>
        <w:t>Article (2): </w:t>
      </w:r>
    </w:p>
    <w:p w14:paraId="1D261E18" w14:textId="77777777" w:rsidR="000B417A" w:rsidRPr="000B417A" w:rsidRDefault="000B417A" w:rsidP="003D379F">
      <w:pPr>
        <w:spacing w:before="120" w:after="0" w:line="360" w:lineRule="auto"/>
        <w:rPr>
          <w:rFonts w:ascii="Arial" w:eastAsia="Times New Roman" w:hAnsi="Arial" w:cs="Arial"/>
          <w:sz w:val="28"/>
          <w:szCs w:val="28"/>
          <w:lang w:val="en-GB"/>
        </w:rPr>
      </w:pPr>
      <w:r w:rsidRPr="000B417A">
        <w:rPr>
          <w:rFonts w:ascii="Arial" w:eastAsia="Times New Roman" w:hAnsi="Arial" w:cs="Arial"/>
          <w:sz w:val="28"/>
          <w:szCs w:val="28"/>
          <w:lang w:val="en-GB"/>
        </w:rPr>
        <w:t>The council aims to achieve integration in various aspects of youth and sports activities in order to develop socially, mentally, and physically capable citizens. In order to achieve this goal, the council is entrusted with the following competences: </w:t>
      </w:r>
    </w:p>
    <w:p w14:paraId="5A5D3DBB" w14:textId="77777777" w:rsidR="000B417A" w:rsidRPr="000B417A" w:rsidRDefault="000B417A" w:rsidP="003D379F">
      <w:pPr>
        <w:spacing w:before="120" w:after="0" w:line="360" w:lineRule="auto"/>
        <w:rPr>
          <w:rFonts w:ascii="Arial" w:eastAsia="Times New Roman" w:hAnsi="Arial" w:cs="Arial"/>
          <w:sz w:val="28"/>
          <w:szCs w:val="28"/>
          <w:lang w:val="en-GB"/>
        </w:rPr>
      </w:pPr>
      <w:r w:rsidRPr="000B417A">
        <w:rPr>
          <w:rFonts w:ascii="Arial" w:eastAsia="Times New Roman" w:hAnsi="Arial" w:cs="Arial"/>
          <w:sz w:val="28"/>
          <w:szCs w:val="28"/>
          <w:lang w:val="en-GB"/>
        </w:rPr>
        <w:t>1- Formulating the general policy for the ministries, authorities and institutions related to youth and sports matters, particularly those concerning the development of youth and sports affairs as well as setting the policy for Bahrain's relations with the international and global organizations concerned with youth and sports, participating in international conferences, and establishing the policy for creating the specialized facilities for youth and sports sectors and monitoring their implementation, all within the general policy of the State. </w:t>
      </w:r>
    </w:p>
    <w:p w14:paraId="461625EB" w14:textId="77777777" w:rsidR="000B417A" w:rsidRPr="000B417A" w:rsidRDefault="000B417A" w:rsidP="003D379F">
      <w:pPr>
        <w:spacing w:before="120" w:after="0" w:line="360" w:lineRule="auto"/>
        <w:rPr>
          <w:rFonts w:ascii="Arial" w:eastAsia="Times New Roman" w:hAnsi="Arial" w:cs="Arial"/>
          <w:sz w:val="28"/>
          <w:szCs w:val="28"/>
          <w:lang w:val="en-GB"/>
        </w:rPr>
      </w:pPr>
      <w:r w:rsidRPr="000B417A">
        <w:rPr>
          <w:rFonts w:ascii="Arial" w:eastAsia="Times New Roman" w:hAnsi="Arial" w:cs="Arial"/>
          <w:sz w:val="28"/>
          <w:szCs w:val="28"/>
          <w:lang w:val="en-GB"/>
        </w:rPr>
        <w:t>2- Empowering the youth to play their role in the public life and integrating their efforts into the comprehensive development programs. </w:t>
      </w:r>
    </w:p>
    <w:p w14:paraId="5AB9934B" w14:textId="77777777" w:rsidR="000B417A" w:rsidRPr="000B417A" w:rsidRDefault="000B417A" w:rsidP="003D379F">
      <w:pPr>
        <w:spacing w:before="120" w:after="0" w:line="360" w:lineRule="auto"/>
        <w:rPr>
          <w:rFonts w:ascii="Arial" w:eastAsia="Times New Roman" w:hAnsi="Arial" w:cs="Arial"/>
          <w:sz w:val="28"/>
          <w:szCs w:val="28"/>
          <w:lang w:val="en-GB"/>
        </w:rPr>
      </w:pPr>
      <w:r w:rsidRPr="000B417A">
        <w:rPr>
          <w:rFonts w:ascii="Arial" w:eastAsia="Times New Roman" w:hAnsi="Arial" w:cs="Arial"/>
          <w:sz w:val="28"/>
          <w:szCs w:val="28"/>
          <w:lang w:val="en-GB"/>
        </w:rPr>
        <w:t>3- Issuing licenses for the establishment of youth and sports bodies in coordination with concerned authorities. The council may delegate the Ministry of Youth and Sports Affairs or the General Sports Authority to issue these licenses. </w:t>
      </w:r>
    </w:p>
    <w:p w14:paraId="1C5485CE" w14:textId="77777777" w:rsidR="000B417A" w:rsidRPr="000B417A" w:rsidRDefault="000B417A" w:rsidP="003D379F">
      <w:pPr>
        <w:spacing w:before="120" w:after="0" w:line="360" w:lineRule="auto"/>
        <w:rPr>
          <w:rFonts w:ascii="Arial" w:eastAsia="Times New Roman" w:hAnsi="Arial" w:cs="Arial"/>
          <w:sz w:val="28"/>
          <w:szCs w:val="28"/>
          <w:lang w:val="en-GB"/>
        </w:rPr>
      </w:pPr>
      <w:r w:rsidRPr="000B417A">
        <w:rPr>
          <w:rFonts w:ascii="Arial" w:eastAsia="Times New Roman" w:hAnsi="Arial" w:cs="Arial"/>
          <w:sz w:val="28"/>
          <w:szCs w:val="28"/>
          <w:lang w:val="en-GB"/>
        </w:rPr>
        <w:t>4- Organizing awards, incentives and other forms of material and moral encouragement in the fields of youth and sports. </w:t>
      </w:r>
    </w:p>
    <w:p w14:paraId="719DF657" w14:textId="77777777" w:rsidR="000B417A" w:rsidRPr="000B417A" w:rsidRDefault="000B417A" w:rsidP="003D379F">
      <w:pPr>
        <w:spacing w:before="120" w:after="0" w:line="360" w:lineRule="auto"/>
        <w:rPr>
          <w:rFonts w:ascii="Arial" w:eastAsia="Times New Roman" w:hAnsi="Arial" w:cs="Arial"/>
          <w:sz w:val="28"/>
          <w:szCs w:val="28"/>
          <w:lang w:val="en-GB"/>
        </w:rPr>
      </w:pPr>
      <w:r w:rsidRPr="000B417A">
        <w:rPr>
          <w:rFonts w:ascii="Arial" w:eastAsia="Times New Roman" w:hAnsi="Arial" w:cs="Arial"/>
          <w:sz w:val="28"/>
          <w:szCs w:val="28"/>
          <w:lang w:val="en-GB"/>
        </w:rPr>
        <w:t>5- Developing the national plans to uplift the youth and addressing the challenges they face in all fields, along with focusing on the athletes and all their affairs, to achieve progress and achievements. </w:t>
      </w:r>
    </w:p>
    <w:p w14:paraId="540064E2" w14:textId="77777777" w:rsidR="000B417A" w:rsidRPr="000B417A" w:rsidRDefault="000B417A" w:rsidP="003D379F">
      <w:pPr>
        <w:spacing w:before="120" w:after="0" w:line="360" w:lineRule="auto"/>
        <w:rPr>
          <w:rFonts w:ascii="Arial" w:eastAsia="Times New Roman" w:hAnsi="Arial" w:cs="Arial"/>
          <w:sz w:val="28"/>
          <w:szCs w:val="28"/>
          <w:lang w:val="en-GB"/>
        </w:rPr>
      </w:pPr>
      <w:r w:rsidRPr="000B417A">
        <w:rPr>
          <w:rFonts w:ascii="Arial" w:eastAsia="Times New Roman" w:hAnsi="Arial" w:cs="Arial"/>
          <w:sz w:val="28"/>
          <w:szCs w:val="28"/>
          <w:lang w:val="en-GB"/>
        </w:rPr>
        <w:t>6- Approving the projects aimed at preparing and providing leaders in the youth and sports sectors. </w:t>
      </w:r>
    </w:p>
    <w:p w14:paraId="2E2B26EB" w14:textId="77777777" w:rsidR="000B417A" w:rsidRPr="000B417A" w:rsidRDefault="000B417A" w:rsidP="003D379F">
      <w:pPr>
        <w:spacing w:before="120" w:after="0" w:line="360" w:lineRule="auto"/>
        <w:rPr>
          <w:rFonts w:ascii="Arial" w:eastAsia="Times New Roman" w:hAnsi="Arial" w:cs="Arial"/>
          <w:sz w:val="28"/>
          <w:szCs w:val="28"/>
          <w:lang w:val="en-GB"/>
        </w:rPr>
      </w:pPr>
      <w:r w:rsidRPr="000B417A">
        <w:rPr>
          <w:rFonts w:ascii="Arial" w:eastAsia="Times New Roman" w:hAnsi="Arial" w:cs="Arial"/>
          <w:sz w:val="28"/>
          <w:szCs w:val="28"/>
          <w:lang w:val="en-GB"/>
        </w:rPr>
        <w:t>7- Activating the principles of the National Action Charter and the Constitution related to the physical, mental and creative development of youth, and establishing the appropriate mechanisms for this in collaboration with the ministries, authorities and institutions in the Kingdom, in matters related to the youth and sports sector. </w:t>
      </w:r>
    </w:p>
    <w:p w14:paraId="4880BFAA" w14:textId="77777777" w:rsidR="000B417A" w:rsidRPr="000B417A" w:rsidRDefault="000B417A" w:rsidP="003D379F">
      <w:pPr>
        <w:spacing w:before="120" w:after="0" w:line="360" w:lineRule="auto"/>
        <w:rPr>
          <w:rFonts w:ascii="Arial" w:eastAsia="Times New Roman" w:hAnsi="Arial" w:cs="Arial"/>
          <w:sz w:val="28"/>
          <w:szCs w:val="28"/>
          <w:lang w:val="en-GB"/>
        </w:rPr>
      </w:pPr>
      <w:r w:rsidRPr="000B417A">
        <w:rPr>
          <w:rFonts w:ascii="Arial" w:eastAsia="Times New Roman" w:hAnsi="Arial" w:cs="Arial"/>
          <w:sz w:val="28"/>
          <w:szCs w:val="28"/>
          <w:lang w:val="en-GB"/>
        </w:rPr>
        <w:t>8- Monitoring the implementation of the general policy in the youth and sports sector, evaluating it, providing observations, proposals and directives regarding it to the competent authorities. </w:t>
      </w:r>
    </w:p>
    <w:p w14:paraId="0E45C2BD" w14:textId="77777777" w:rsidR="000B417A" w:rsidRPr="000B417A" w:rsidRDefault="000B417A" w:rsidP="003D379F">
      <w:pPr>
        <w:spacing w:before="120" w:after="0" w:line="360" w:lineRule="auto"/>
        <w:rPr>
          <w:rFonts w:ascii="Arial" w:eastAsia="Times New Roman" w:hAnsi="Arial" w:cs="Arial"/>
          <w:sz w:val="28"/>
          <w:szCs w:val="28"/>
          <w:lang w:val="en-GB"/>
        </w:rPr>
      </w:pPr>
      <w:r w:rsidRPr="000B417A">
        <w:rPr>
          <w:rFonts w:ascii="Arial" w:eastAsia="Times New Roman" w:hAnsi="Arial" w:cs="Arial"/>
          <w:sz w:val="28"/>
          <w:szCs w:val="28"/>
          <w:lang w:val="en-GB"/>
        </w:rPr>
        <w:t>9- Proposing amendments to the legislations, expressing opinions on the draft laws, regulations, and decisions related to the youth and sports, and recommending the necessary draft laws and decisions to enhance the youth and sports sector. </w:t>
      </w:r>
    </w:p>
    <w:p w14:paraId="254C884E" w14:textId="77777777" w:rsidR="000B417A" w:rsidRPr="000B417A" w:rsidRDefault="000B417A" w:rsidP="003D379F">
      <w:pPr>
        <w:spacing w:before="120" w:after="0" w:line="360" w:lineRule="auto"/>
        <w:rPr>
          <w:rFonts w:ascii="Arial" w:eastAsia="Times New Roman" w:hAnsi="Arial" w:cs="Arial"/>
          <w:sz w:val="28"/>
          <w:szCs w:val="28"/>
          <w:lang w:val="en-GB"/>
        </w:rPr>
      </w:pPr>
      <w:r w:rsidRPr="000B417A">
        <w:rPr>
          <w:rFonts w:ascii="Arial" w:eastAsia="Times New Roman" w:hAnsi="Arial" w:cs="Arial"/>
          <w:sz w:val="28"/>
          <w:szCs w:val="28"/>
          <w:lang w:val="en-GB"/>
        </w:rPr>
        <w:t>10- Monitoring the application of the laws, international conventions, regulations and decisions related to the youth and sports sector, and tracking the implementation of the programs approved in the government plans and programs related to the youth and sports sector. </w:t>
      </w:r>
    </w:p>
    <w:p w14:paraId="0415E24B" w14:textId="77777777" w:rsidR="000B417A" w:rsidRPr="000B417A" w:rsidRDefault="000B417A" w:rsidP="003D379F">
      <w:pPr>
        <w:spacing w:before="120" w:after="0" w:line="360" w:lineRule="auto"/>
        <w:rPr>
          <w:rFonts w:ascii="Arial" w:eastAsia="Times New Roman" w:hAnsi="Arial" w:cs="Arial"/>
          <w:sz w:val="28"/>
          <w:szCs w:val="28"/>
          <w:lang w:val="en-GB"/>
        </w:rPr>
      </w:pPr>
      <w:r w:rsidRPr="000B417A">
        <w:rPr>
          <w:rFonts w:ascii="Arial" w:eastAsia="Times New Roman" w:hAnsi="Arial" w:cs="Arial"/>
          <w:sz w:val="28"/>
          <w:szCs w:val="28"/>
          <w:lang w:val="en-GB"/>
        </w:rPr>
        <w:t>11- Participating in the government committees and councils formed by the government concerning the youth and sports issues. </w:t>
      </w:r>
    </w:p>
    <w:p w14:paraId="5697156F" w14:textId="77777777" w:rsidR="000B417A" w:rsidRPr="000B417A" w:rsidRDefault="000B417A" w:rsidP="003D379F">
      <w:pPr>
        <w:spacing w:before="120" w:after="0" w:line="360" w:lineRule="auto"/>
        <w:rPr>
          <w:rFonts w:ascii="Arial" w:eastAsia="Times New Roman" w:hAnsi="Arial" w:cs="Arial"/>
          <w:sz w:val="28"/>
          <w:szCs w:val="28"/>
          <w:lang w:val="en-GB"/>
        </w:rPr>
      </w:pPr>
      <w:r w:rsidRPr="000B417A">
        <w:rPr>
          <w:rFonts w:ascii="Arial" w:eastAsia="Times New Roman" w:hAnsi="Arial" w:cs="Arial"/>
          <w:sz w:val="28"/>
          <w:szCs w:val="28"/>
          <w:lang w:val="en-GB"/>
        </w:rPr>
        <w:t>12- Representing Bahraini youth in the international forums, conferences, meetings of Arab and international organizations concerned with the youth affairs, and working directly or through council-affiliated authorities to enter into cooperation conventions and joint programs. </w:t>
      </w:r>
    </w:p>
    <w:p w14:paraId="7D1E3A62" w14:textId="77777777" w:rsidR="000B417A" w:rsidRPr="000B417A" w:rsidRDefault="000B417A" w:rsidP="003D379F">
      <w:pPr>
        <w:spacing w:before="120" w:after="0" w:line="360" w:lineRule="auto"/>
        <w:rPr>
          <w:rFonts w:ascii="Arial" w:eastAsia="Times New Roman" w:hAnsi="Arial" w:cs="Arial"/>
          <w:sz w:val="28"/>
          <w:szCs w:val="28"/>
          <w:lang w:val="en-GB"/>
        </w:rPr>
      </w:pPr>
      <w:r w:rsidRPr="000B417A">
        <w:rPr>
          <w:rFonts w:ascii="Arial" w:eastAsia="Times New Roman" w:hAnsi="Arial" w:cs="Arial"/>
          <w:sz w:val="28"/>
          <w:szCs w:val="28"/>
          <w:lang w:val="en-GB"/>
        </w:rPr>
        <w:t>13- Conducting studies and research related to the youth and sports sector, collecting information, data and studies related to them. </w:t>
      </w:r>
    </w:p>
    <w:p w14:paraId="0BB2B37F" w14:textId="77777777" w:rsidR="000B417A" w:rsidRPr="000B417A" w:rsidRDefault="000B417A" w:rsidP="003D379F">
      <w:pPr>
        <w:spacing w:before="120" w:after="0" w:line="360" w:lineRule="auto"/>
        <w:rPr>
          <w:rFonts w:ascii="Arial" w:eastAsia="Times New Roman" w:hAnsi="Arial" w:cs="Arial"/>
          <w:sz w:val="28"/>
          <w:szCs w:val="28"/>
          <w:lang w:val="en-GB"/>
        </w:rPr>
      </w:pPr>
      <w:r w:rsidRPr="000B417A">
        <w:rPr>
          <w:rFonts w:ascii="Arial" w:eastAsia="Times New Roman" w:hAnsi="Arial" w:cs="Arial"/>
          <w:sz w:val="28"/>
          <w:szCs w:val="28"/>
          <w:lang w:val="en-GB"/>
        </w:rPr>
        <w:t>14- Holding conferences, seminars and discussion sessions to address topics related to the council's competencies. </w:t>
      </w:r>
    </w:p>
    <w:p w14:paraId="619CC635" w14:textId="77777777" w:rsidR="000B417A" w:rsidRPr="000B417A" w:rsidRDefault="000B417A" w:rsidP="003D379F">
      <w:pPr>
        <w:spacing w:before="120" w:after="0" w:line="360" w:lineRule="auto"/>
        <w:rPr>
          <w:rFonts w:ascii="Arial" w:eastAsia="Times New Roman" w:hAnsi="Arial" w:cs="Arial"/>
          <w:sz w:val="28"/>
          <w:szCs w:val="28"/>
          <w:lang w:val="en-GB"/>
        </w:rPr>
      </w:pPr>
      <w:r w:rsidRPr="000B417A">
        <w:rPr>
          <w:rFonts w:ascii="Arial" w:eastAsia="Times New Roman" w:hAnsi="Arial" w:cs="Arial"/>
          <w:sz w:val="28"/>
          <w:szCs w:val="28"/>
          <w:lang w:val="en-GB"/>
        </w:rPr>
        <w:t>15- Raising the public awareness about the role, rights and responsibilities of the youth and the importance of investing in them, utilizing the appropriate mechanisms, and supporting the sports sector for its constructive impact on society. </w:t>
      </w:r>
    </w:p>
    <w:p w14:paraId="566CCC80" w14:textId="77777777" w:rsidR="000B417A" w:rsidRPr="000B417A" w:rsidRDefault="000B417A" w:rsidP="003D379F">
      <w:pPr>
        <w:spacing w:before="120" w:after="0" w:line="360" w:lineRule="auto"/>
        <w:rPr>
          <w:rFonts w:ascii="Arial" w:eastAsia="Times New Roman" w:hAnsi="Arial" w:cs="Arial"/>
          <w:sz w:val="28"/>
          <w:szCs w:val="28"/>
          <w:lang w:val="en-GB"/>
        </w:rPr>
      </w:pPr>
      <w:r w:rsidRPr="000B417A">
        <w:rPr>
          <w:rFonts w:ascii="Arial" w:eastAsia="Times New Roman" w:hAnsi="Arial" w:cs="Arial"/>
          <w:sz w:val="28"/>
          <w:szCs w:val="28"/>
          <w:lang w:val="en-GB"/>
        </w:rPr>
        <w:t>16- Issuing reports, bulletins, magazines and printed and electronic materials related to the council's objectives and competences. </w:t>
      </w:r>
    </w:p>
    <w:p w14:paraId="26EE1DE6" w14:textId="77777777" w:rsidR="000B417A" w:rsidRPr="000B417A" w:rsidRDefault="000B417A" w:rsidP="003D379F">
      <w:pPr>
        <w:spacing w:before="120" w:after="0" w:line="360" w:lineRule="auto"/>
        <w:rPr>
          <w:rFonts w:ascii="Arial" w:eastAsia="Times New Roman" w:hAnsi="Arial" w:cs="Arial"/>
          <w:sz w:val="28"/>
          <w:szCs w:val="28"/>
          <w:lang w:val="en-GB"/>
        </w:rPr>
      </w:pPr>
      <w:r w:rsidRPr="000B417A">
        <w:rPr>
          <w:rFonts w:ascii="Arial" w:eastAsia="Times New Roman" w:hAnsi="Arial" w:cs="Arial"/>
          <w:sz w:val="28"/>
          <w:szCs w:val="28"/>
          <w:lang w:val="en-GB"/>
        </w:rPr>
        <w:t>17- Supervising, monitoring, issuing recommendations, directives, and decisions to the government entities serving the youth and sports sector, where it deems it beneficial for advancing this sector. </w:t>
      </w:r>
    </w:p>
    <w:p w14:paraId="17FDBA67" w14:textId="77777777" w:rsidR="000B417A" w:rsidRPr="000B417A" w:rsidRDefault="000B417A" w:rsidP="003D379F">
      <w:pPr>
        <w:spacing w:before="120" w:after="0" w:line="360" w:lineRule="auto"/>
        <w:rPr>
          <w:rFonts w:ascii="Arial" w:eastAsia="Times New Roman" w:hAnsi="Arial" w:cs="Arial"/>
          <w:sz w:val="28"/>
          <w:szCs w:val="28"/>
          <w:lang w:val="en-GB"/>
        </w:rPr>
      </w:pPr>
      <w:r w:rsidRPr="000B417A">
        <w:rPr>
          <w:rFonts w:ascii="Arial" w:eastAsia="Times New Roman" w:hAnsi="Arial" w:cs="Arial"/>
          <w:sz w:val="28"/>
          <w:szCs w:val="28"/>
          <w:lang w:val="en-GB"/>
        </w:rPr>
        <w:t>18- Reviewing the proposed budgets from the council-affiliated entities for implementing its decisions and projects, expressing opinions and approving them preparing them for adoption according to applicable regulations. </w:t>
      </w:r>
    </w:p>
    <w:p w14:paraId="7BE4BD95" w14:textId="77777777" w:rsidR="000B417A" w:rsidRPr="000B417A" w:rsidRDefault="000B417A" w:rsidP="003D379F">
      <w:pPr>
        <w:spacing w:before="120" w:after="0" w:line="360" w:lineRule="auto"/>
        <w:rPr>
          <w:rFonts w:ascii="Arial" w:eastAsia="Times New Roman" w:hAnsi="Arial" w:cs="Arial"/>
          <w:sz w:val="28"/>
          <w:szCs w:val="28"/>
          <w:lang w:val="en-GB"/>
        </w:rPr>
      </w:pPr>
      <w:r w:rsidRPr="000B417A">
        <w:rPr>
          <w:rFonts w:ascii="Arial" w:eastAsia="Times New Roman" w:hAnsi="Arial" w:cs="Arial"/>
          <w:sz w:val="28"/>
          <w:szCs w:val="28"/>
          <w:lang w:val="en-GB"/>
        </w:rPr>
        <w:t>19- Considering all matters referred to by the Council of Ministers that fall within the council's jurisdiction. </w:t>
      </w:r>
    </w:p>
    <w:p w14:paraId="1149F7DD" w14:textId="77777777" w:rsidR="000B417A" w:rsidRPr="000B417A" w:rsidRDefault="000B417A" w:rsidP="003D379F">
      <w:pPr>
        <w:spacing w:before="120" w:after="0" w:line="360" w:lineRule="auto"/>
        <w:rPr>
          <w:rFonts w:ascii="Arial" w:eastAsia="Times New Roman" w:hAnsi="Arial" w:cs="Arial"/>
          <w:sz w:val="28"/>
          <w:szCs w:val="28"/>
          <w:lang w:val="en-GB"/>
        </w:rPr>
      </w:pPr>
      <w:r w:rsidRPr="000B417A">
        <w:rPr>
          <w:rFonts w:ascii="Arial" w:eastAsia="Times New Roman" w:hAnsi="Arial" w:cs="Arial"/>
          <w:b/>
          <w:bCs/>
          <w:sz w:val="28"/>
          <w:szCs w:val="28"/>
          <w:lang w:val="en-GB"/>
        </w:rPr>
        <w:t>Article (3): </w:t>
      </w:r>
    </w:p>
    <w:p w14:paraId="5DB6A124" w14:textId="77777777" w:rsidR="000B417A" w:rsidRPr="000B417A" w:rsidRDefault="000B417A" w:rsidP="003D379F">
      <w:pPr>
        <w:spacing w:before="120" w:after="0" w:line="360" w:lineRule="auto"/>
        <w:rPr>
          <w:rFonts w:ascii="Arial" w:eastAsia="Times New Roman" w:hAnsi="Arial" w:cs="Arial"/>
          <w:sz w:val="28"/>
          <w:szCs w:val="28"/>
          <w:lang w:val="en-GB"/>
        </w:rPr>
      </w:pPr>
      <w:r w:rsidRPr="000B417A">
        <w:rPr>
          <w:rFonts w:ascii="Arial" w:eastAsia="Times New Roman" w:hAnsi="Arial" w:cs="Arial"/>
          <w:sz w:val="28"/>
          <w:szCs w:val="28"/>
          <w:lang w:val="en-GB"/>
        </w:rPr>
        <w:t>The council shall consist of a president, one or more deputies to the president, and at least eight members. </w:t>
      </w:r>
    </w:p>
    <w:p w14:paraId="4250C356" w14:textId="77777777" w:rsidR="000B417A" w:rsidRPr="000B417A" w:rsidRDefault="000B417A" w:rsidP="003D379F">
      <w:pPr>
        <w:spacing w:before="120" w:after="0" w:line="360" w:lineRule="auto"/>
        <w:rPr>
          <w:rFonts w:ascii="Arial" w:eastAsia="Times New Roman" w:hAnsi="Arial" w:cs="Arial"/>
          <w:sz w:val="28"/>
          <w:szCs w:val="28"/>
          <w:lang w:val="en-GB"/>
        </w:rPr>
      </w:pPr>
      <w:r w:rsidRPr="000B417A">
        <w:rPr>
          <w:rFonts w:ascii="Arial" w:eastAsia="Times New Roman" w:hAnsi="Arial" w:cs="Arial"/>
          <w:sz w:val="28"/>
          <w:szCs w:val="28"/>
          <w:lang w:val="en-GB"/>
        </w:rPr>
        <w:t>The president of the council shall be appointed by a royal decree, and the appointment of the remaining members shall be done by a royal decree based on the president's nomination. </w:t>
      </w:r>
    </w:p>
    <w:p w14:paraId="2F628B3E" w14:textId="77777777" w:rsidR="000B417A" w:rsidRPr="000B417A" w:rsidRDefault="000B417A" w:rsidP="003D379F">
      <w:pPr>
        <w:spacing w:before="120" w:after="0" w:line="360" w:lineRule="auto"/>
        <w:rPr>
          <w:rFonts w:ascii="Arial" w:eastAsia="Times New Roman" w:hAnsi="Arial" w:cs="Arial"/>
          <w:sz w:val="28"/>
          <w:szCs w:val="28"/>
          <w:lang w:val="en-GB"/>
        </w:rPr>
      </w:pPr>
      <w:r w:rsidRPr="000B417A">
        <w:rPr>
          <w:rFonts w:ascii="Arial" w:eastAsia="Times New Roman" w:hAnsi="Arial" w:cs="Arial"/>
          <w:sz w:val="28"/>
          <w:szCs w:val="28"/>
          <w:lang w:val="en-GB"/>
        </w:rPr>
        <w:t>Membership in the council is for a term of four years, renewable for similar periods. </w:t>
      </w:r>
    </w:p>
    <w:p w14:paraId="72848A8F" w14:textId="77777777" w:rsidR="000B417A" w:rsidRPr="000B417A" w:rsidRDefault="000B417A" w:rsidP="003D379F">
      <w:pPr>
        <w:spacing w:before="120" w:after="0" w:line="360" w:lineRule="auto"/>
        <w:rPr>
          <w:rFonts w:ascii="Arial" w:eastAsia="Times New Roman" w:hAnsi="Arial" w:cs="Arial"/>
          <w:sz w:val="28"/>
          <w:szCs w:val="28"/>
          <w:lang w:val="en-GB"/>
        </w:rPr>
      </w:pPr>
      <w:r w:rsidRPr="000B417A">
        <w:rPr>
          <w:rFonts w:ascii="Arial" w:eastAsia="Times New Roman" w:hAnsi="Arial" w:cs="Arial"/>
          <w:b/>
          <w:bCs/>
          <w:sz w:val="28"/>
          <w:szCs w:val="28"/>
          <w:lang w:val="en-GB"/>
        </w:rPr>
        <w:t>Article (11): </w:t>
      </w:r>
    </w:p>
    <w:p w14:paraId="61C48343" w14:textId="77777777" w:rsidR="000B417A" w:rsidRPr="000B417A" w:rsidRDefault="000B417A" w:rsidP="003D379F">
      <w:pPr>
        <w:spacing w:before="120" w:after="0" w:line="360" w:lineRule="auto"/>
        <w:rPr>
          <w:rFonts w:ascii="Arial" w:eastAsia="Times New Roman" w:hAnsi="Arial" w:cs="Arial"/>
          <w:sz w:val="28"/>
          <w:szCs w:val="28"/>
          <w:lang w:val="en-GB"/>
        </w:rPr>
      </w:pPr>
      <w:r w:rsidRPr="000B417A">
        <w:rPr>
          <w:rFonts w:ascii="Arial" w:eastAsia="Times New Roman" w:hAnsi="Arial" w:cs="Arial"/>
          <w:sz w:val="28"/>
          <w:szCs w:val="28"/>
          <w:lang w:val="en-GB"/>
        </w:rPr>
        <w:t>State agencies shall provide the council with the data, statistics and studies related to its competencies and to cooperate with it in facilitating the council's performance of its duties and tasks. </w:t>
      </w:r>
    </w:p>
    <w:p w14:paraId="4AEC9029" w14:textId="77777777" w:rsidR="000B417A" w:rsidRPr="000B417A" w:rsidRDefault="000B417A" w:rsidP="003D379F">
      <w:pPr>
        <w:spacing w:before="120" w:after="0" w:line="360" w:lineRule="auto"/>
        <w:rPr>
          <w:rFonts w:ascii="Arial" w:eastAsia="Times New Roman" w:hAnsi="Arial" w:cs="Arial"/>
          <w:sz w:val="28"/>
          <w:szCs w:val="28"/>
          <w:lang w:val="en-GB"/>
        </w:rPr>
      </w:pPr>
      <w:r w:rsidRPr="000B417A">
        <w:rPr>
          <w:rFonts w:ascii="Arial" w:eastAsia="Times New Roman" w:hAnsi="Arial" w:cs="Arial"/>
          <w:b/>
          <w:bCs/>
          <w:sz w:val="28"/>
          <w:szCs w:val="28"/>
          <w:lang w:val="en-GB"/>
        </w:rPr>
        <w:t>Article (12): </w:t>
      </w:r>
    </w:p>
    <w:p w14:paraId="7063412B" w14:textId="77777777" w:rsidR="000B417A" w:rsidRPr="000B417A" w:rsidRDefault="000B417A" w:rsidP="003D379F">
      <w:pPr>
        <w:spacing w:before="120" w:after="0" w:line="360" w:lineRule="auto"/>
        <w:rPr>
          <w:rFonts w:ascii="Arial" w:eastAsia="Times New Roman" w:hAnsi="Arial" w:cs="Arial"/>
          <w:sz w:val="28"/>
          <w:szCs w:val="28"/>
          <w:lang w:val="en-GB"/>
        </w:rPr>
      </w:pPr>
      <w:r w:rsidRPr="000B417A">
        <w:rPr>
          <w:rFonts w:ascii="Arial" w:eastAsia="Times New Roman" w:hAnsi="Arial" w:cs="Arial"/>
          <w:sz w:val="28"/>
          <w:szCs w:val="28"/>
          <w:lang w:val="en-GB"/>
        </w:rPr>
        <w:t>The decisions of the council shall be effective and binding on all authorities in the Kingdom, including ministries, authorities, institutions and others, provided that these decisions shall fall within the general framework of the approved government program. The aforementioned authorities shall be responsible for taking the necessary measures to implement these decisions. </w:t>
      </w:r>
    </w:p>
    <w:p w14:paraId="2AC80B61" w14:textId="77777777" w:rsidR="000B417A" w:rsidRPr="000B417A" w:rsidRDefault="000B417A" w:rsidP="003D379F">
      <w:pPr>
        <w:spacing w:before="120" w:after="0" w:line="360" w:lineRule="auto"/>
        <w:rPr>
          <w:rFonts w:ascii="Arial" w:eastAsia="Times New Roman" w:hAnsi="Arial" w:cs="Arial"/>
          <w:sz w:val="28"/>
          <w:szCs w:val="28"/>
          <w:lang w:val="en-GB"/>
        </w:rPr>
      </w:pPr>
      <w:r w:rsidRPr="000B417A">
        <w:rPr>
          <w:rFonts w:ascii="Arial" w:eastAsia="Times New Roman" w:hAnsi="Arial" w:cs="Arial"/>
          <w:b/>
          <w:bCs/>
          <w:sz w:val="28"/>
          <w:szCs w:val="28"/>
          <w:lang w:val="en-GB"/>
        </w:rPr>
        <w:t>Article Two </w:t>
      </w:r>
    </w:p>
    <w:p w14:paraId="57694C59" w14:textId="77777777" w:rsidR="000B417A" w:rsidRPr="000B417A" w:rsidRDefault="000B417A" w:rsidP="003D379F">
      <w:pPr>
        <w:spacing w:before="120" w:after="0" w:line="360" w:lineRule="auto"/>
        <w:rPr>
          <w:rFonts w:ascii="Arial" w:eastAsia="Times New Roman" w:hAnsi="Arial" w:cs="Arial"/>
          <w:sz w:val="28"/>
          <w:szCs w:val="28"/>
          <w:lang w:val="en-GB"/>
        </w:rPr>
      </w:pPr>
      <w:r w:rsidRPr="000B417A">
        <w:rPr>
          <w:rFonts w:ascii="Arial" w:eastAsia="Times New Roman" w:hAnsi="Arial" w:cs="Arial"/>
          <w:sz w:val="28"/>
          <w:szCs w:val="28"/>
          <w:lang w:val="en-GB"/>
        </w:rPr>
        <w:t>The phrase “Ministry concerned with Youth and Sports Affairs” shall replace the phrase “public organization” mentioned in Article (10) of Legislative Decree No. (5) of 1983 amending Emiri Decree No. (2) of 1975 establishing a Supreme Council for Youth and Sports. </w:t>
      </w:r>
    </w:p>
    <w:p w14:paraId="7DA2D070" w14:textId="77777777" w:rsidR="000B417A" w:rsidRPr="000B417A" w:rsidRDefault="000B417A" w:rsidP="003D379F">
      <w:pPr>
        <w:spacing w:before="120" w:after="0" w:line="360" w:lineRule="auto"/>
        <w:rPr>
          <w:rFonts w:ascii="Arial" w:eastAsia="Times New Roman" w:hAnsi="Arial" w:cs="Arial"/>
          <w:sz w:val="28"/>
          <w:szCs w:val="28"/>
          <w:lang w:val="en-GB"/>
        </w:rPr>
      </w:pPr>
      <w:r w:rsidRPr="000B417A">
        <w:rPr>
          <w:rFonts w:ascii="Arial" w:eastAsia="Times New Roman" w:hAnsi="Arial" w:cs="Arial"/>
          <w:b/>
          <w:bCs/>
          <w:sz w:val="28"/>
          <w:szCs w:val="28"/>
          <w:lang w:val="en-GB"/>
        </w:rPr>
        <w:t>Article Three </w:t>
      </w:r>
    </w:p>
    <w:p w14:paraId="6A235E48" w14:textId="77777777" w:rsidR="000B417A" w:rsidRPr="000B417A" w:rsidRDefault="000B417A" w:rsidP="003D379F">
      <w:pPr>
        <w:spacing w:before="120" w:after="0" w:line="360" w:lineRule="auto"/>
        <w:rPr>
          <w:rFonts w:ascii="Arial" w:eastAsia="Times New Roman" w:hAnsi="Arial" w:cs="Arial"/>
          <w:sz w:val="28"/>
          <w:szCs w:val="28"/>
          <w:lang w:val="en-GB"/>
        </w:rPr>
      </w:pPr>
      <w:r w:rsidRPr="000B417A">
        <w:rPr>
          <w:rFonts w:ascii="Arial" w:eastAsia="Times New Roman" w:hAnsi="Arial" w:cs="Arial"/>
          <w:sz w:val="28"/>
          <w:szCs w:val="28"/>
          <w:lang w:val="en-GB"/>
        </w:rPr>
        <w:t>The phrase “in the public organization” mentioned in Article (8) of Legislative Decree No. (5) of 1983 amending Emiri Decree No. (2) of 1975 establishing a Supreme Council for Youth and Sports shall be repealed and Articles (1), second and third paragraphs, and (13) of the same Legislative Decree shall also be repealed.  </w:t>
      </w:r>
    </w:p>
    <w:p w14:paraId="69E4EB43" w14:textId="77777777" w:rsidR="000B417A" w:rsidRPr="000B417A" w:rsidRDefault="000B417A" w:rsidP="003D379F">
      <w:pPr>
        <w:spacing w:before="120" w:after="0" w:line="360" w:lineRule="auto"/>
        <w:rPr>
          <w:rFonts w:ascii="Arial" w:eastAsia="Times New Roman" w:hAnsi="Arial" w:cs="Arial"/>
          <w:sz w:val="28"/>
          <w:szCs w:val="28"/>
          <w:lang w:val="en-GB"/>
        </w:rPr>
      </w:pPr>
      <w:r w:rsidRPr="000B417A">
        <w:rPr>
          <w:rFonts w:ascii="Arial" w:eastAsia="Times New Roman" w:hAnsi="Arial" w:cs="Arial"/>
          <w:b/>
          <w:bCs/>
          <w:sz w:val="28"/>
          <w:szCs w:val="28"/>
          <w:lang w:val="en-GB"/>
        </w:rPr>
        <w:t>Article Four </w:t>
      </w:r>
    </w:p>
    <w:p w14:paraId="0E2253E4" w14:textId="77777777" w:rsidR="000B417A" w:rsidRPr="000B417A" w:rsidRDefault="000B417A" w:rsidP="003D379F">
      <w:pPr>
        <w:spacing w:before="120" w:after="0" w:line="360" w:lineRule="auto"/>
        <w:rPr>
          <w:rFonts w:ascii="Arial" w:eastAsia="Times New Roman" w:hAnsi="Arial" w:cs="Arial"/>
          <w:sz w:val="28"/>
          <w:szCs w:val="28"/>
          <w:lang w:val="en-GB"/>
        </w:rPr>
      </w:pPr>
      <w:r w:rsidRPr="000B417A">
        <w:rPr>
          <w:rFonts w:ascii="Arial" w:eastAsia="Times New Roman" w:hAnsi="Arial" w:cs="Arial"/>
          <w:sz w:val="28"/>
          <w:szCs w:val="28"/>
          <w:lang w:val="en-GB"/>
        </w:rPr>
        <w:t>The Prime Minister and the ministers - each within his jurisdiction - shall implement the provisions of this Law, and it shall come into force from the day following the date of its publication in the Official Gazette. </w:t>
      </w:r>
    </w:p>
    <w:p w14:paraId="55F9108B" w14:textId="77777777" w:rsidR="000B417A" w:rsidRPr="000B417A" w:rsidRDefault="000B417A" w:rsidP="003D379F">
      <w:pPr>
        <w:spacing w:before="120" w:after="0" w:line="360" w:lineRule="auto"/>
        <w:rPr>
          <w:rFonts w:ascii="Arial" w:eastAsia="Times New Roman" w:hAnsi="Arial" w:cs="Arial"/>
          <w:sz w:val="28"/>
          <w:szCs w:val="28"/>
          <w:lang w:val="en-GB"/>
        </w:rPr>
      </w:pPr>
      <w:r w:rsidRPr="000B417A">
        <w:rPr>
          <w:rFonts w:ascii="Arial" w:eastAsia="Times New Roman" w:hAnsi="Arial" w:cs="Arial"/>
          <w:b/>
          <w:bCs/>
          <w:sz w:val="28"/>
          <w:szCs w:val="28"/>
          <w:lang w:val="en-GB"/>
        </w:rPr>
        <w:t>King of the Kingdom of Bahrain </w:t>
      </w:r>
    </w:p>
    <w:p w14:paraId="4EFC7F9C" w14:textId="77777777" w:rsidR="000B417A" w:rsidRPr="000B417A" w:rsidRDefault="000B417A" w:rsidP="003D379F">
      <w:pPr>
        <w:spacing w:before="120" w:after="0" w:line="360" w:lineRule="auto"/>
        <w:rPr>
          <w:rFonts w:ascii="Arial" w:eastAsia="Times New Roman" w:hAnsi="Arial" w:cs="Arial"/>
          <w:sz w:val="28"/>
          <w:szCs w:val="28"/>
          <w:lang w:val="en-GB"/>
        </w:rPr>
      </w:pPr>
      <w:r w:rsidRPr="000B417A">
        <w:rPr>
          <w:rFonts w:ascii="Arial" w:eastAsia="Times New Roman" w:hAnsi="Arial" w:cs="Arial"/>
          <w:b/>
          <w:bCs/>
          <w:sz w:val="28"/>
          <w:szCs w:val="28"/>
          <w:lang w:val="en-GB"/>
        </w:rPr>
        <w:t>Hamad bin Isa Al Khalifa </w:t>
      </w:r>
    </w:p>
    <w:p w14:paraId="47B858B7" w14:textId="77777777" w:rsidR="000B417A" w:rsidRPr="000B417A" w:rsidRDefault="000B417A" w:rsidP="003D379F">
      <w:pPr>
        <w:spacing w:before="120" w:after="0" w:line="360" w:lineRule="auto"/>
        <w:rPr>
          <w:rFonts w:ascii="Arial" w:eastAsia="Times New Roman" w:hAnsi="Arial" w:cs="Arial"/>
          <w:sz w:val="28"/>
          <w:szCs w:val="28"/>
          <w:lang w:val="en-GB"/>
        </w:rPr>
      </w:pPr>
      <w:r w:rsidRPr="000B417A">
        <w:rPr>
          <w:rFonts w:ascii="Arial" w:eastAsia="Times New Roman" w:hAnsi="Arial" w:cs="Arial"/>
          <w:b/>
          <w:bCs/>
          <w:sz w:val="28"/>
          <w:szCs w:val="28"/>
          <w:lang w:val="en-GB"/>
        </w:rPr>
        <w:t>Prime Minister </w:t>
      </w:r>
    </w:p>
    <w:p w14:paraId="0630448B" w14:textId="77777777" w:rsidR="000B417A" w:rsidRPr="000B417A" w:rsidRDefault="000B417A" w:rsidP="003D379F">
      <w:pPr>
        <w:spacing w:before="120" w:after="0" w:line="360" w:lineRule="auto"/>
        <w:rPr>
          <w:rFonts w:ascii="Arial" w:eastAsia="Times New Roman" w:hAnsi="Arial" w:cs="Arial"/>
          <w:sz w:val="28"/>
          <w:szCs w:val="28"/>
          <w:lang w:val="en-GB"/>
        </w:rPr>
      </w:pPr>
      <w:r w:rsidRPr="000B417A">
        <w:rPr>
          <w:rFonts w:ascii="Arial" w:eastAsia="Times New Roman" w:hAnsi="Arial" w:cs="Arial"/>
          <w:b/>
          <w:bCs/>
          <w:sz w:val="28"/>
          <w:szCs w:val="28"/>
          <w:lang w:val="en-GB"/>
        </w:rPr>
        <w:t>Salman bin Hamad Al Khalifa </w:t>
      </w:r>
    </w:p>
    <w:p w14:paraId="04C236BB" w14:textId="77777777" w:rsidR="000B417A" w:rsidRPr="000B417A" w:rsidRDefault="000B417A" w:rsidP="003D379F">
      <w:pPr>
        <w:spacing w:before="120" w:after="0" w:line="360" w:lineRule="auto"/>
        <w:rPr>
          <w:rFonts w:ascii="Arial" w:eastAsia="Times New Roman" w:hAnsi="Arial" w:cs="Arial"/>
          <w:sz w:val="28"/>
          <w:szCs w:val="28"/>
          <w:lang w:val="en-GB"/>
        </w:rPr>
      </w:pPr>
      <w:r w:rsidRPr="000B417A">
        <w:rPr>
          <w:rFonts w:ascii="Arial" w:eastAsia="Times New Roman" w:hAnsi="Arial" w:cs="Arial"/>
          <w:sz w:val="28"/>
          <w:szCs w:val="28"/>
          <w:lang w:val="en-GB"/>
        </w:rPr>
        <w:t>Issued at Riffa Palace: </w:t>
      </w:r>
    </w:p>
    <w:p w14:paraId="29BA5A2F" w14:textId="77777777" w:rsidR="000B417A" w:rsidRPr="000B417A" w:rsidRDefault="000B417A" w:rsidP="003D379F">
      <w:pPr>
        <w:spacing w:before="120" w:after="0" w:line="360" w:lineRule="auto"/>
        <w:rPr>
          <w:rFonts w:ascii="Arial" w:eastAsia="Times New Roman" w:hAnsi="Arial" w:cs="Arial"/>
          <w:sz w:val="28"/>
          <w:szCs w:val="28"/>
          <w:lang w:val="en-GB"/>
        </w:rPr>
      </w:pPr>
      <w:r w:rsidRPr="000B417A">
        <w:rPr>
          <w:rFonts w:ascii="Arial" w:eastAsia="Times New Roman" w:hAnsi="Arial" w:cs="Arial"/>
          <w:sz w:val="28"/>
          <w:szCs w:val="28"/>
          <w:lang w:val="en-GB"/>
        </w:rPr>
        <w:t>On: 13 Rabi' Al-Akhir 1444 A.H. </w:t>
      </w:r>
    </w:p>
    <w:p w14:paraId="6D228407" w14:textId="77777777" w:rsidR="000B417A" w:rsidRPr="000B417A" w:rsidRDefault="000B417A" w:rsidP="003D379F">
      <w:pPr>
        <w:spacing w:before="120" w:after="0" w:line="360" w:lineRule="auto"/>
        <w:rPr>
          <w:rFonts w:ascii="Arial" w:eastAsia="Times New Roman" w:hAnsi="Arial" w:cs="Arial"/>
          <w:sz w:val="28"/>
          <w:szCs w:val="28"/>
          <w:lang w:val="en-GB"/>
        </w:rPr>
      </w:pPr>
      <w:r w:rsidRPr="000B417A">
        <w:rPr>
          <w:rFonts w:ascii="Arial" w:eastAsia="Times New Roman" w:hAnsi="Arial" w:cs="Arial"/>
          <w:sz w:val="28"/>
          <w:szCs w:val="28"/>
          <w:lang w:val="en-GB"/>
        </w:rPr>
        <w:t>Corresponding to: 7 November 2022 </w:t>
      </w:r>
    </w:p>
    <w:p w14:paraId="60300145" w14:textId="77777777" w:rsidR="000B417A" w:rsidRPr="000B417A" w:rsidRDefault="000B417A" w:rsidP="003D379F">
      <w:pPr>
        <w:spacing w:before="120" w:after="0" w:line="360" w:lineRule="auto"/>
        <w:rPr>
          <w:rFonts w:ascii="Arial" w:eastAsia="Times New Roman" w:hAnsi="Arial" w:cs="Arial"/>
          <w:b/>
          <w:bCs/>
          <w:sz w:val="28"/>
          <w:szCs w:val="28"/>
        </w:rPr>
      </w:pPr>
    </w:p>
    <w:p w14:paraId="2CAD904E" w14:textId="77777777" w:rsidR="000B417A" w:rsidRPr="000B417A" w:rsidRDefault="000B417A" w:rsidP="003D379F">
      <w:pPr>
        <w:spacing w:before="120" w:after="0" w:line="360" w:lineRule="auto"/>
        <w:rPr>
          <w:rFonts w:ascii="Arial" w:hAnsi="Arial" w:cs="Arial"/>
          <w:sz w:val="28"/>
          <w:szCs w:val="28"/>
        </w:rPr>
      </w:pPr>
    </w:p>
    <w:sectPr w:rsidR="000B417A" w:rsidRPr="000B417A" w:rsidSect="00927A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17A"/>
    <w:rsid w:val="000129C5"/>
    <w:rsid w:val="000B417A"/>
    <w:rsid w:val="003D379F"/>
    <w:rsid w:val="00435380"/>
    <w:rsid w:val="00521F4E"/>
    <w:rsid w:val="00927A8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5F242"/>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1180</Words>
  <Characters>6727</Characters>
  <Application>Microsoft Office Word</Application>
  <DocSecurity>0</DocSecurity>
  <Lines>56</Lines>
  <Paragraphs>15</Paragraphs>
  <ScaleCrop>false</ScaleCrop>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2024-05-14T09:35:00Z</dcterms:created>
  <dcterms:modified xsi:type="dcterms:W3CDTF">2024-05-15T18:22:00Z</dcterms:modified>
</cp:coreProperties>
</file>