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E25D8" w14:textId="77777777" w:rsidR="00143919" w:rsidRPr="00143919" w:rsidRDefault="00143919" w:rsidP="00232E37">
      <w:pPr>
        <w:spacing w:before="120" w:after="0" w:line="360" w:lineRule="auto"/>
        <w:rPr>
          <w:rFonts w:ascii="Arial" w:eastAsia="Times New Roman" w:hAnsi="Arial" w:cs="Arial"/>
          <w:b/>
          <w:bCs/>
          <w:sz w:val="28"/>
          <w:szCs w:val="28"/>
          <w:lang w:val="en-GB"/>
        </w:rPr>
      </w:pPr>
      <w:r w:rsidRPr="00143919">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C2E9873" w14:textId="77777777" w:rsidR="00143919" w:rsidRPr="00143919" w:rsidRDefault="00143919" w:rsidP="00232E37">
      <w:pPr>
        <w:spacing w:before="120" w:after="0" w:line="360" w:lineRule="auto"/>
        <w:rPr>
          <w:rFonts w:ascii="Arial" w:eastAsia="Times New Roman" w:hAnsi="Arial" w:cs="Arial"/>
          <w:b/>
          <w:bCs/>
          <w:sz w:val="28"/>
          <w:szCs w:val="28"/>
          <w:lang w:val="en-GB"/>
        </w:rPr>
      </w:pPr>
      <w:r w:rsidRPr="00143919">
        <w:rPr>
          <w:rFonts w:ascii="Arial" w:eastAsia="Times New Roman" w:hAnsi="Arial" w:cs="Arial"/>
          <w:b/>
          <w:bCs/>
          <w:sz w:val="28"/>
          <w:szCs w:val="28"/>
          <w:lang w:val="en-GB"/>
        </w:rPr>
        <w:t>For any corrections, remarks, or suggestions, kindly contact us on translate@lloc.gov.bh</w:t>
      </w:r>
    </w:p>
    <w:p w14:paraId="029B4A79" w14:textId="77777777" w:rsidR="00143919" w:rsidRPr="00143919" w:rsidRDefault="00143919" w:rsidP="00232E37">
      <w:pPr>
        <w:spacing w:before="120" w:after="0" w:line="360" w:lineRule="auto"/>
        <w:rPr>
          <w:rFonts w:ascii="Arial" w:eastAsia="Times New Roman" w:hAnsi="Arial" w:cs="Arial"/>
          <w:b/>
          <w:bCs/>
          <w:sz w:val="28"/>
          <w:szCs w:val="28"/>
          <w:lang w:val="en-GB"/>
        </w:rPr>
      </w:pPr>
      <w:r w:rsidRPr="00143919">
        <w:rPr>
          <w:rFonts w:ascii="Arial" w:eastAsia="Times New Roman" w:hAnsi="Arial" w:cs="Arial"/>
          <w:b/>
          <w:bCs/>
          <w:sz w:val="28"/>
          <w:szCs w:val="28"/>
          <w:lang w:val="en-GB"/>
        </w:rPr>
        <w:t>Published on the website on May 2024</w:t>
      </w:r>
      <w:r w:rsidRPr="00143919">
        <w:rPr>
          <w:rFonts w:ascii="Arial" w:eastAsia="Times New Roman" w:hAnsi="Arial" w:cs="Arial"/>
          <w:b/>
          <w:bCs/>
          <w:sz w:val="28"/>
          <w:szCs w:val="28"/>
          <w:lang w:val="en-GB"/>
        </w:rPr>
        <w:br w:type="page"/>
      </w:r>
    </w:p>
    <w:p w14:paraId="1A84BD81" w14:textId="77777777" w:rsidR="00143919" w:rsidRPr="00143919" w:rsidRDefault="00143919" w:rsidP="00232E37">
      <w:pPr>
        <w:spacing w:before="120" w:after="0" w:line="360" w:lineRule="auto"/>
        <w:rPr>
          <w:rFonts w:ascii="Arial" w:eastAsia="Times New Roman" w:hAnsi="Arial" w:cs="Arial"/>
          <w:sz w:val="28"/>
          <w:szCs w:val="28"/>
          <w:lang w:val="en-GB"/>
        </w:rPr>
      </w:pPr>
      <w:r w:rsidRPr="00143919">
        <w:rPr>
          <w:rFonts w:ascii="Arial" w:eastAsia="Times New Roman" w:hAnsi="Arial" w:cs="Arial"/>
          <w:b/>
          <w:bCs/>
          <w:sz w:val="28"/>
          <w:szCs w:val="28"/>
          <w:lang w:val="en-GB"/>
        </w:rPr>
        <w:lastRenderedPageBreak/>
        <w:t>Legislative Decree No. (32) of 2011 amending Clause (e) of Article (42) of Law No. (19) of 2006 regarding the Regulation of the Labour Market </w:t>
      </w:r>
    </w:p>
    <w:p w14:paraId="7166C485" w14:textId="77777777" w:rsidR="00143919" w:rsidRPr="00143919" w:rsidRDefault="00143919" w:rsidP="00232E37">
      <w:pPr>
        <w:spacing w:before="120" w:after="0" w:line="360" w:lineRule="auto"/>
        <w:rPr>
          <w:rFonts w:ascii="Arial" w:eastAsia="Times New Roman" w:hAnsi="Arial" w:cs="Arial"/>
          <w:sz w:val="28"/>
          <w:szCs w:val="28"/>
          <w:lang w:val="en-GB"/>
        </w:rPr>
      </w:pPr>
      <w:r w:rsidRPr="00143919">
        <w:rPr>
          <w:rFonts w:ascii="Arial" w:eastAsia="Times New Roman" w:hAnsi="Arial" w:cs="Arial"/>
          <w:sz w:val="28"/>
          <w:szCs w:val="28"/>
          <w:lang w:val="en-GB"/>
        </w:rPr>
        <w:br w:type="page"/>
      </w:r>
    </w:p>
    <w:p w14:paraId="0E8E1E2D" w14:textId="77777777" w:rsidR="00143919" w:rsidRPr="00143919" w:rsidRDefault="00143919" w:rsidP="00232E37">
      <w:pPr>
        <w:spacing w:before="120" w:after="0" w:line="360" w:lineRule="auto"/>
        <w:rPr>
          <w:rFonts w:ascii="Arial" w:eastAsia="Times New Roman" w:hAnsi="Arial" w:cs="Arial"/>
          <w:sz w:val="28"/>
          <w:szCs w:val="28"/>
          <w:lang w:val="en-GB"/>
        </w:rPr>
      </w:pPr>
      <w:r w:rsidRPr="00143919">
        <w:rPr>
          <w:rFonts w:ascii="Arial" w:eastAsia="Times New Roman" w:hAnsi="Arial" w:cs="Arial"/>
          <w:sz w:val="28"/>
          <w:szCs w:val="28"/>
          <w:lang w:val="en-GB"/>
        </w:rPr>
        <w:t>We, Hamad bin Isa Al Khalifa, King of the Kingdom of Bahrain. </w:t>
      </w:r>
    </w:p>
    <w:p w14:paraId="7D286190" w14:textId="77777777" w:rsidR="00143919" w:rsidRPr="00143919" w:rsidRDefault="00143919" w:rsidP="00232E37">
      <w:pPr>
        <w:spacing w:before="120" w:after="0" w:line="360" w:lineRule="auto"/>
        <w:rPr>
          <w:rFonts w:ascii="Arial" w:eastAsia="Times New Roman" w:hAnsi="Arial" w:cs="Arial"/>
          <w:sz w:val="28"/>
          <w:szCs w:val="28"/>
          <w:lang w:val="en-GB"/>
        </w:rPr>
      </w:pPr>
      <w:r w:rsidRPr="00143919">
        <w:rPr>
          <w:rFonts w:ascii="Arial" w:eastAsia="Times New Roman" w:hAnsi="Arial" w:cs="Arial"/>
          <w:sz w:val="28"/>
          <w:szCs w:val="28"/>
          <w:lang w:val="en-GB"/>
        </w:rPr>
        <w:t>Having reviewed the Constitution; </w:t>
      </w:r>
    </w:p>
    <w:p w14:paraId="1133BA84" w14:textId="77777777" w:rsidR="00143919" w:rsidRPr="00143919" w:rsidRDefault="00143919" w:rsidP="00232E37">
      <w:pPr>
        <w:spacing w:before="120" w:after="0" w:line="360" w:lineRule="auto"/>
        <w:rPr>
          <w:rFonts w:ascii="Arial" w:eastAsia="Times New Roman" w:hAnsi="Arial" w:cs="Arial"/>
          <w:sz w:val="28"/>
          <w:szCs w:val="28"/>
          <w:lang w:val="en-GB"/>
        </w:rPr>
      </w:pPr>
      <w:r w:rsidRPr="00143919">
        <w:rPr>
          <w:rFonts w:ascii="Arial" w:eastAsia="Times New Roman" w:hAnsi="Arial" w:cs="Arial"/>
          <w:sz w:val="28"/>
          <w:szCs w:val="28"/>
          <w:lang w:val="en-GB"/>
        </w:rPr>
        <w:t>Law No. (19) of 2006 regarding the Regulation of the Labour Market, amended by Law No. (15) of 2011; </w:t>
      </w:r>
    </w:p>
    <w:p w14:paraId="08870E55" w14:textId="77777777" w:rsidR="00143919" w:rsidRPr="00143919" w:rsidRDefault="00143919" w:rsidP="00232E37">
      <w:pPr>
        <w:spacing w:before="120" w:after="0" w:line="360" w:lineRule="auto"/>
        <w:rPr>
          <w:rFonts w:ascii="Arial" w:eastAsia="Times New Roman" w:hAnsi="Arial" w:cs="Arial"/>
          <w:sz w:val="28"/>
          <w:szCs w:val="28"/>
          <w:lang w:val="en-GB"/>
        </w:rPr>
      </w:pPr>
      <w:r w:rsidRPr="00143919">
        <w:rPr>
          <w:rFonts w:ascii="Arial" w:eastAsia="Times New Roman" w:hAnsi="Arial" w:cs="Arial"/>
          <w:sz w:val="28"/>
          <w:szCs w:val="28"/>
          <w:lang w:val="en-GB"/>
        </w:rPr>
        <w:t>Legislative Decree No. (39) of 2002 regarding the General Budget, amended by Law No (3) of 2007; </w:t>
      </w:r>
    </w:p>
    <w:p w14:paraId="403D8515" w14:textId="77777777" w:rsidR="00143919" w:rsidRPr="00143919" w:rsidRDefault="00143919" w:rsidP="00232E37">
      <w:pPr>
        <w:spacing w:before="120" w:after="0" w:line="360" w:lineRule="auto"/>
        <w:rPr>
          <w:rFonts w:ascii="Arial" w:eastAsia="Times New Roman" w:hAnsi="Arial" w:cs="Arial"/>
          <w:sz w:val="28"/>
          <w:szCs w:val="28"/>
          <w:lang w:val="en-GB"/>
        </w:rPr>
      </w:pPr>
      <w:r w:rsidRPr="00143919">
        <w:rPr>
          <w:rFonts w:ascii="Arial" w:eastAsia="Times New Roman" w:hAnsi="Arial" w:cs="Arial"/>
          <w:sz w:val="28"/>
          <w:szCs w:val="28"/>
          <w:lang w:val="en-GB"/>
        </w:rPr>
        <w:t>And Law No. (9) of 2011 approving the General State Budget for the 2011 and 2012 Fiscal Years; </w:t>
      </w:r>
    </w:p>
    <w:p w14:paraId="132744EF" w14:textId="77777777" w:rsidR="00143919" w:rsidRPr="00143919" w:rsidRDefault="00143919" w:rsidP="00232E37">
      <w:pPr>
        <w:spacing w:before="120" w:after="0" w:line="360" w:lineRule="auto"/>
        <w:rPr>
          <w:rFonts w:ascii="Arial" w:eastAsia="Times New Roman" w:hAnsi="Arial" w:cs="Arial"/>
          <w:sz w:val="28"/>
          <w:szCs w:val="28"/>
          <w:lang w:val="en-GB"/>
        </w:rPr>
      </w:pPr>
      <w:r w:rsidRPr="00143919">
        <w:rPr>
          <w:rFonts w:ascii="Arial" w:eastAsia="Times New Roman" w:hAnsi="Arial" w:cs="Arial"/>
          <w:sz w:val="28"/>
          <w:szCs w:val="28"/>
          <w:lang w:val="en-GB"/>
        </w:rPr>
        <w:t>And upon the submission of the Prime Minister, </w:t>
      </w:r>
    </w:p>
    <w:p w14:paraId="648C312E" w14:textId="77777777" w:rsidR="00143919" w:rsidRPr="00143919" w:rsidRDefault="00143919" w:rsidP="00232E37">
      <w:pPr>
        <w:spacing w:before="120" w:after="0" w:line="360" w:lineRule="auto"/>
        <w:rPr>
          <w:rFonts w:ascii="Arial" w:eastAsia="Times New Roman" w:hAnsi="Arial" w:cs="Arial"/>
          <w:sz w:val="28"/>
          <w:szCs w:val="28"/>
          <w:lang w:val="en-GB"/>
        </w:rPr>
      </w:pPr>
      <w:r w:rsidRPr="00143919">
        <w:rPr>
          <w:rFonts w:ascii="Arial" w:eastAsia="Times New Roman" w:hAnsi="Arial" w:cs="Arial"/>
          <w:sz w:val="28"/>
          <w:szCs w:val="28"/>
          <w:lang w:val="en-GB"/>
        </w:rPr>
        <w:t>And after the approval of the Council of Ministers, </w:t>
      </w:r>
    </w:p>
    <w:p w14:paraId="71479FEE" w14:textId="77777777" w:rsidR="00143919" w:rsidRPr="00143919" w:rsidRDefault="00143919" w:rsidP="00232E37">
      <w:pPr>
        <w:spacing w:before="120" w:after="0" w:line="360" w:lineRule="auto"/>
        <w:rPr>
          <w:rFonts w:ascii="Arial" w:eastAsia="Times New Roman" w:hAnsi="Arial" w:cs="Arial"/>
          <w:sz w:val="28"/>
          <w:szCs w:val="28"/>
          <w:lang w:val="en-GB"/>
        </w:rPr>
      </w:pPr>
      <w:r w:rsidRPr="00143919">
        <w:rPr>
          <w:rFonts w:ascii="Arial" w:eastAsia="Times New Roman" w:hAnsi="Arial" w:cs="Arial"/>
          <w:b/>
          <w:bCs/>
          <w:sz w:val="28"/>
          <w:szCs w:val="28"/>
          <w:lang w:val="en-GB"/>
        </w:rPr>
        <w:t>Hereby Decree the following Law: </w:t>
      </w:r>
    </w:p>
    <w:p w14:paraId="63CF4EB7" w14:textId="77777777" w:rsidR="00143919" w:rsidRPr="00143919" w:rsidRDefault="00143919" w:rsidP="00232E37">
      <w:pPr>
        <w:spacing w:before="120" w:after="0" w:line="360" w:lineRule="auto"/>
        <w:rPr>
          <w:rFonts w:ascii="Arial" w:eastAsia="Times New Roman" w:hAnsi="Arial" w:cs="Arial"/>
          <w:sz w:val="28"/>
          <w:szCs w:val="28"/>
          <w:lang w:val="en-GB"/>
        </w:rPr>
      </w:pPr>
      <w:r w:rsidRPr="00143919">
        <w:rPr>
          <w:rFonts w:ascii="Arial" w:eastAsia="Times New Roman" w:hAnsi="Arial" w:cs="Arial"/>
          <w:b/>
          <w:bCs/>
          <w:sz w:val="28"/>
          <w:szCs w:val="28"/>
          <w:lang w:val="en-GB"/>
        </w:rPr>
        <w:t>Article One </w:t>
      </w:r>
    </w:p>
    <w:p w14:paraId="230BB9FE" w14:textId="77777777" w:rsidR="00143919" w:rsidRPr="00143919" w:rsidRDefault="00143919" w:rsidP="00232E37">
      <w:pPr>
        <w:spacing w:before="120" w:after="0" w:line="360" w:lineRule="auto"/>
        <w:rPr>
          <w:rFonts w:ascii="Arial" w:eastAsia="Times New Roman" w:hAnsi="Arial" w:cs="Arial"/>
          <w:sz w:val="28"/>
          <w:szCs w:val="28"/>
          <w:lang w:val="en-GB"/>
        </w:rPr>
      </w:pPr>
      <w:r w:rsidRPr="00143919">
        <w:rPr>
          <w:rFonts w:ascii="Arial" w:eastAsia="Times New Roman" w:hAnsi="Arial" w:cs="Arial"/>
          <w:sz w:val="28"/>
          <w:szCs w:val="28"/>
          <w:lang w:val="en-GB"/>
        </w:rPr>
        <w:t>The text of Clause (e) of Article (42) of Law No. (19) of 2006 regarding the Regulation of the Labour Market shall be replaced with the following text: </w:t>
      </w:r>
    </w:p>
    <w:p w14:paraId="13EB1440" w14:textId="77777777" w:rsidR="00143919" w:rsidRPr="00143919" w:rsidRDefault="00143919" w:rsidP="00232E37">
      <w:pPr>
        <w:spacing w:before="120" w:after="0" w:line="360" w:lineRule="auto"/>
        <w:rPr>
          <w:rFonts w:ascii="Arial" w:eastAsia="Times New Roman" w:hAnsi="Arial" w:cs="Arial"/>
          <w:sz w:val="28"/>
          <w:szCs w:val="28"/>
          <w:lang w:val="en-GB"/>
        </w:rPr>
      </w:pPr>
      <w:r w:rsidRPr="00143919">
        <w:rPr>
          <w:rFonts w:ascii="Arial" w:eastAsia="Times New Roman" w:hAnsi="Arial" w:cs="Arial"/>
          <w:sz w:val="28"/>
          <w:szCs w:val="28"/>
          <w:lang w:val="en-GB"/>
        </w:rPr>
        <w:t>e- The Authority shall deduct 50% (fifty percent) of the total fees it collects, and the amount deducted shall be deposited in the State's public account in accordance with the procedures agreed upon between the Authority and the Ministry of Finance. </w:t>
      </w:r>
    </w:p>
    <w:p w14:paraId="3C749FF6" w14:textId="77777777" w:rsidR="00143919" w:rsidRPr="00143919" w:rsidRDefault="00143919" w:rsidP="00232E37">
      <w:pPr>
        <w:spacing w:before="120" w:after="0" w:line="360" w:lineRule="auto"/>
        <w:rPr>
          <w:rFonts w:ascii="Arial" w:eastAsia="Times New Roman" w:hAnsi="Arial" w:cs="Arial"/>
          <w:sz w:val="28"/>
          <w:szCs w:val="28"/>
          <w:lang w:val="en-GB"/>
        </w:rPr>
      </w:pPr>
      <w:r w:rsidRPr="00143919">
        <w:rPr>
          <w:rFonts w:ascii="Arial" w:eastAsia="Times New Roman" w:hAnsi="Arial" w:cs="Arial"/>
          <w:b/>
          <w:bCs/>
          <w:sz w:val="28"/>
          <w:szCs w:val="28"/>
          <w:lang w:val="en-GB"/>
        </w:rPr>
        <w:t>Article Two </w:t>
      </w:r>
    </w:p>
    <w:p w14:paraId="6129697F" w14:textId="77777777" w:rsidR="00143919" w:rsidRPr="00143919" w:rsidRDefault="00143919" w:rsidP="00232E37">
      <w:pPr>
        <w:spacing w:before="120" w:after="0" w:line="360" w:lineRule="auto"/>
        <w:rPr>
          <w:rFonts w:ascii="Arial" w:eastAsia="Times New Roman" w:hAnsi="Arial" w:cs="Arial"/>
          <w:sz w:val="28"/>
          <w:szCs w:val="28"/>
          <w:lang w:val="en-GB"/>
        </w:rPr>
      </w:pPr>
      <w:r w:rsidRPr="00143919">
        <w:rPr>
          <w:rFonts w:ascii="Arial" w:eastAsia="Times New Roman" w:hAnsi="Arial" w:cs="Arial"/>
          <w:sz w:val="28"/>
          <w:szCs w:val="28"/>
          <w:lang w:val="en-GB"/>
        </w:rPr>
        <w:t>The Prime Minister and the ministers - each within his jurisdiction - shall implement this Law, and it shall come into force from the day following the date of its publication in the Official Gazette. </w:t>
      </w:r>
    </w:p>
    <w:p w14:paraId="0CC111C5" w14:textId="77777777" w:rsidR="00143919" w:rsidRPr="00143919" w:rsidRDefault="00143919" w:rsidP="00232E37">
      <w:pPr>
        <w:spacing w:before="120" w:after="0" w:line="360" w:lineRule="auto"/>
        <w:rPr>
          <w:rFonts w:ascii="Arial" w:eastAsia="Times New Roman" w:hAnsi="Arial" w:cs="Arial"/>
          <w:sz w:val="28"/>
          <w:szCs w:val="28"/>
          <w:lang w:val="en-GB"/>
        </w:rPr>
      </w:pPr>
      <w:r w:rsidRPr="00143919">
        <w:rPr>
          <w:rFonts w:ascii="Arial" w:eastAsia="Times New Roman" w:hAnsi="Arial" w:cs="Arial"/>
          <w:b/>
          <w:bCs/>
          <w:sz w:val="28"/>
          <w:szCs w:val="28"/>
          <w:lang w:val="en-GB"/>
        </w:rPr>
        <w:t>King of the Kingdom of Bahrain </w:t>
      </w:r>
    </w:p>
    <w:p w14:paraId="65D363DE" w14:textId="77777777" w:rsidR="00143919" w:rsidRPr="00143919" w:rsidRDefault="00143919" w:rsidP="00232E37">
      <w:pPr>
        <w:spacing w:before="120" w:after="0" w:line="360" w:lineRule="auto"/>
        <w:rPr>
          <w:rFonts w:ascii="Arial" w:eastAsia="Times New Roman" w:hAnsi="Arial" w:cs="Arial"/>
          <w:sz w:val="28"/>
          <w:szCs w:val="28"/>
          <w:lang w:val="en-GB"/>
        </w:rPr>
      </w:pPr>
      <w:r w:rsidRPr="00143919">
        <w:rPr>
          <w:rFonts w:ascii="Arial" w:eastAsia="Times New Roman" w:hAnsi="Arial" w:cs="Arial"/>
          <w:b/>
          <w:bCs/>
          <w:sz w:val="28"/>
          <w:szCs w:val="28"/>
          <w:lang w:val="en-GB"/>
        </w:rPr>
        <w:t>Hamad bin Isa Al Khalifa </w:t>
      </w:r>
    </w:p>
    <w:p w14:paraId="79AB296A" w14:textId="77777777" w:rsidR="00143919" w:rsidRPr="00143919" w:rsidRDefault="00143919" w:rsidP="00232E37">
      <w:pPr>
        <w:spacing w:before="120" w:after="0" w:line="360" w:lineRule="auto"/>
        <w:rPr>
          <w:rFonts w:ascii="Arial" w:eastAsia="Times New Roman" w:hAnsi="Arial" w:cs="Arial"/>
          <w:sz w:val="28"/>
          <w:szCs w:val="28"/>
          <w:lang w:val="en-GB"/>
        </w:rPr>
      </w:pPr>
      <w:r w:rsidRPr="00143919">
        <w:rPr>
          <w:rFonts w:ascii="Arial" w:eastAsia="Times New Roman" w:hAnsi="Arial" w:cs="Arial"/>
          <w:b/>
          <w:bCs/>
          <w:sz w:val="28"/>
          <w:szCs w:val="28"/>
          <w:lang w:val="en-GB"/>
        </w:rPr>
        <w:t>Prime Minister </w:t>
      </w:r>
    </w:p>
    <w:p w14:paraId="3660CBAF" w14:textId="77777777" w:rsidR="00143919" w:rsidRPr="00143919" w:rsidRDefault="00143919" w:rsidP="00232E37">
      <w:pPr>
        <w:spacing w:before="120" w:after="0" w:line="360" w:lineRule="auto"/>
        <w:rPr>
          <w:rFonts w:ascii="Arial" w:eastAsia="Times New Roman" w:hAnsi="Arial" w:cs="Arial"/>
          <w:sz w:val="28"/>
          <w:szCs w:val="28"/>
          <w:lang w:val="en-GB"/>
        </w:rPr>
      </w:pPr>
      <w:r w:rsidRPr="00143919">
        <w:rPr>
          <w:rFonts w:ascii="Arial" w:eastAsia="Times New Roman" w:hAnsi="Arial" w:cs="Arial"/>
          <w:b/>
          <w:bCs/>
          <w:sz w:val="28"/>
          <w:szCs w:val="28"/>
          <w:lang w:val="en-GB"/>
        </w:rPr>
        <w:t>Khalifa bin Salman Al Khalifa </w:t>
      </w:r>
    </w:p>
    <w:p w14:paraId="3A72BBEF" w14:textId="77777777" w:rsidR="00143919" w:rsidRPr="00143919" w:rsidRDefault="00143919" w:rsidP="00232E37">
      <w:pPr>
        <w:spacing w:before="120" w:after="0" w:line="360" w:lineRule="auto"/>
        <w:rPr>
          <w:rFonts w:ascii="Arial" w:eastAsia="Times New Roman" w:hAnsi="Arial" w:cs="Arial"/>
          <w:sz w:val="28"/>
          <w:szCs w:val="28"/>
          <w:lang w:val="en-GB"/>
        </w:rPr>
      </w:pPr>
      <w:r w:rsidRPr="00143919">
        <w:rPr>
          <w:rFonts w:ascii="Arial" w:eastAsia="Times New Roman" w:hAnsi="Arial" w:cs="Arial"/>
          <w:sz w:val="28"/>
          <w:szCs w:val="28"/>
          <w:lang w:val="en-GB"/>
        </w:rPr>
        <w:t>Issued at Riffa Palace: </w:t>
      </w:r>
    </w:p>
    <w:p w14:paraId="5EA0A4FA" w14:textId="77777777" w:rsidR="00143919" w:rsidRPr="00143919" w:rsidRDefault="00143919" w:rsidP="00232E37">
      <w:pPr>
        <w:spacing w:before="120" w:after="0" w:line="360" w:lineRule="auto"/>
        <w:rPr>
          <w:rFonts w:ascii="Arial" w:eastAsia="Times New Roman" w:hAnsi="Arial" w:cs="Arial"/>
          <w:sz w:val="28"/>
          <w:szCs w:val="28"/>
          <w:lang w:val="en-GB"/>
        </w:rPr>
      </w:pPr>
      <w:r w:rsidRPr="00143919">
        <w:rPr>
          <w:rFonts w:ascii="Arial" w:eastAsia="Times New Roman" w:hAnsi="Arial" w:cs="Arial"/>
          <w:sz w:val="28"/>
          <w:szCs w:val="28"/>
          <w:lang w:val="en-GB"/>
        </w:rPr>
        <w:t>On: 22 Shawwal 1432 A.H. </w:t>
      </w:r>
    </w:p>
    <w:p w14:paraId="53E5ECE7" w14:textId="77777777" w:rsidR="00143919" w:rsidRPr="00143919" w:rsidRDefault="00143919" w:rsidP="00232E37">
      <w:pPr>
        <w:spacing w:before="120" w:after="0" w:line="360" w:lineRule="auto"/>
        <w:rPr>
          <w:rFonts w:ascii="Arial" w:eastAsia="Times New Roman" w:hAnsi="Arial" w:cs="Arial"/>
          <w:sz w:val="28"/>
          <w:szCs w:val="28"/>
          <w:lang w:val="en-GB"/>
        </w:rPr>
      </w:pPr>
      <w:r w:rsidRPr="00143919">
        <w:rPr>
          <w:rFonts w:ascii="Arial" w:eastAsia="Times New Roman" w:hAnsi="Arial" w:cs="Arial"/>
          <w:sz w:val="28"/>
          <w:szCs w:val="28"/>
          <w:lang w:val="en-GB"/>
        </w:rPr>
        <w:t>Corresponding to: 20 September 2011 </w:t>
      </w:r>
    </w:p>
    <w:p w14:paraId="36BE2AD7" w14:textId="77777777" w:rsidR="00143919" w:rsidRPr="00143919" w:rsidRDefault="00143919" w:rsidP="00232E37">
      <w:pPr>
        <w:spacing w:before="120" w:after="0" w:line="360" w:lineRule="auto"/>
        <w:rPr>
          <w:rFonts w:ascii="Arial" w:eastAsia="Times New Roman" w:hAnsi="Arial" w:cs="Arial"/>
          <w:b/>
          <w:bCs/>
          <w:sz w:val="28"/>
          <w:szCs w:val="28"/>
        </w:rPr>
      </w:pPr>
    </w:p>
    <w:p w14:paraId="387E5A8A" w14:textId="77777777" w:rsidR="00143919" w:rsidRPr="00143919" w:rsidRDefault="00143919" w:rsidP="00232E37">
      <w:pPr>
        <w:spacing w:before="120" w:after="0" w:line="360" w:lineRule="auto"/>
        <w:rPr>
          <w:rFonts w:ascii="Arial" w:hAnsi="Arial" w:cs="Arial"/>
          <w:sz w:val="28"/>
          <w:szCs w:val="28"/>
        </w:rPr>
      </w:pPr>
    </w:p>
    <w:sectPr w:rsidR="00143919" w:rsidRPr="00143919" w:rsidSect="00CD64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19"/>
    <w:rsid w:val="000129C5"/>
    <w:rsid w:val="00143919"/>
    <w:rsid w:val="00232E37"/>
    <w:rsid w:val="00435380"/>
    <w:rsid w:val="00521F4E"/>
    <w:rsid w:val="00CD64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9AAFA"/>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2024-05-14T09:34:00Z</dcterms:created>
  <dcterms:modified xsi:type="dcterms:W3CDTF">2024-05-15T18:21:00Z</dcterms:modified>
</cp:coreProperties>
</file>