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40A4" w14:textId="77777777" w:rsidR="00424A31" w:rsidRPr="00424A31" w:rsidRDefault="00424A31" w:rsidP="007958E6">
      <w:pPr>
        <w:spacing w:before="120" w:after="0" w:line="360" w:lineRule="auto"/>
        <w:rPr>
          <w:rFonts w:ascii="Arial" w:eastAsia="Times New Roman" w:hAnsi="Arial" w:cs="Arial"/>
          <w:b/>
          <w:bCs/>
          <w:sz w:val="28"/>
          <w:szCs w:val="28"/>
          <w:lang w:val="en-GB"/>
        </w:rPr>
      </w:pPr>
      <w:r w:rsidRPr="00424A3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8B67D89" w14:textId="77777777" w:rsidR="00424A31" w:rsidRPr="00424A31" w:rsidRDefault="00424A31" w:rsidP="007958E6">
      <w:pPr>
        <w:spacing w:before="120" w:after="0" w:line="360" w:lineRule="auto"/>
        <w:rPr>
          <w:rFonts w:ascii="Arial" w:eastAsia="Times New Roman" w:hAnsi="Arial" w:cs="Arial"/>
          <w:b/>
          <w:bCs/>
          <w:sz w:val="28"/>
          <w:szCs w:val="28"/>
          <w:lang w:val="en-GB"/>
        </w:rPr>
      </w:pPr>
      <w:r w:rsidRPr="00424A31">
        <w:rPr>
          <w:rFonts w:ascii="Arial" w:eastAsia="Times New Roman" w:hAnsi="Arial" w:cs="Arial"/>
          <w:b/>
          <w:bCs/>
          <w:sz w:val="28"/>
          <w:szCs w:val="28"/>
          <w:lang w:val="en-GB"/>
        </w:rPr>
        <w:t>For any corrections, remarks, or suggestions, kindly contact us on translate@lloc.gov.bh</w:t>
      </w:r>
    </w:p>
    <w:p w14:paraId="6BFAE62E" w14:textId="77777777" w:rsidR="00424A31" w:rsidRPr="00424A31" w:rsidRDefault="00424A31" w:rsidP="007958E6">
      <w:pPr>
        <w:spacing w:before="120" w:after="0" w:line="360" w:lineRule="auto"/>
        <w:rPr>
          <w:rFonts w:ascii="Arial" w:eastAsia="Times New Roman" w:hAnsi="Arial" w:cs="Arial"/>
          <w:b/>
          <w:bCs/>
          <w:sz w:val="28"/>
          <w:szCs w:val="28"/>
          <w:lang w:val="en-GB"/>
        </w:rPr>
      </w:pPr>
      <w:r w:rsidRPr="00424A31">
        <w:rPr>
          <w:rFonts w:ascii="Arial" w:eastAsia="Times New Roman" w:hAnsi="Arial" w:cs="Arial"/>
          <w:b/>
          <w:bCs/>
          <w:sz w:val="28"/>
          <w:szCs w:val="28"/>
          <w:lang w:val="en-GB"/>
        </w:rPr>
        <w:t>Published on the website on May 2024</w:t>
      </w:r>
      <w:r w:rsidRPr="00424A31">
        <w:rPr>
          <w:rFonts w:ascii="Arial" w:eastAsia="Times New Roman" w:hAnsi="Arial" w:cs="Arial"/>
          <w:b/>
          <w:bCs/>
          <w:sz w:val="28"/>
          <w:szCs w:val="28"/>
          <w:lang w:val="en-GB"/>
        </w:rPr>
        <w:br w:type="page"/>
      </w:r>
    </w:p>
    <w:p w14:paraId="135D64C1"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lastRenderedPageBreak/>
        <w:t>Legislative Decree No. (21) of 2021 amending Some Provisions of Law No. (19) of 2006 regarding the Regulation of the Labour Market </w:t>
      </w:r>
    </w:p>
    <w:p w14:paraId="00EF0547"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br w:type="page"/>
      </w:r>
    </w:p>
    <w:p w14:paraId="6CAA1B01"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We Hamad bin Isa Al Khalifa King of the Kingdom of Bahrain. </w:t>
      </w:r>
    </w:p>
    <w:p w14:paraId="54DAE7A1"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Having reviewed the Constitution, in particular, Article (38) thereof; </w:t>
      </w:r>
    </w:p>
    <w:p w14:paraId="6CF4F104"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And Law No. (19) of 2006 regarding the Regulation of the Labour Market, as amended; </w:t>
      </w:r>
    </w:p>
    <w:p w14:paraId="0BCF0504"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Upon the submission of the Prime Minister; </w:t>
      </w:r>
    </w:p>
    <w:p w14:paraId="200026EC"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And after the approval of the Council of Ministers, </w:t>
      </w:r>
    </w:p>
    <w:p w14:paraId="40E1F59D"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Hereby Decree the following Law: </w:t>
      </w:r>
    </w:p>
    <w:p w14:paraId="3798659F"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Article One </w:t>
      </w:r>
    </w:p>
    <w:p w14:paraId="6C7F5994"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The text of Clause (1) of Paragraph (a) of Article (4) of Law No. (19) of 2006 regarding the Regulation of the Labour Market shall be replaced with the following text: </w:t>
      </w:r>
    </w:p>
    <w:p w14:paraId="6C9C7448"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"1- Implementation of the national plan regarding the labour market, which includes the strategy and the general policy regarding the employment of both national and foreign workforce. </w:t>
      </w:r>
    </w:p>
    <w:p w14:paraId="4925CF30"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The ministry concerned with Labour Affairs in the private sector, in coordination with the authority and upon the approval of the Council of Ministers, shall develop that plan, while considering the state's direction towards the labour market and its economic and social development plans. </w:t>
      </w:r>
    </w:p>
    <w:p w14:paraId="4A8A46F8"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It shall develop this plan every four years, and it may, when necessary, develop it for shorter periods. The plan shall be published in the Official Gazette. </w:t>
      </w:r>
    </w:p>
    <w:p w14:paraId="35D16C77"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The plan may include setting a maximum limit for the total number of work permits issued by the authority within a specific time frame, either across all work sectors or based on each profession or economic activity”. </w:t>
      </w:r>
    </w:p>
    <w:p w14:paraId="3E3AD8F0"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Article Two </w:t>
      </w:r>
    </w:p>
    <w:p w14:paraId="72A14281"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The Clause (1) of Paragraph (a) of Article (7) and the Clause (8) of Paragraph (a) of Article (12) of Law No. (19) of 2006 regarding the Regulation of the Labour Market shall be repealed. </w:t>
      </w:r>
    </w:p>
    <w:p w14:paraId="2F814E78"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Article Three </w:t>
      </w:r>
    </w:p>
    <w:p w14:paraId="0EAC11F6"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7A39BEF7"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King of the Kingdom of Bahrain </w:t>
      </w:r>
    </w:p>
    <w:p w14:paraId="145FF734"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Hamad bin Isa Al Khalifa </w:t>
      </w:r>
    </w:p>
    <w:p w14:paraId="409B47E7"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Prime Minister </w:t>
      </w:r>
    </w:p>
    <w:p w14:paraId="202243BC"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b/>
          <w:bCs/>
          <w:sz w:val="28"/>
          <w:szCs w:val="28"/>
          <w:lang w:val="en-GB"/>
        </w:rPr>
        <w:t>Salman bin Hamad Al Khalifa </w:t>
      </w:r>
    </w:p>
    <w:p w14:paraId="5D8D3C77"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Issued at Riffa Palace: </w:t>
      </w:r>
    </w:p>
    <w:p w14:paraId="0E5591C7"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On: 2 Safaar 1443 A.H. </w:t>
      </w:r>
    </w:p>
    <w:p w14:paraId="03C62C07" w14:textId="77777777" w:rsidR="00424A31" w:rsidRPr="00424A31" w:rsidRDefault="00424A31" w:rsidP="007958E6">
      <w:pPr>
        <w:spacing w:before="120" w:after="0" w:line="360" w:lineRule="auto"/>
        <w:rPr>
          <w:rFonts w:ascii="Arial" w:eastAsia="Times New Roman" w:hAnsi="Arial" w:cs="Arial"/>
          <w:sz w:val="28"/>
          <w:szCs w:val="28"/>
          <w:lang w:val="en-GB"/>
        </w:rPr>
      </w:pPr>
      <w:r w:rsidRPr="00424A31">
        <w:rPr>
          <w:rFonts w:ascii="Arial" w:eastAsia="Times New Roman" w:hAnsi="Arial" w:cs="Arial"/>
          <w:sz w:val="28"/>
          <w:szCs w:val="28"/>
          <w:lang w:val="en-GB"/>
        </w:rPr>
        <w:t>Corresponding to: 9 September 2021 </w:t>
      </w:r>
    </w:p>
    <w:p w14:paraId="6493CCE0" w14:textId="77777777" w:rsidR="00424A31" w:rsidRPr="00424A31" w:rsidRDefault="00424A31" w:rsidP="007958E6">
      <w:pPr>
        <w:spacing w:before="120" w:after="0" w:line="360" w:lineRule="auto"/>
        <w:rPr>
          <w:rFonts w:ascii="Arial" w:eastAsia="Times New Roman" w:hAnsi="Arial" w:cs="Arial"/>
          <w:b/>
          <w:bCs/>
          <w:sz w:val="28"/>
          <w:szCs w:val="28"/>
        </w:rPr>
      </w:pPr>
    </w:p>
    <w:p w14:paraId="1527A065" w14:textId="77777777" w:rsidR="00424A31" w:rsidRPr="00424A31" w:rsidRDefault="00424A31" w:rsidP="007958E6">
      <w:pPr>
        <w:spacing w:before="120" w:after="0" w:line="360" w:lineRule="auto"/>
        <w:rPr>
          <w:rFonts w:ascii="Arial" w:hAnsi="Arial" w:cs="Arial"/>
          <w:sz w:val="28"/>
          <w:szCs w:val="28"/>
        </w:rPr>
      </w:pPr>
    </w:p>
    <w:sectPr w:rsidR="00424A31" w:rsidRPr="00424A31" w:rsidSect="00C42D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9577A" w14:textId="77777777" w:rsidR="00424A31" w:rsidRDefault="00424A31">
      <w:pPr>
        <w:spacing w:after="0" w:line="240" w:lineRule="auto"/>
      </w:pPr>
      <w:r>
        <w:separator/>
      </w:r>
    </w:p>
  </w:endnote>
  <w:endnote w:type="continuationSeparator" w:id="0">
    <w:p w14:paraId="1ED9DCE9" w14:textId="77777777" w:rsidR="00424A31" w:rsidRDefault="0042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92FD0" w14:textId="77777777" w:rsidR="00424A31" w:rsidRDefault="00424A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6FF4C" w14:textId="77777777" w:rsidR="00424A31" w:rsidRDefault="00424A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FA4DA" w14:textId="77777777" w:rsidR="00424A31" w:rsidRDefault="0042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D4CEB" w14:textId="77777777" w:rsidR="00424A31" w:rsidRDefault="00424A31">
      <w:pPr>
        <w:spacing w:after="0" w:line="240" w:lineRule="auto"/>
      </w:pPr>
      <w:r>
        <w:separator/>
      </w:r>
    </w:p>
  </w:footnote>
  <w:footnote w:type="continuationSeparator" w:id="0">
    <w:p w14:paraId="54C88B3B" w14:textId="77777777" w:rsidR="00424A31" w:rsidRDefault="0042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D07EB" w14:textId="77777777" w:rsidR="00424A31" w:rsidRDefault="00424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4196ADD5F8F04623B258AD51038F403D"/>
      </w:placeholder>
      <w:temporary/>
      <w:showingPlcHdr/>
    </w:sdtPr>
    <w:sdtEndPr/>
    <w:sdtContent>
      <w:p w14:paraId="128BE30F" w14:textId="77777777" w:rsidR="00424A31" w:rsidRDefault="00424A31">
        <w:pPr>
          <w:pStyle w:val="Header"/>
        </w:pPr>
        <w:r>
          <w:t>[Type here]</w:t>
        </w:r>
      </w:p>
    </w:sdtContent>
  </w:sdt>
  <w:p w14:paraId="1B9263DC" w14:textId="77777777" w:rsidR="00424A31" w:rsidRDefault="00424A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023E1" w14:textId="77777777" w:rsidR="00424A31" w:rsidRDefault="00424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3B"/>
    <w:rsid w:val="000129C5"/>
    <w:rsid w:val="00424A31"/>
    <w:rsid w:val="00435380"/>
    <w:rsid w:val="00521F4E"/>
    <w:rsid w:val="007958E6"/>
    <w:rsid w:val="0093423B"/>
    <w:rsid w:val="00C42D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8E44F"/>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96ADD5F8F04623B258AD51038F403D"/>
        <w:category>
          <w:name w:val="General"/>
          <w:gallery w:val="placeholder"/>
        </w:category>
        <w:types>
          <w:type w:val="bbPlcHdr"/>
        </w:types>
        <w:behaviors>
          <w:behavior w:val="content"/>
        </w:behaviors>
        <w:guid w:val="{B62463C7-8B3E-4678-98AD-782BCE03C041}"/>
      </w:docPartPr>
      <w:docPartBody>
        <w:p w:rsidR="00FF766B" w:rsidRDefault="00FF766B">
          <w:pPr>
            <w:pStyle w:val="4196ADD5F8F04623B258AD51038F403D"/>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6B"/>
    <w:rsid w:val="000129C5"/>
    <w:rsid w:val="00435380"/>
    <w:rsid w:val="00521F4E"/>
    <w:rsid w:val="00FF766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96ADD5F8F04623B258AD51038F403D">
    <w:name w:val="4196ADD5F8F04623B258AD51038F403D"/>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2325</Characters>
  <Application>Microsoft Office Word</Application>
  <DocSecurity>0</DocSecurity>
  <Lines>19</Lines>
  <Paragraphs>5</Paragraphs>
  <ScaleCrop>false</ScaleCrop>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