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D4AB3" w14:textId="77777777" w:rsidR="00C863E9" w:rsidRPr="00C863E9" w:rsidRDefault="00C863E9" w:rsidP="00EC080B">
      <w:pPr>
        <w:spacing w:before="120" w:after="0" w:line="360" w:lineRule="auto"/>
        <w:rPr>
          <w:rFonts w:ascii="Arial" w:eastAsia="Times New Roman" w:hAnsi="Arial" w:cs="Arial"/>
          <w:b/>
          <w:bCs/>
          <w:sz w:val="28"/>
          <w:szCs w:val="28"/>
          <w:lang w:val="en-GB"/>
        </w:rPr>
      </w:pPr>
      <w:r w:rsidRPr="00C863E9">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795786D9" w14:textId="77777777" w:rsidR="00C863E9" w:rsidRPr="00C863E9" w:rsidRDefault="00C863E9" w:rsidP="00EC080B">
      <w:pPr>
        <w:spacing w:before="120" w:after="0" w:line="360" w:lineRule="auto"/>
        <w:rPr>
          <w:rFonts w:ascii="Arial" w:eastAsia="Times New Roman" w:hAnsi="Arial" w:cs="Arial"/>
          <w:b/>
          <w:bCs/>
          <w:sz w:val="28"/>
          <w:szCs w:val="28"/>
          <w:lang w:val="en-GB"/>
        </w:rPr>
      </w:pPr>
      <w:r w:rsidRPr="00C863E9">
        <w:rPr>
          <w:rFonts w:ascii="Arial" w:eastAsia="Times New Roman" w:hAnsi="Arial" w:cs="Arial"/>
          <w:b/>
          <w:bCs/>
          <w:sz w:val="28"/>
          <w:szCs w:val="28"/>
          <w:lang w:val="en-GB"/>
        </w:rPr>
        <w:t>For any corrections, remarks, or suggestions, kindly contact us on translate@lloc.gov.bh</w:t>
      </w:r>
    </w:p>
    <w:p w14:paraId="2DDD1A29" w14:textId="77777777" w:rsidR="00C863E9" w:rsidRPr="00C863E9" w:rsidRDefault="00C863E9" w:rsidP="00EC080B">
      <w:pPr>
        <w:spacing w:before="120" w:after="0" w:line="360" w:lineRule="auto"/>
        <w:rPr>
          <w:rFonts w:ascii="Arial" w:eastAsia="Times New Roman" w:hAnsi="Arial" w:cs="Arial"/>
          <w:b/>
          <w:bCs/>
          <w:sz w:val="28"/>
          <w:szCs w:val="28"/>
          <w:lang w:val="en-GB"/>
        </w:rPr>
      </w:pPr>
      <w:r w:rsidRPr="00C863E9">
        <w:rPr>
          <w:rFonts w:ascii="Arial" w:eastAsia="Times New Roman" w:hAnsi="Arial" w:cs="Arial"/>
          <w:b/>
          <w:bCs/>
          <w:sz w:val="28"/>
          <w:szCs w:val="28"/>
          <w:lang w:val="en-GB"/>
        </w:rPr>
        <w:t>Published on the website on May 2024</w:t>
      </w:r>
      <w:r w:rsidRPr="00C863E9">
        <w:rPr>
          <w:rFonts w:ascii="Arial" w:eastAsia="Times New Roman" w:hAnsi="Arial" w:cs="Arial"/>
          <w:b/>
          <w:bCs/>
          <w:sz w:val="28"/>
          <w:szCs w:val="28"/>
          <w:lang w:val="en-GB"/>
        </w:rPr>
        <w:br w:type="page"/>
      </w:r>
    </w:p>
    <w:p w14:paraId="16415CF5"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lastRenderedPageBreak/>
        <w:t>Legislative Decree No. (19) of 2021 amending some provisions of Legislative Decree No. (19) of 1976 regarding Orders </w:t>
      </w:r>
    </w:p>
    <w:p w14:paraId="6497D01C"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br w:type="page"/>
      </w:r>
    </w:p>
    <w:p w14:paraId="2F17A959"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We, Hamad bin Isa Al Khalifa, King of the Kingdom of Bahrain. </w:t>
      </w:r>
    </w:p>
    <w:p w14:paraId="39C899BE"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Having reviewed the Constitution, in particular Article (38) thereof; </w:t>
      </w:r>
    </w:p>
    <w:p w14:paraId="5FBEE2C4"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And Legislative Decree No. (19) of 1976 regarding Orders, as amended; </w:t>
      </w:r>
    </w:p>
    <w:p w14:paraId="390E63C0"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And upon the submission of the Prime Minister, </w:t>
      </w:r>
    </w:p>
    <w:p w14:paraId="7815A1D3"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And after the approval of the Council of Ministers, </w:t>
      </w:r>
    </w:p>
    <w:p w14:paraId="70EE1D20"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Hereby Decree the following Law: </w:t>
      </w:r>
    </w:p>
    <w:p w14:paraId="79E05007"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Article One </w:t>
      </w:r>
    </w:p>
    <w:p w14:paraId="2D6B230A"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 new Order named (The Order of Prince Salman bin Hamad for Medical Merit) shall be established and added to the Orders stipulated in Article (1) of Legislative Decree No. (19) of 1976 regarding Orders. It shall be ranked after the (Order of Bahrain), and the remaining clauses shall be reorganized accordingly. </w:t>
      </w:r>
    </w:p>
    <w:p w14:paraId="022C1246"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Article Two </w:t>
      </w:r>
    </w:p>
    <w:p w14:paraId="6FC5C086"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 new Article No. (4) bis shall be added to Legislative Decree No. (19) of 1976 regarding Orders which reads as follows: </w:t>
      </w:r>
    </w:p>
    <w:p w14:paraId="1077BE42"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"The Order of Prince Salman bin Hamad for Medical Merit shall consist of a single class and shall be awarded to the following categories: </w:t>
      </w:r>
    </w:p>
    <w:p w14:paraId="5CCAB1D5"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a- Military and civilian medical personnel, including doctors and nurses in the frontlines and individuals working in supporting medical departments, including administrators, specialists, and technicians, who have provided exceptional services during pandemics, emergencies, or disasters. It shall also be awarded to the heirs of those who have been martyred while performing their duties during such circumstances. </w:t>
      </w:r>
    </w:p>
    <w:p w14:paraId="671519A2"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b- Individuals and institutions who have made significant contributions and services in terms of financial and moral support to medical efforts during pandemics, emergencies, or disasters”. </w:t>
      </w:r>
    </w:p>
    <w:p w14:paraId="2F855337"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Article Three </w:t>
      </w:r>
    </w:p>
    <w:p w14:paraId="28D62605"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The Prime Minister and the Ministers - each within his jurisdiction- shall implement the provisions of this Law, and it shall come into force from the date of its publication in the Official Gazette. </w:t>
      </w:r>
    </w:p>
    <w:p w14:paraId="3A7D5AC5"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King of the Kingdom of Bahrain </w:t>
      </w:r>
    </w:p>
    <w:p w14:paraId="760FFFF2"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Hamad bin Isa Al Khalifa </w:t>
      </w:r>
    </w:p>
    <w:p w14:paraId="5EDAD296"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Prime Minister </w:t>
      </w:r>
    </w:p>
    <w:p w14:paraId="0BCD9F16"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b/>
          <w:bCs/>
          <w:sz w:val="28"/>
          <w:szCs w:val="28"/>
          <w:lang w:val="en-GB"/>
        </w:rPr>
        <w:t>Salman bin Hamad Al Khalifa </w:t>
      </w:r>
    </w:p>
    <w:p w14:paraId="6A5CB341"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Issued at Riffa Palace: </w:t>
      </w:r>
    </w:p>
    <w:p w14:paraId="0155C186"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On: 29 Dhu al-Hijjah 1440 A.H. </w:t>
      </w:r>
    </w:p>
    <w:p w14:paraId="51EDDD4A" w14:textId="77777777" w:rsidR="00C863E9" w:rsidRPr="00C863E9" w:rsidRDefault="00C863E9" w:rsidP="00EC080B">
      <w:pPr>
        <w:spacing w:before="120" w:after="0" w:line="360" w:lineRule="auto"/>
        <w:rPr>
          <w:rFonts w:ascii="Arial" w:eastAsia="Times New Roman" w:hAnsi="Arial" w:cs="Arial"/>
          <w:sz w:val="28"/>
          <w:szCs w:val="28"/>
          <w:lang w:val="en-GB"/>
        </w:rPr>
      </w:pPr>
      <w:r w:rsidRPr="00C863E9">
        <w:rPr>
          <w:rFonts w:ascii="Arial" w:eastAsia="Times New Roman" w:hAnsi="Arial" w:cs="Arial"/>
          <w:sz w:val="28"/>
          <w:szCs w:val="28"/>
          <w:lang w:val="en-GB"/>
        </w:rPr>
        <w:t>Corresponding to: 8 August 2020 </w:t>
      </w:r>
    </w:p>
    <w:p w14:paraId="2D4F2EC9" w14:textId="77777777" w:rsidR="00C863E9" w:rsidRPr="00C863E9" w:rsidRDefault="00C863E9" w:rsidP="00EC080B">
      <w:pPr>
        <w:spacing w:before="120" w:after="0" w:line="360" w:lineRule="auto"/>
        <w:rPr>
          <w:rFonts w:ascii="Arial" w:eastAsia="Times New Roman" w:hAnsi="Arial" w:cs="Arial"/>
          <w:b/>
          <w:bCs/>
          <w:sz w:val="28"/>
          <w:szCs w:val="28"/>
        </w:rPr>
      </w:pPr>
    </w:p>
    <w:p w14:paraId="51C29E39" w14:textId="77777777" w:rsidR="00C863E9" w:rsidRPr="00C863E9" w:rsidRDefault="00C863E9" w:rsidP="00EC080B">
      <w:pPr>
        <w:spacing w:before="120" w:after="0" w:line="360" w:lineRule="auto"/>
        <w:rPr>
          <w:rFonts w:ascii="Arial" w:hAnsi="Arial" w:cs="Arial"/>
          <w:sz w:val="28"/>
          <w:szCs w:val="28"/>
        </w:rPr>
      </w:pPr>
    </w:p>
    <w:sectPr w:rsidR="00C863E9" w:rsidRPr="00C863E9" w:rsidSect="005933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E9"/>
    <w:rsid w:val="000129C5"/>
    <w:rsid w:val="00521F4E"/>
    <w:rsid w:val="0059336F"/>
    <w:rsid w:val="00815AD9"/>
    <w:rsid w:val="00C863E9"/>
    <w:rsid w:val="00EC080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12DE6"/>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2024-05-14T09:26:00Z</dcterms:created>
  <dcterms:modified xsi:type="dcterms:W3CDTF">2024-05-15T18:21:00Z</dcterms:modified>
</cp:coreProperties>
</file>