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DB87D" w14:textId="77777777" w:rsidR="00BF7709" w:rsidRDefault="00BF7709">
      <w:pPr>
        <w:spacing w:after="0" w:line="240" w:lineRule="auto"/>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185A6DB" w14:textId="77777777" w:rsidR="00BF7709" w:rsidRDefault="00BF7709">
      <w:pPr>
        <w:spacing w:after="0" w:line="240" w:lineRule="auto"/>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067DB562" w14:textId="5F5EFFC4" w:rsidR="00BF7709" w:rsidRDefault="00BF7709">
      <w:pPr>
        <w:spacing w:after="0" w:line="240" w:lineRule="auto"/>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4E94C40F" w14:textId="77777777" w:rsidR="004B6865" w:rsidRPr="004B6865" w:rsidRDefault="004B6865" w:rsidP="00A2547C">
      <w:pPr>
        <w:spacing w:before="120" w:after="0" w:line="360" w:lineRule="auto"/>
        <w:rPr>
          <w:rFonts w:ascii="Arial" w:eastAsia="Times New Roman" w:hAnsi="Arial" w:cs="Arial"/>
          <w:sz w:val="28"/>
          <w:szCs w:val="28"/>
        </w:rPr>
      </w:pPr>
    </w:p>
    <w:p w14:paraId="1FA4255A" w14:textId="2A515ED2" w:rsidR="004B6865" w:rsidRPr="004B6865" w:rsidRDefault="004B6865" w:rsidP="00A2547C">
      <w:pPr>
        <w:spacing w:before="120" w:after="0" w:line="360" w:lineRule="auto"/>
        <w:jc w:val="center"/>
        <w:rPr>
          <w:rFonts w:ascii="Arial" w:eastAsia="Times New Roman" w:hAnsi="Arial" w:cs="Arial"/>
          <w:sz w:val="28"/>
          <w:szCs w:val="28"/>
          <w:lang w:val="en-GB"/>
        </w:rPr>
      </w:pPr>
      <w:r w:rsidRPr="004B6865">
        <w:rPr>
          <w:rFonts w:ascii="Arial" w:eastAsia="Times New Roman" w:hAnsi="Arial" w:cs="Arial"/>
          <w:b/>
          <w:bCs/>
          <w:sz w:val="28"/>
          <w:szCs w:val="28"/>
          <w:lang w:val="en-GB"/>
        </w:rPr>
        <w:t>Law No. (41) of 2005 amending certain provisions of Criminal Procedures Law promulgated by Legislative Decree No. (46) of 2002</w:t>
      </w:r>
    </w:p>
    <w:p w14:paraId="7739C2BC"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We, Hamad bin Isa Al Khalifa, King of the Kingdom of Bahrain. </w:t>
      </w:r>
    </w:p>
    <w:p w14:paraId="7DF0ACB7"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Having reviewed the Constitution; </w:t>
      </w:r>
    </w:p>
    <w:p w14:paraId="151EE397"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And the Criminal Procedures Law promulgated by Legislative Decree No. (46) of 2002; </w:t>
      </w:r>
    </w:p>
    <w:p w14:paraId="5D0DDC1D"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The Shura Council and the Council of Representatives have approved the following law, which we have ratified and enacted: </w:t>
      </w:r>
    </w:p>
    <w:p w14:paraId="77C23094"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b/>
          <w:bCs/>
          <w:sz w:val="28"/>
          <w:szCs w:val="28"/>
          <w:lang w:val="en-GB"/>
        </w:rPr>
        <w:t>Article One </w:t>
      </w:r>
    </w:p>
    <w:p w14:paraId="6FCE9B1E"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The texts of Articles (391) and (402) of the Criminal Procedures Law promulgated by Legislative Decree No. (46) of 2002 shall be replaced with the following texts: </w:t>
      </w:r>
    </w:p>
    <w:p w14:paraId="6421C9C1"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b/>
          <w:bCs/>
          <w:sz w:val="28"/>
          <w:szCs w:val="28"/>
          <w:lang w:val="en-GB"/>
        </w:rPr>
        <w:t>Article (391) </w:t>
      </w:r>
    </w:p>
    <w:p w14:paraId="7F45D4B0"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 xml:space="preserve">In order to rehabilitate, the following shall apply: </w:t>
      </w:r>
    </w:p>
    <w:p w14:paraId="34FD7380"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a- The penalty shall have been fully executed, or a pardon was issued for it or it was forfeited by the lapse of time. </w:t>
      </w:r>
    </w:p>
    <w:p w14:paraId="7A44D03C"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b- That a period of two years has elapsed from the date of completion of the execution of the penalty or the issuance of the pardon if it was a penalty for a felony, or a period of one year, if it was a penalty for a misdemeanour, these periods shall be doubled in the two cases of judgment for recidivism and forfeiture of the penalty due to the lapse of time.</w:t>
      </w:r>
    </w:p>
    <w:p w14:paraId="3CF58CBA"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b/>
          <w:bCs/>
          <w:sz w:val="28"/>
          <w:szCs w:val="28"/>
          <w:lang w:val="en-GB"/>
        </w:rPr>
        <w:t>Article (402) </w:t>
      </w:r>
    </w:p>
    <w:p w14:paraId="33248A05"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Rehabilitation is granted by virtue of the law if, within the following deadlines, the convicted person is not sentenced to a felony or a misdemeanour which is kept in the criminal record: </w:t>
      </w:r>
    </w:p>
    <w:p w14:paraId="1BCFC27A"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 xml:space="preserve">a) Concerning a person convicted of a felony, where a period of five years has elapsed from its execution, pardon, or forfeiture due to lapse of time. </w:t>
      </w:r>
    </w:p>
    <w:p w14:paraId="0C6481F0"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b) For a person who is sentenced to a misdemeanour penalty, where a period of three years has elapsed since the execution of the penalty or pardon, unless the judgment considered the convicted person to be a recidivist, or the penalty was forfeited by the lapse of time, the period shall be four years. </w:t>
      </w:r>
    </w:p>
    <w:p w14:paraId="06D98FD6"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b/>
          <w:bCs/>
          <w:sz w:val="28"/>
          <w:szCs w:val="28"/>
          <w:lang w:val="en-GB"/>
        </w:rPr>
        <w:t>Article Two </w:t>
      </w:r>
    </w:p>
    <w:p w14:paraId="636FA855"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The Ministers- each within his jurisdiction- shall implement the provisions of this Law, and it shall come into force following the lapse of the first month from the date of its publication in the Official Gazette. </w:t>
      </w:r>
    </w:p>
    <w:p w14:paraId="4D99A96F"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b/>
          <w:bCs/>
          <w:sz w:val="28"/>
          <w:szCs w:val="28"/>
          <w:lang w:val="en-GB"/>
        </w:rPr>
        <w:t>King of the Kingdom of Bahrain </w:t>
      </w:r>
    </w:p>
    <w:p w14:paraId="1B05D806"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b/>
          <w:bCs/>
          <w:sz w:val="28"/>
          <w:szCs w:val="28"/>
          <w:lang w:val="en-GB"/>
        </w:rPr>
        <w:t>Hamad bin Isa Al Khalifa, </w:t>
      </w:r>
    </w:p>
    <w:p w14:paraId="4A3D29B5"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Issued at Riffa Palace: </w:t>
      </w:r>
    </w:p>
    <w:p w14:paraId="2775E231"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On: 12 Dhu al-Qi'dah 1426 A.H. </w:t>
      </w:r>
    </w:p>
    <w:p w14:paraId="707338AE" w14:textId="77777777" w:rsidR="004B6865" w:rsidRPr="004B6865" w:rsidRDefault="004B6865" w:rsidP="00A2547C">
      <w:pPr>
        <w:spacing w:before="120" w:after="0" w:line="360" w:lineRule="auto"/>
        <w:rPr>
          <w:rFonts w:ascii="Arial" w:eastAsia="Times New Roman" w:hAnsi="Arial" w:cs="Arial"/>
          <w:sz w:val="28"/>
          <w:szCs w:val="28"/>
          <w:lang w:val="en-GB"/>
        </w:rPr>
      </w:pPr>
      <w:r w:rsidRPr="004B6865">
        <w:rPr>
          <w:rFonts w:ascii="Arial" w:eastAsia="Times New Roman" w:hAnsi="Arial" w:cs="Arial"/>
          <w:sz w:val="28"/>
          <w:szCs w:val="28"/>
          <w:lang w:val="en-GB"/>
        </w:rPr>
        <w:t>Corresponding to: 14 December 2005 </w:t>
      </w:r>
    </w:p>
    <w:p w14:paraId="0F5264F9" w14:textId="77777777" w:rsidR="004B6865" w:rsidRPr="004B6865" w:rsidRDefault="004B6865" w:rsidP="00A2547C">
      <w:pPr>
        <w:spacing w:before="120" w:after="0" w:line="360" w:lineRule="auto"/>
        <w:rPr>
          <w:rFonts w:ascii="Arial" w:eastAsia="Times New Roman" w:hAnsi="Arial" w:cs="Arial"/>
          <w:b/>
          <w:bCs/>
          <w:sz w:val="28"/>
          <w:szCs w:val="28"/>
        </w:rPr>
      </w:pPr>
    </w:p>
    <w:p w14:paraId="66F85E60" w14:textId="77777777" w:rsidR="004B6865" w:rsidRPr="004B6865" w:rsidRDefault="004B6865" w:rsidP="00A2547C">
      <w:pPr>
        <w:spacing w:before="120" w:after="0" w:line="360" w:lineRule="auto"/>
        <w:rPr>
          <w:rFonts w:ascii="Arial" w:hAnsi="Arial" w:cs="Arial"/>
          <w:sz w:val="28"/>
          <w:szCs w:val="28"/>
        </w:rPr>
      </w:pPr>
    </w:p>
    <w:sectPr w:rsidR="004B6865" w:rsidRPr="004B6865" w:rsidSect="00D55C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02E22" w14:textId="77777777" w:rsidR="00643B1E" w:rsidRDefault="00643B1E">
      <w:pPr>
        <w:spacing w:after="0" w:line="240" w:lineRule="auto"/>
      </w:pPr>
      <w:r>
        <w:separator/>
      </w:r>
    </w:p>
  </w:endnote>
  <w:endnote w:type="continuationSeparator" w:id="0">
    <w:p w14:paraId="48F76FA9" w14:textId="77777777" w:rsidR="00643B1E" w:rsidRDefault="0064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9AD4E" w14:textId="77777777" w:rsidR="00643B1E" w:rsidRDefault="00643B1E">
      <w:pPr>
        <w:spacing w:after="0" w:line="240" w:lineRule="auto"/>
      </w:pPr>
      <w:r>
        <w:separator/>
      </w:r>
    </w:p>
  </w:footnote>
  <w:footnote w:type="continuationSeparator" w:id="0">
    <w:p w14:paraId="42E47340" w14:textId="77777777" w:rsidR="00643B1E" w:rsidRDefault="00643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D0"/>
    <w:rsid w:val="000129C5"/>
    <w:rsid w:val="000A08E7"/>
    <w:rsid w:val="004A431F"/>
    <w:rsid w:val="004B6865"/>
    <w:rsid w:val="00521F4E"/>
    <w:rsid w:val="00643B1E"/>
    <w:rsid w:val="00815AD9"/>
    <w:rsid w:val="009F7CEF"/>
    <w:rsid w:val="00A2547C"/>
    <w:rsid w:val="00A33147"/>
    <w:rsid w:val="00BF7709"/>
    <w:rsid w:val="00C25AD0"/>
    <w:rsid w:val="00D55C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F421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409F-7C1E-4586-BC66-92403440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7</cp:revision>
  <dcterms:created xsi:type="dcterms:W3CDTF">2024-05-14T09:18:00Z</dcterms:created>
  <dcterms:modified xsi:type="dcterms:W3CDTF">2024-05-20T20:28:00Z</dcterms:modified>
</cp:coreProperties>
</file>