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A43C" w14:textId="77777777" w:rsidR="00525044" w:rsidRPr="00525044" w:rsidRDefault="00525044" w:rsidP="001F5B69">
      <w:pPr>
        <w:spacing w:before="120" w:after="0" w:line="360" w:lineRule="auto"/>
        <w:rPr>
          <w:rFonts w:ascii="Arial" w:eastAsia="Times New Roman" w:hAnsi="Arial" w:cs="Arial"/>
          <w:b/>
          <w:bCs/>
          <w:sz w:val="28"/>
          <w:szCs w:val="28"/>
          <w:lang w:val="en-GB"/>
        </w:rPr>
      </w:pPr>
      <w:r w:rsidRPr="00525044">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D11991E" w14:textId="77777777" w:rsidR="00525044" w:rsidRPr="00525044" w:rsidRDefault="00525044" w:rsidP="001F5B69">
      <w:pPr>
        <w:spacing w:before="120" w:after="0" w:line="360" w:lineRule="auto"/>
        <w:rPr>
          <w:rFonts w:ascii="Arial" w:eastAsia="Times New Roman" w:hAnsi="Arial" w:cs="Arial"/>
          <w:b/>
          <w:bCs/>
          <w:sz w:val="28"/>
          <w:szCs w:val="28"/>
          <w:lang w:val="en-GB"/>
        </w:rPr>
      </w:pPr>
      <w:r w:rsidRPr="00525044">
        <w:rPr>
          <w:rFonts w:ascii="Arial" w:eastAsia="Times New Roman" w:hAnsi="Arial" w:cs="Arial"/>
          <w:b/>
          <w:bCs/>
          <w:sz w:val="28"/>
          <w:szCs w:val="28"/>
          <w:lang w:val="en-GB"/>
        </w:rPr>
        <w:t>For any corrections, remarks, or suggestions, kindly contact us on translate@lloc.gov.bh</w:t>
      </w:r>
    </w:p>
    <w:p w14:paraId="172BEF8A" w14:textId="77777777" w:rsidR="00525044" w:rsidRPr="00525044" w:rsidRDefault="00525044" w:rsidP="001F5B69">
      <w:pPr>
        <w:spacing w:before="120" w:after="0" w:line="360" w:lineRule="auto"/>
        <w:rPr>
          <w:rFonts w:ascii="Arial" w:eastAsia="Times New Roman" w:hAnsi="Arial" w:cs="Arial"/>
          <w:b/>
          <w:bCs/>
          <w:sz w:val="28"/>
          <w:szCs w:val="28"/>
          <w:lang w:val="en-GB"/>
        </w:rPr>
      </w:pPr>
      <w:r w:rsidRPr="00525044">
        <w:rPr>
          <w:rFonts w:ascii="Arial" w:eastAsia="Times New Roman" w:hAnsi="Arial" w:cs="Arial"/>
          <w:b/>
          <w:bCs/>
          <w:sz w:val="28"/>
          <w:szCs w:val="28"/>
          <w:lang w:val="en-GB"/>
        </w:rPr>
        <w:t>Published on the website on May 2024</w:t>
      </w:r>
      <w:r w:rsidRPr="00525044">
        <w:rPr>
          <w:rFonts w:ascii="Arial" w:eastAsia="Times New Roman" w:hAnsi="Arial" w:cs="Arial"/>
          <w:b/>
          <w:bCs/>
          <w:sz w:val="28"/>
          <w:szCs w:val="28"/>
          <w:lang w:val="en-GB"/>
        </w:rPr>
        <w:br w:type="page"/>
      </w:r>
    </w:p>
    <w:p w14:paraId="0B913A3B"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b/>
          <w:bCs/>
          <w:sz w:val="28"/>
          <w:szCs w:val="28"/>
          <w:lang w:val="en-GB"/>
        </w:rPr>
        <w:lastRenderedPageBreak/>
        <w:t>Law No. (9) of 2014 amending Article (9) of Law No. (11) of 1975 regarding Passports </w:t>
      </w:r>
    </w:p>
    <w:p w14:paraId="5D73ACA5"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br w:type="page"/>
      </w:r>
    </w:p>
    <w:p w14:paraId="39B30D29"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We, Hamad bin Isa Al Khalifa, King of the Kingdom of Bahrain. </w:t>
      </w:r>
    </w:p>
    <w:p w14:paraId="250CA1DB"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Having reviewed the Constitution; </w:t>
      </w:r>
    </w:p>
    <w:p w14:paraId="70AA1EBB"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And Law No. (11) of 1975 regarding Passports, as amended; </w:t>
      </w:r>
    </w:p>
    <w:p w14:paraId="4969D369"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The Shura Council and the Council of Representatives have approved the following law, which we have ratified and enacted: </w:t>
      </w:r>
    </w:p>
    <w:p w14:paraId="7BE03723"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b/>
          <w:bCs/>
          <w:sz w:val="28"/>
          <w:szCs w:val="28"/>
          <w:lang w:val="en-GB"/>
        </w:rPr>
        <w:t>Article One </w:t>
      </w:r>
    </w:p>
    <w:p w14:paraId="63B02B4E"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A new phrase shall be added at the end of Clause (c) of Article (9) of Law No. (11) of 1975 regarding Passports, which reads as follows: </w:t>
      </w:r>
    </w:p>
    <w:p w14:paraId="787A3742"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"and members of the Department of Legal Affairs and Military Courts in the Ministry of Interior." </w:t>
      </w:r>
    </w:p>
    <w:p w14:paraId="03A6DCB6"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b/>
          <w:bCs/>
          <w:sz w:val="28"/>
          <w:szCs w:val="28"/>
          <w:lang w:val="en-GB"/>
        </w:rPr>
        <w:t>Article Two </w:t>
      </w:r>
    </w:p>
    <w:p w14:paraId="336DDDCD"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The Prime Minister and the ministers - each within his jurisdiction - shall implement this Law, and it shall come into force from the day following the date of its publication in the Official Gazette. </w:t>
      </w:r>
    </w:p>
    <w:p w14:paraId="18E2D758"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b/>
          <w:bCs/>
          <w:sz w:val="28"/>
          <w:szCs w:val="28"/>
          <w:lang w:val="en-GB"/>
        </w:rPr>
        <w:t>King of the Kingdom of Bahrain </w:t>
      </w:r>
    </w:p>
    <w:p w14:paraId="516C0496"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b/>
          <w:bCs/>
          <w:sz w:val="28"/>
          <w:szCs w:val="28"/>
          <w:lang w:val="en-GB"/>
        </w:rPr>
        <w:t>Hamad bin Isa Al Khalifa </w:t>
      </w:r>
    </w:p>
    <w:p w14:paraId="37F8E27B"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Issued at Riffa Palace: </w:t>
      </w:r>
    </w:p>
    <w:p w14:paraId="6215696A"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On: 29 Rajab 1435 A.H. </w:t>
      </w:r>
    </w:p>
    <w:p w14:paraId="6A79F474" w14:textId="77777777" w:rsidR="00525044" w:rsidRPr="00525044" w:rsidRDefault="00525044" w:rsidP="001F5B69">
      <w:pPr>
        <w:spacing w:before="120" w:after="0" w:line="360" w:lineRule="auto"/>
        <w:rPr>
          <w:rFonts w:ascii="Arial" w:eastAsia="Times New Roman" w:hAnsi="Arial" w:cs="Arial"/>
          <w:sz w:val="28"/>
          <w:szCs w:val="28"/>
          <w:lang w:val="en-GB"/>
        </w:rPr>
      </w:pPr>
      <w:r w:rsidRPr="00525044">
        <w:rPr>
          <w:rFonts w:ascii="Arial" w:eastAsia="Times New Roman" w:hAnsi="Arial" w:cs="Arial"/>
          <w:sz w:val="28"/>
          <w:szCs w:val="28"/>
          <w:lang w:val="en-GB"/>
        </w:rPr>
        <w:t>28 May 2014 </w:t>
      </w:r>
    </w:p>
    <w:p w14:paraId="63A3E406" w14:textId="77777777" w:rsidR="00525044" w:rsidRPr="00525044" w:rsidRDefault="00525044" w:rsidP="001F5B69">
      <w:pPr>
        <w:spacing w:before="120" w:after="0" w:line="360" w:lineRule="auto"/>
        <w:rPr>
          <w:rFonts w:ascii="Arial" w:eastAsia="Times New Roman" w:hAnsi="Arial" w:cs="Arial"/>
          <w:b/>
          <w:bCs/>
          <w:sz w:val="28"/>
          <w:szCs w:val="28"/>
        </w:rPr>
      </w:pPr>
    </w:p>
    <w:p w14:paraId="216FAAE0" w14:textId="77777777" w:rsidR="00525044" w:rsidRPr="00525044" w:rsidRDefault="00525044" w:rsidP="001F5B69">
      <w:pPr>
        <w:spacing w:before="120" w:after="0" w:line="360" w:lineRule="auto"/>
        <w:rPr>
          <w:rFonts w:ascii="Arial" w:hAnsi="Arial" w:cs="Arial"/>
          <w:sz w:val="28"/>
          <w:szCs w:val="28"/>
        </w:rPr>
      </w:pPr>
    </w:p>
    <w:sectPr w:rsidR="00525044" w:rsidRPr="00525044" w:rsidSect="004218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54E83" w14:textId="77777777" w:rsidR="00525044" w:rsidRDefault="00525044">
      <w:pPr>
        <w:spacing w:after="0" w:line="240" w:lineRule="auto"/>
      </w:pPr>
      <w:r>
        <w:separator/>
      </w:r>
    </w:p>
  </w:endnote>
  <w:endnote w:type="continuationSeparator" w:id="0">
    <w:p w14:paraId="29CBEE04" w14:textId="77777777" w:rsidR="00525044" w:rsidRDefault="00525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FAED" w14:textId="77777777" w:rsidR="00525044" w:rsidRDefault="0052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6F7F7" w14:textId="77777777" w:rsidR="00525044" w:rsidRDefault="00525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9CC13" w14:textId="77777777" w:rsidR="00525044" w:rsidRDefault="00525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014FA" w14:textId="77777777" w:rsidR="00525044" w:rsidRDefault="00525044">
      <w:pPr>
        <w:spacing w:after="0" w:line="240" w:lineRule="auto"/>
      </w:pPr>
      <w:r>
        <w:separator/>
      </w:r>
    </w:p>
  </w:footnote>
  <w:footnote w:type="continuationSeparator" w:id="0">
    <w:p w14:paraId="6F622409" w14:textId="77777777" w:rsidR="00525044" w:rsidRDefault="005250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58B4" w14:textId="77777777" w:rsidR="00525044" w:rsidRDefault="00525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AB4377394F214D3FBA35C6DB2E5BFC84"/>
      </w:placeholder>
      <w:temporary/>
      <w:showingPlcHdr/>
    </w:sdtPr>
    <w:sdtEndPr/>
    <w:sdtContent>
      <w:p w14:paraId="5C8BCA90" w14:textId="77777777" w:rsidR="00525044" w:rsidRDefault="00525044">
        <w:pPr>
          <w:pStyle w:val="Header"/>
        </w:pPr>
        <w:r>
          <w:t>[Type here]</w:t>
        </w:r>
      </w:p>
    </w:sdtContent>
  </w:sdt>
  <w:p w14:paraId="79E6D146" w14:textId="77777777" w:rsidR="00525044" w:rsidRDefault="00525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825BE" w14:textId="77777777" w:rsidR="00525044" w:rsidRDefault="005250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C57"/>
    <w:rsid w:val="000129C5"/>
    <w:rsid w:val="001F5B69"/>
    <w:rsid w:val="0042180B"/>
    <w:rsid w:val="00525044"/>
    <w:rsid w:val="007613F7"/>
    <w:rsid w:val="00815AD9"/>
    <w:rsid w:val="00FC4C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34C7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320"/>
        <w:tab w:val="right" w:pos="8640"/>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320"/>
        <w:tab w:val="right" w:pos="8640"/>
      </w:tabs>
      <w:spacing w:after="0" w:line="240" w:lineRule="auto"/>
    </w:pPr>
  </w:style>
  <w:style w:type="character" w:customStyle="1" w:styleId="FooterChar">
    <w:name w:val="Footer Char"/>
    <w:basedOn w:val="DefaultParagraphFont"/>
    <w:link w:val="Footer"/>
    <w:uiPriority w:val="99"/>
    <w:locked/>
  </w:style>
  <w:style w:type="character" w:styleId="PlaceholderText">
    <w:name w:val="Placeholder Text"/>
    <w:basedOn w:val="DefaultParagraphFont"/>
    <w:uiPriority w:val="99"/>
    <w:semiHidden/>
    <w:rPr>
      <w:color w:val="666666"/>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B4377394F214D3FBA35C6DB2E5BFC84"/>
        <w:category>
          <w:name w:val="General"/>
          <w:gallery w:val="placeholder"/>
        </w:category>
        <w:types>
          <w:type w:val="bbPlcHdr"/>
        </w:types>
        <w:behaviors>
          <w:behavior w:val="content"/>
        </w:behaviors>
        <w:guid w:val="{2D3E20FC-25E3-42FA-AD4B-96DA42348C26}"/>
      </w:docPartPr>
      <w:docPartBody>
        <w:p w:rsidR="006D2901" w:rsidRDefault="006D2901">
          <w:pPr>
            <w:pStyle w:val="AB4377394F214D3FBA35C6DB2E5BFC84"/>
          </w:pPr>
          <w:r>
            <w:rPr>
              <w:rFonts w:asciiTheme="minorHAnsi" w:hAnsiTheme="minorHAnsi" w:cstheme="minorBidi"/>
              <w:lang w:val="en-US" w:eastAsia="en-US"/>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901"/>
    <w:rsid w:val="000129C5"/>
    <w:rsid w:val="006D2901"/>
    <w:rsid w:val="007613F7"/>
    <w:rsid w:val="00815AD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4377394F214D3FBA35C6DB2E5BFC84">
    <w:name w:val="AB4377394F214D3FBA35C6DB2E5BFC84"/>
    <w:pPr>
      <w:spacing w:after="0" w:line="240" w:lineRule="auto"/>
    </w:pPr>
    <w:rPr>
      <w:rFonts w:ascii="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2024-05-14T09:10:00Z</dcterms:created>
  <dcterms:modified xsi:type="dcterms:W3CDTF">2024-05-15T18:16:00Z</dcterms:modified>
</cp:coreProperties>
</file>