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184D5"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891BF66"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sz w:val="28"/>
          <w:szCs w:val="28"/>
          <w:lang w:eastAsia="fr-FR"/>
        </w:rPr>
        <w:t>For any corrections, remarks, or suggestions, kindly contact us on translate@lloc.gov.bh</w:t>
      </w:r>
    </w:p>
    <w:p w14:paraId="4A68904F"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sz w:val="28"/>
          <w:szCs w:val="28"/>
          <w:lang w:eastAsia="fr-FR"/>
        </w:rPr>
        <w:t>Published on the website on May 2024</w:t>
      </w:r>
      <w:r w:rsidRPr="00A31A7C">
        <w:rPr>
          <w:rFonts w:ascii="Arial" w:eastAsia="Times New Roman" w:hAnsi="Arial" w:cs="Arial"/>
          <w:sz w:val="28"/>
          <w:szCs w:val="28"/>
          <w:lang w:eastAsia="fr-FR"/>
        </w:rPr>
        <w:br w:type="page"/>
      </w:r>
    </w:p>
    <w:p w14:paraId="287501E4" w14:textId="77777777" w:rsidR="00A31A7C" w:rsidRPr="00A31A7C" w:rsidRDefault="00A31A7C" w:rsidP="00F54AA9">
      <w:pPr>
        <w:spacing w:before="120" w:after="0" w:line="360" w:lineRule="auto"/>
        <w:jc w:val="center"/>
        <w:rPr>
          <w:rFonts w:ascii="Arial" w:eastAsia="Times New Roman" w:hAnsi="Arial" w:cs="Arial"/>
          <w:sz w:val="28"/>
          <w:szCs w:val="28"/>
          <w:lang w:eastAsia="fr-FR"/>
        </w:rPr>
      </w:pPr>
      <w:r w:rsidRPr="00A31A7C">
        <w:rPr>
          <w:rFonts w:ascii="Arial" w:eastAsia="Times New Roman" w:hAnsi="Arial" w:cs="Arial"/>
          <w:sz w:val="28"/>
          <w:szCs w:val="28"/>
          <w:lang w:eastAsia="fr-FR"/>
        </w:rPr>
        <w:lastRenderedPageBreak/>
        <w:t>Official Gazette 5</w:t>
      </w:r>
    </w:p>
    <w:p w14:paraId="2BD63D7A" w14:textId="77777777" w:rsidR="00A31A7C" w:rsidRPr="00A31A7C" w:rsidRDefault="00A31A7C" w:rsidP="00F54AA9">
      <w:pPr>
        <w:spacing w:before="120" w:after="0" w:line="360" w:lineRule="auto"/>
        <w:jc w:val="center"/>
        <w:rPr>
          <w:rFonts w:ascii="Arial" w:eastAsia="Times New Roman" w:hAnsi="Arial" w:cs="Arial"/>
          <w:sz w:val="28"/>
          <w:szCs w:val="28"/>
          <w:lang w:eastAsia="fr-FR"/>
        </w:rPr>
      </w:pPr>
      <w:r w:rsidRPr="00A31A7C">
        <w:rPr>
          <w:rFonts w:ascii="Arial" w:eastAsia="Times New Roman" w:hAnsi="Arial" w:cs="Arial"/>
          <w:sz w:val="28"/>
          <w:szCs w:val="28"/>
          <w:lang w:eastAsia="fr-FR"/>
        </w:rPr>
        <w:t>Issue: 3247– Thursday, 4 February 2016</w:t>
      </w:r>
    </w:p>
    <w:p w14:paraId="55014D42" w14:textId="77777777" w:rsidR="00A31A7C" w:rsidRPr="00A31A7C" w:rsidRDefault="00A31A7C" w:rsidP="00F54AA9">
      <w:pPr>
        <w:spacing w:before="120" w:after="0" w:line="360" w:lineRule="auto"/>
        <w:jc w:val="center"/>
        <w:rPr>
          <w:rFonts w:ascii="Arial" w:eastAsia="Times New Roman" w:hAnsi="Arial" w:cs="Arial"/>
          <w:sz w:val="28"/>
          <w:szCs w:val="28"/>
          <w:lang w:eastAsia="fr-FR"/>
        </w:rPr>
      </w:pPr>
      <w:r w:rsidRPr="00A31A7C">
        <w:rPr>
          <w:rFonts w:ascii="Arial" w:eastAsia="Times New Roman" w:hAnsi="Arial" w:cs="Arial"/>
          <w:b/>
          <w:bCs/>
          <w:sz w:val="28"/>
          <w:szCs w:val="28"/>
          <w:lang w:eastAsia="fr-FR"/>
        </w:rPr>
        <w:t>Law No. (2) of 2016 ratifying the Protocol amending the Tokyo Convention of 1963 on Offences and Certain Other Acts Committed on Board Aircraft</w:t>
      </w:r>
    </w:p>
    <w:p w14:paraId="2DFDB1F2" w14:textId="77777777" w:rsidR="00A31A7C" w:rsidRPr="00A31A7C" w:rsidRDefault="00A31A7C" w:rsidP="00F54AA9">
      <w:pPr>
        <w:spacing w:before="120" w:after="0" w:line="360" w:lineRule="auto"/>
        <w:rPr>
          <w:rFonts w:ascii="Arial" w:eastAsia="Times New Roman" w:hAnsi="Arial" w:cs="Arial"/>
          <w:b/>
          <w:bCs/>
          <w:sz w:val="28"/>
          <w:szCs w:val="28"/>
          <w:lang w:eastAsia="fr-FR"/>
        </w:rPr>
      </w:pPr>
      <w:r w:rsidRPr="00A31A7C">
        <w:rPr>
          <w:rFonts w:ascii="Arial" w:eastAsia="Times New Roman" w:hAnsi="Arial" w:cs="Arial"/>
          <w:b/>
          <w:bCs/>
          <w:sz w:val="28"/>
          <w:szCs w:val="28"/>
          <w:lang w:eastAsia="fr-FR"/>
        </w:rPr>
        <w:br w:type="page"/>
      </w:r>
    </w:p>
    <w:p w14:paraId="78A06A00"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b/>
          <w:bCs/>
          <w:sz w:val="28"/>
          <w:szCs w:val="28"/>
          <w:lang w:eastAsia="fr-FR"/>
        </w:rPr>
        <w:t>We, Hamad bin Isa Al Khalifa, King of the Kingdom of Bahrain. </w:t>
      </w:r>
    </w:p>
    <w:p w14:paraId="3D0F8114"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sz w:val="28"/>
          <w:szCs w:val="28"/>
          <w:lang w:eastAsia="fr-FR"/>
        </w:rPr>
        <w:t>Having reviewed the Constitution, </w:t>
      </w:r>
    </w:p>
    <w:p w14:paraId="16D7B881"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sz w:val="28"/>
          <w:szCs w:val="28"/>
          <w:lang w:eastAsia="fr-FR"/>
        </w:rPr>
        <w:t>Tokyo Convention of 1963 on Offences and Certain Other Acts Committed on Board Aircraft, signed at Tokyo on 14 September 1963; </w:t>
      </w:r>
    </w:p>
    <w:p w14:paraId="6CCDF757"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sz w:val="28"/>
          <w:szCs w:val="28"/>
          <w:lang w:eastAsia="fr-FR"/>
        </w:rPr>
        <w:t>And the Protocol amending the Tokyo Convention of 1963 on Offences and Certain Other Acts Committed on Board Aircraft, signed in Montreal on 4 April 2014; </w:t>
      </w:r>
    </w:p>
    <w:p w14:paraId="3496B393"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sz w:val="28"/>
          <w:szCs w:val="28"/>
          <w:lang w:eastAsia="fr-FR"/>
        </w:rPr>
        <w:t>The Shura Council and the Council of Representatives have approved the following Law, which we hereby ratified and promulgate: </w:t>
      </w:r>
    </w:p>
    <w:p w14:paraId="1473E8B2"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b/>
          <w:bCs/>
          <w:sz w:val="28"/>
          <w:szCs w:val="28"/>
          <w:lang w:eastAsia="fr-FR"/>
        </w:rPr>
        <w:t>Article One </w:t>
      </w:r>
    </w:p>
    <w:p w14:paraId="3DB2A36B"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sz w:val="28"/>
          <w:szCs w:val="28"/>
          <w:lang w:eastAsia="fr-FR"/>
        </w:rPr>
        <w:t>The Protocol amending the Tokyo Convention of 1963 on Offences and Certain Other Acts Committed on Board Aircraft, signed in in Montreal on 4 April 2014 and attached to this Law, has been ratified. </w:t>
      </w:r>
    </w:p>
    <w:p w14:paraId="093426E7"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b/>
          <w:bCs/>
          <w:sz w:val="28"/>
          <w:szCs w:val="28"/>
          <w:lang w:eastAsia="fr-FR"/>
        </w:rPr>
        <w:t>Article Two </w:t>
      </w:r>
    </w:p>
    <w:p w14:paraId="30C51607"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13EAE788"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b/>
          <w:bCs/>
          <w:sz w:val="28"/>
          <w:szCs w:val="28"/>
          <w:lang w:eastAsia="fr-FR"/>
        </w:rPr>
        <w:t>King of the Kingdom of Bahrain </w:t>
      </w:r>
    </w:p>
    <w:p w14:paraId="35C10FD8"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b/>
          <w:bCs/>
          <w:sz w:val="28"/>
          <w:szCs w:val="28"/>
          <w:lang w:eastAsia="fr-FR"/>
        </w:rPr>
        <w:t>Hamad bin Isa Al Khalifa </w:t>
      </w:r>
    </w:p>
    <w:p w14:paraId="4A89973A"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b/>
          <w:bCs/>
          <w:sz w:val="28"/>
          <w:szCs w:val="28"/>
          <w:lang w:eastAsia="fr-FR"/>
        </w:rPr>
        <w:t>Promulgated at Riffa Palace: </w:t>
      </w:r>
    </w:p>
    <w:p w14:paraId="1B7B6A08"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b/>
          <w:bCs/>
          <w:sz w:val="28"/>
          <w:szCs w:val="28"/>
          <w:lang w:eastAsia="fr-FR"/>
        </w:rPr>
        <w:t>Issued on 9 Rabi' Al-Thani 1437 A.H. </w:t>
      </w:r>
    </w:p>
    <w:p w14:paraId="689F8634" w14:textId="77777777" w:rsidR="00A31A7C" w:rsidRPr="00A31A7C" w:rsidRDefault="00A31A7C" w:rsidP="00F54AA9">
      <w:pPr>
        <w:spacing w:before="120" w:after="0" w:line="360" w:lineRule="auto"/>
        <w:rPr>
          <w:rFonts w:ascii="Arial" w:eastAsia="Times New Roman" w:hAnsi="Arial" w:cs="Arial"/>
          <w:sz w:val="28"/>
          <w:szCs w:val="28"/>
          <w:lang w:eastAsia="fr-FR"/>
        </w:rPr>
      </w:pPr>
      <w:r w:rsidRPr="00A31A7C">
        <w:rPr>
          <w:rFonts w:ascii="Arial" w:eastAsia="Times New Roman" w:hAnsi="Arial" w:cs="Arial"/>
          <w:b/>
          <w:bCs/>
          <w:sz w:val="28"/>
          <w:szCs w:val="28"/>
          <w:lang w:eastAsia="fr-FR"/>
        </w:rPr>
        <w:t>Corresponding to: 19 January 2016 </w:t>
      </w:r>
    </w:p>
    <w:p w14:paraId="4AEC55CD" w14:textId="77777777" w:rsidR="00A31A7C" w:rsidRPr="00A31A7C" w:rsidRDefault="00A31A7C" w:rsidP="00F54AA9">
      <w:pPr>
        <w:spacing w:before="120" w:after="0" w:line="360" w:lineRule="auto"/>
        <w:rPr>
          <w:rFonts w:ascii="Arial" w:eastAsia="Times New Roman" w:hAnsi="Arial" w:cs="Arial"/>
          <w:b/>
          <w:bCs/>
          <w:sz w:val="28"/>
          <w:szCs w:val="28"/>
          <w:lang w:val="fr-FR" w:eastAsia="fr-FR"/>
        </w:rPr>
      </w:pPr>
    </w:p>
    <w:p w14:paraId="67A47C4D" w14:textId="77777777" w:rsidR="00A31A7C" w:rsidRPr="00A31A7C" w:rsidRDefault="00A31A7C" w:rsidP="00F54AA9">
      <w:pPr>
        <w:spacing w:before="120" w:after="0" w:line="360" w:lineRule="auto"/>
        <w:rPr>
          <w:rFonts w:ascii="Arial" w:hAnsi="Arial" w:cs="Arial"/>
          <w:sz w:val="28"/>
          <w:szCs w:val="28"/>
        </w:rPr>
      </w:pPr>
    </w:p>
    <w:sectPr w:rsidR="00A31A7C" w:rsidRPr="00A31A7C" w:rsidSect="00752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7C"/>
    <w:rsid w:val="000129C5"/>
    <w:rsid w:val="00752DD4"/>
    <w:rsid w:val="00815AD9"/>
    <w:rsid w:val="00A31A7C"/>
    <w:rsid w:val="00DA6ABB"/>
    <w:rsid w:val="00F54A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484C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