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B54C" w14:textId="77777777" w:rsidR="00492920" w:rsidRPr="00B7499A" w:rsidRDefault="00DB1F68" w:rsidP="00F62E53">
      <w:pPr>
        <w:pStyle w:val="BodyText"/>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lang w:bidi="ar-BH"/>
        </w:rPr>
        <w:t>مرسوم بقانون رقم (11) لسنة 1976</w:t>
      </w:r>
    </w:p>
    <w:p w14:paraId="3A584441" w14:textId="34E0DA58" w:rsidR="00492920" w:rsidRPr="00B7499A" w:rsidRDefault="00DB1F68" w:rsidP="00C9107E">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بإصدارقانون </w:t>
      </w:r>
      <w:r w:rsidR="00C9107E" w:rsidRPr="00B7499A">
        <w:rPr>
          <w:rFonts w:asciiTheme="majorBidi" w:hAnsiTheme="majorBidi" w:cstheme="majorBidi" w:hint="cs"/>
          <w:b/>
          <w:bCs/>
          <w:sz w:val="28"/>
          <w:szCs w:val="28"/>
          <w:rtl/>
          <w:lang w:bidi="ar-BH"/>
        </w:rPr>
        <w:t>التقاعد العسكري</w:t>
      </w:r>
      <w:r w:rsidR="00C9107E" w:rsidRPr="00B7499A">
        <w:rPr>
          <w:rStyle w:val="FootnoteReference"/>
          <w:rFonts w:asciiTheme="majorBidi" w:hAnsiTheme="majorBidi" w:cstheme="majorBidi"/>
          <w:b/>
          <w:bCs/>
          <w:sz w:val="28"/>
          <w:szCs w:val="28"/>
          <w:rtl/>
          <w:lang w:bidi="ar-BH"/>
        </w:rPr>
        <w:footnoteReference w:id="1"/>
      </w:r>
    </w:p>
    <w:p w14:paraId="673F4BE6" w14:textId="77777777" w:rsidR="00492920" w:rsidRPr="00B7499A" w:rsidRDefault="00DB1F68"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024FB20A" w14:textId="77777777" w:rsidR="00492920" w:rsidRPr="00B7499A" w:rsidRDefault="00DB1F68" w:rsidP="00864044">
      <w:pPr>
        <w:pStyle w:val="BodyText"/>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lang w:bidi="ar-BH"/>
        </w:rPr>
        <w:t>نحن حمد بن عيسى آل خليفة</w:t>
      </w:r>
      <w:r w:rsidR="00ED63F1"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lang w:bidi="ar-BH"/>
        </w:rPr>
        <w:t xml:space="preserve"> أمير دولة البحرين بالنيابة.</w:t>
      </w:r>
    </w:p>
    <w:p w14:paraId="466DEA4C"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بعد الإطلاع على الدستور، </w:t>
      </w:r>
    </w:p>
    <w:p w14:paraId="01C23617"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وعلى الأمر الأميري رقم (4) لسنة 1975، </w:t>
      </w:r>
    </w:p>
    <w:p w14:paraId="12A1B79F"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وعلى الأمر الأميري رقم (1) لسنة 1976، </w:t>
      </w:r>
    </w:p>
    <w:p w14:paraId="610E0922"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وعلى القانون رقم (13) لسنة 1975، بشأن تنظيم معاشات ومكافآت التقاعد لموظفي ومستخدمي الحكومة، المعدل بالمرسوم بقانون رقم (22) لسنة 1975 والمرسوم بقانون رقم (5) لسنة 1976، </w:t>
      </w:r>
    </w:p>
    <w:p w14:paraId="72813AEF"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وبناء على عرض وزيري الدفاع والداخلية، </w:t>
      </w:r>
    </w:p>
    <w:p w14:paraId="62BEDE01"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وبعد موافقة مجلس الوزراء، </w:t>
      </w:r>
    </w:p>
    <w:p w14:paraId="4F57BDE1"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رسمنا بالقانون الآتي:</w:t>
      </w:r>
    </w:p>
    <w:p w14:paraId="741C41B1"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 –</w:t>
      </w:r>
    </w:p>
    <w:p w14:paraId="7B112526" w14:textId="6CB6C9A5"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يعمل بشأن تنظيم معاشات ومكافآت التقاعد لضباط وأفراد </w:t>
      </w:r>
      <w:r w:rsidR="00755053" w:rsidRPr="00B7499A">
        <w:rPr>
          <w:rFonts w:asciiTheme="majorBidi" w:hAnsiTheme="majorBidi" w:cstheme="majorBidi" w:hint="cs"/>
          <w:sz w:val="28"/>
          <w:szCs w:val="28"/>
          <w:rtl/>
          <w:lang w:bidi="ar-BH"/>
        </w:rPr>
        <w:t>الجهات العسكرية</w:t>
      </w:r>
      <w:r w:rsidRPr="00B7499A">
        <w:rPr>
          <w:rFonts w:asciiTheme="majorBidi" w:hAnsiTheme="majorBidi" w:cstheme="majorBidi"/>
          <w:sz w:val="28"/>
          <w:szCs w:val="28"/>
          <w:rtl/>
          <w:lang w:bidi="ar-BH"/>
        </w:rPr>
        <w:t xml:space="preserve"> بأحكام القانون المرافق، ويلغى كل حكم يتعارض مع أحكام هذا القانون.</w:t>
      </w:r>
    </w:p>
    <w:p w14:paraId="5BCB1AC3"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19CEA3B4"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 –</w:t>
      </w:r>
    </w:p>
    <w:p w14:paraId="276AE358"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لوزراء الدفاع والداخلية والمالية والعمل والشئون الاجتماعية إصدار القرارات اللازمة لتنفيذ أحكام هذا القانون.</w:t>
      </w:r>
    </w:p>
    <w:p w14:paraId="4AA06E3A"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07B176F3"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 –</w:t>
      </w:r>
    </w:p>
    <w:p w14:paraId="3E2CED84"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على الوزراء – كل فيما يخصه – تنفيذ أحكام هذا القانون، وينشر في الجريدة الرسمية، ويعمل به من أول الشهر التالي لمضي شهرين على تاريخ نشره.</w:t>
      </w:r>
    </w:p>
    <w:p w14:paraId="5CA0C55B" w14:textId="77777777" w:rsidR="00492920" w:rsidRPr="00B7499A" w:rsidRDefault="00DB1F68"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1EC01D2F" w14:textId="77777777" w:rsidR="00492920" w:rsidRPr="00B7499A" w:rsidRDefault="00DB1F68" w:rsidP="0054598E">
      <w:pPr>
        <w:pStyle w:val="BodyText"/>
        <w:spacing w:line="276" w:lineRule="auto"/>
        <w:jc w:val="right"/>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أمير دولة البحرين بالنيابة </w:t>
      </w:r>
    </w:p>
    <w:p w14:paraId="4B2C67D8" w14:textId="77777777" w:rsidR="00492920" w:rsidRPr="00B7499A" w:rsidRDefault="00DB1F68" w:rsidP="0054598E">
      <w:pPr>
        <w:pStyle w:val="BodyText"/>
        <w:spacing w:line="276" w:lineRule="auto"/>
        <w:jc w:val="right"/>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حمد بن عيسى آل خليفة </w:t>
      </w:r>
    </w:p>
    <w:p w14:paraId="0198A629" w14:textId="77777777" w:rsidR="00492920" w:rsidRPr="00B7499A" w:rsidRDefault="00DB1F68"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582B1A75" w14:textId="77777777" w:rsidR="00492920" w:rsidRPr="00B7499A" w:rsidRDefault="00DB1F68" w:rsidP="0054598E">
      <w:pPr>
        <w:pStyle w:val="BodyText"/>
        <w:spacing w:line="276" w:lineRule="auto"/>
        <w:rPr>
          <w:rFonts w:asciiTheme="majorBidi" w:hAnsiTheme="majorBidi" w:cstheme="majorBidi"/>
          <w:b/>
          <w:bCs/>
          <w:sz w:val="28"/>
          <w:szCs w:val="28"/>
          <w:rtl/>
        </w:rPr>
      </w:pPr>
      <w:r w:rsidRPr="00B7499A">
        <w:rPr>
          <w:rFonts w:asciiTheme="majorBidi" w:hAnsiTheme="majorBidi" w:cstheme="majorBidi"/>
          <w:b/>
          <w:bCs/>
          <w:sz w:val="28"/>
          <w:szCs w:val="28"/>
          <w:rtl/>
          <w:lang w:bidi="ar-BH"/>
        </w:rPr>
        <w:t xml:space="preserve">صدر في قصر الرفاع </w:t>
      </w:r>
    </w:p>
    <w:p w14:paraId="08A2D0C0" w14:textId="77777777" w:rsidR="00492920" w:rsidRPr="00B7499A" w:rsidRDefault="00DB1F68" w:rsidP="0054598E">
      <w:pPr>
        <w:pStyle w:val="BodyText"/>
        <w:spacing w:line="276" w:lineRule="auto"/>
        <w:rPr>
          <w:rFonts w:asciiTheme="majorBidi" w:hAnsiTheme="majorBidi" w:cstheme="majorBidi"/>
          <w:b/>
          <w:bCs/>
          <w:sz w:val="28"/>
          <w:szCs w:val="28"/>
          <w:rtl/>
        </w:rPr>
      </w:pPr>
      <w:r w:rsidRPr="00B7499A">
        <w:rPr>
          <w:rFonts w:asciiTheme="majorBidi" w:hAnsiTheme="majorBidi" w:cstheme="majorBidi"/>
          <w:b/>
          <w:bCs/>
          <w:sz w:val="28"/>
          <w:szCs w:val="28"/>
          <w:rtl/>
          <w:lang w:bidi="ar-BH"/>
        </w:rPr>
        <w:t>بتاريخ 13 ربيع الأول 1396هـ</w:t>
      </w:r>
    </w:p>
    <w:p w14:paraId="692F174F" w14:textId="77777777" w:rsidR="00492920" w:rsidRPr="00B7499A" w:rsidRDefault="00DB1F68" w:rsidP="0054598E">
      <w:pPr>
        <w:pStyle w:val="BodyText"/>
        <w:spacing w:line="276" w:lineRule="auto"/>
        <w:rPr>
          <w:rFonts w:asciiTheme="majorBidi" w:hAnsiTheme="majorBidi" w:cstheme="majorBidi"/>
          <w:b/>
          <w:bCs/>
          <w:sz w:val="28"/>
          <w:szCs w:val="28"/>
          <w:rtl/>
        </w:rPr>
      </w:pPr>
      <w:r w:rsidRPr="00B7499A">
        <w:rPr>
          <w:rFonts w:asciiTheme="majorBidi" w:hAnsiTheme="majorBidi" w:cstheme="majorBidi"/>
          <w:b/>
          <w:bCs/>
          <w:sz w:val="28"/>
          <w:szCs w:val="28"/>
          <w:rtl/>
          <w:lang w:bidi="ar-BH"/>
        </w:rPr>
        <w:t xml:space="preserve">الموافق 14 مارس 1976م </w:t>
      </w:r>
    </w:p>
    <w:p w14:paraId="4E9E2F6E" w14:textId="77777777" w:rsidR="00492920" w:rsidRPr="00B7499A" w:rsidRDefault="00DB1F68"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258E60DC" w14:textId="77777777" w:rsidR="00492920" w:rsidRPr="00B7499A" w:rsidRDefault="00DB1F68"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62269FDA" w14:textId="7B1BB086" w:rsidR="00492920" w:rsidRPr="00B7499A" w:rsidRDefault="00DB1F68" w:rsidP="00594264">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قانون</w:t>
      </w:r>
    </w:p>
    <w:p w14:paraId="73333A1C" w14:textId="6D79664A" w:rsidR="00492920" w:rsidRPr="00B7499A" w:rsidRDefault="00C9107E" w:rsidP="0054598E">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hint="cs"/>
          <w:b/>
          <w:bCs/>
          <w:sz w:val="28"/>
          <w:szCs w:val="28"/>
          <w:rtl/>
          <w:lang w:bidi="ar-BH"/>
        </w:rPr>
        <w:t>التقاعد العسكري</w:t>
      </w:r>
    </w:p>
    <w:p w14:paraId="0F492C1A" w14:textId="77777777" w:rsidR="00492920" w:rsidRPr="00B7499A" w:rsidRDefault="00DB1F68" w:rsidP="0054598E">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الفصل الأول</w:t>
      </w:r>
    </w:p>
    <w:p w14:paraId="052D9287" w14:textId="77777777" w:rsidR="00492920" w:rsidRPr="00B7499A" w:rsidRDefault="00DB1F68" w:rsidP="0054598E">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تعاريف</w:t>
      </w:r>
    </w:p>
    <w:p w14:paraId="405AF78C"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 –</w:t>
      </w:r>
    </w:p>
    <w:p w14:paraId="7CD779AB"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تكون للكلمات والألفاظ والعبارات الواردة في مواد هذا القانون المعاني المحددة لها كما هو مبين </w:t>
      </w:r>
      <w:proofErr w:type="gramStart"/>
      <w:r w:rsidRPr="00B7499A">
        <w:rPr>
          <w:rFonts w:asciiTheme="majorBidi" w:hAnsiTheme="majorBidi" w:cstheme="majorBidi"/>
          <w:sz w:val="28"/>
          <w:szCs w:val="28"/>
          <w:rtl/>
          <w:lang w:bidi="ar-BH"/>
        </w:rPr>
        <w:t>أدناه:-</w:t>
      </w:r>
      <w:proofErr w:type="gramEnd"/>
      <w:r w:rsidRPr="00B7499A">
        <w:rPr>
          <w:rFonts w:asciiTheme="majorBidi" w:hAnsiTheme="majorBidi" w:cstheme="majorBidi"/>
          <w:sz w:val="28"/>
          <w:szCs w:val="28"/>
          <w:rtl/>
          <w:lang w:bidi="ar-BH"/>
        </w:rPr>
        <w:t xml:space="preserve"> </w:t>
      </w:r>
    </w:p>
    <w:p w14:paraId="71637DB8"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tbl>
      <w:tblPr>
        <w:bidiVisual/>
        <w:tblW w:w="0" w:type="auto"/>
        <w:tblCellMar>
          <w:left w:w="0" w:type="dxa"/>
          <w:right w:w="0" w:type="dxa"/>
        </w:tblCellMar>
        <w:tblLook w:val="04A0" w:firstRow="1" w:lastRow="0" w:firstColumn="1" w:lastColumn="0" w:noHBand="0" w:noVBand="1"/>
      </w:tblPr>
      <w:tblGrid>
        <w:gridCol w:w="1390"/>
        <w:gridCol w:w="294"/>
        <w:gridCol w:w="6849"/>
      </w:tblGrid>
      <w:tr w:rsidR="00B7499A" w:rsidRPr="00B7499A" w14:paraId="25F3051E" w14:textId="77777777">
        <w:tc>
          <w:tcPr>
            <w:tcW w:w="1390" w:type="dxa"/>
            <w:tcMar>
              <w:top w:w="0" w:type="dxa"/>
              <w:left w:w="108" w:type="dxa"/>
              <w:bottom w:w="0" w:type="dxa"/>
              <w:right w:w="108" w:type="dxa"/>
            </w:tcMar>
            <w:hideMark/>
          </w:tcPr>
          <w:p w14:paraId="10DAEB91"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نظام التقاعد</w:t>
            </w:r>
          </w:p>
        </w:tc>
        <w:tc>
          <w:tcPr>
            <w:tcW w:w="283" w:type="dxa"/>
            <w:tcMar>
              <w:top w:w="0" w:type="dxa"/>
              <w:left w:w="108" w:type="dxa"/>
              <w:bottom w:w="0" w:type="dxa"/>
              <w:right w:w="108" w:type="dxa"/>
            </w:tcMar>
            <w:hideMark/>
          </w:tcPr>
          <w:p w14:paraId="398BC68F"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w:t>
            </w:r>
          </w:p>
        </w:tc>
        <w:tc>
          <w:tcPr>
            <w:tcW w:w="6849" w:type="dxa"/>
            <w:tcMar>
              <w:top w:w="0" w:type="dxa"/>
              <w:left w:w="108" w:type="dxa"/>
              <w:bottom w:w="0" w:type="dxa"/>
              <w:right w:w="108" w:type="dxa"/>
            </w:tcMar>
            <w:hideMark/>
          </w:tcPr>
          <w:p w14:paraId="424D2E38"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يعني نظام التقاعد المبين حسب مواد هذا القانون.</w:t>
            </w:r>
          </w:p>
        </w:tc>
      </w:tr>
      <w:tr w:rsidR="00B7499A" w:rsidRPr="00B7499A" w14:paraId="3B4D9368" w14:textId="77777777">
        <w:tc>
          <w:tcPr>
            <w:tcW w:w="1390" w:type="dxa"/>
            <w:tcMar>
              <w:top w:w="0" w:type="dxa"/>
              <w:left w:w="108" w:type="dxa"/>
              <w:bottom w:w="0" w:type="dxa"/>
              <w:right w:w="108" w:type="dxa"/>
            </w:tcMar>
            <w:hideMark/>
          </w:tcPr>
          <w:p w14:paraId="77182384"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الأنظمة</w:t>
            </w:r>
            <w:r w:rsidR="00ED63F1"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lang w:bidi="ar-BH"/>
              </w:rPr>
              <w:t>السابقة</w:t>
            </w:r>
          </w:p>
        </w:tc>
        <w:tc>
          <w:tcPr>
            <w:tcW w:w="283" w:type="dxa"/>
            <w:tcMar>
              <w:top w:w="0" w:type="dxa"/>
              <w:left w:w="108" w:type="dxa"/>
              <w:bottom w:w="0" w:type="dxa"/>
              <w:right w:w="108" w:type="dxa"/>
            </w:tcMar>
            <w:hideMark/>
          </w:tcPr>
          <w:p w14:paraId="74177410"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849" w:type="dxa"/>
            <w:tcMar>
              <w:top w:w="0" w:type="dxa"/>
              <w:left w:w="108" w:type="dxa"/>
              <w:bottom w:w="0" w:type="dxa"/>
              <w:right w:w="108" w:type="dxa"/>
            </w:tcMar>
            <w:hideMark/>
          </w:tcPr>
          <w:p w14:paraId="42CC866B"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تعني أنظمة التقاعد التي بدأ العمل بها اعتبارا من أو ل يوليه 1955م، ونظام النقد الاحتياطي الذي بدأ العمل به سنة 1930، ونظام الخدمة السابقة الذي بدأ العمل به من قبل سنة 1930، والنظام المتبع حاليا في قوة دفاع البحرين.</w:t>
            </w:r>
          </w:p>
        </w:tc>
      </w:tr>
      <w:tr w:rsidR="00B7499A" w:rsidRPr="00B7499A" w14:paraId="303EF692" w14:textId="77777777">
        <w:tc>
          <w:tcPr>
            <w:tcW w:w="1390" w:type="dxa"/>
            <w:tcMar>
              <w:top w:w="0" w:type="dxa"/>
              <w:left w:w="108" w:type="dxa"/>
              <w:bottom w:w="0" w:type="dxa"/>
              <w:right w:w="108" w:type="dxa"/>
            </w:tcMar>
            <w:hideMark/>
          </w:tcPr>
          <w:p w14:paraId="2A1CE323"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الدولة الأجنبية</w:t>
            </w:r>
          </w:p>
        </w:tc>
        <w:tc>
          <w:tcPr>
            <w:tcW w:w="283" w:type="dxa"/>
            <w:tcMar>
              <w:top w:w="0" w:type="dxa"/>
              <w:left w:w="108" w:type="dxa"/>
              <w:bottom w:w="0" w:type="dxa"/>
              <w:right w:w="108" w:type="dxa"/>
            </w:tcMar>
            <w:hideMark/>
          </w:tcPr>
          <w:p w14:paraId="31426DD6"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Pr>
              <w:t> </w:t>
            </w:r>
          </w:p>
        </w:tc>
        <w:tc>
          <w:tcPr>
            <w:tcW w:w="6849" w:type="dxa"/>
            <w:tcMar>
              <w:top w:w="0" w:type="dxa"/>
              <w:left w:w="108" w:type="dxa"/>
              <w:bottom w:w="0" w:type="dxa"/>
              <w:right w:w="108" w:type="dxa"/>
            </w:tcMar>
            <w:hideMark/>
          </w:tcPr>
          <w:p w14:paraId="5C7C8674"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كل دولة غير دولة البحرين.</w:t>
            </w:r>
          </w:p>
        </w:tc>
      </w:tr>
      <w:tr w:rsidR="00B7499A" w:rsidRPr="00B7499A" w14:paraId="7245877A" w14:textId="77777777">
        <w:tc>
          <w:tcPr>
            <w:tcW w:w="1390" w:type="dxa"/>
            <w:tcMar>
              <w:top w:w="0" w:type="dxa"/>
              <w:left w:w="108" w:type="dxa"/>
              <w:bottom w:w="0" w:type="dxa"/>
              <w:right w:w="108" w:type="dxa"/>
            </w:tcMar>
            <w:hideMark/>
          </w:tcPr>
          <w:p w14:paraId="7A85FE20"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العمر</w:t>
            </w:r>
          </w:p>
        </w:tc>
        <w:tc>
          <w:tcPr>
            <w:tcW w:w="283" w:type="dxa"/>
            <w:tcMar>
              <w:top w:w="0" w:type="dxa"/>
              <w:left w:w="108" w:type="dxa"/>
              <w:bottom w:w="0" w:type="dxa"/>
              <w:right w:w="108" w:type="dxa"/>
            </w:tcMar>
            <w:hideMark/>
          </w:tcPr>
          <w:p w14:paraId="01730F95"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849" w:type="dxa"/>
            <w:tcMar>
              <w:top w:w="0" w:type="dxa"/>
              <w:left w:w="108" w:type="dxa"/>
              <w:bottom w:w="0" w:type="dxa"/>
              <w:right w:w="108" w:type="dxa"/>
            </w:tcMar>
            <w:hideMark/>
          </w:tcPr>
          <w:p w14:paraId="362987A5"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يحسب بالسنة الميلادية، وإذا عرفت السنة ولم يعرف تاريخ الميلاد، أعتبر أنه أول شهر يناير من ذات السنة.</w:t>
            </w:r>
          </w:p>
        </w:tc>
      </w:tr>
      <w:tr w:rsidR="00B7499A" w:rsidRPr="00B7499A" w14:paraId="5646931D" w14:textId="77777777">
        <w:tc>
          <w:tcPr>
            <w:tcW w:w="1390" w:type="dxa"/>
            <w:tcMar>
              <w:top w:w="0" w:type="dxa"/>
              <w:left w:w="108" w:type="dxa"/>
              <w:bottom w:w="0" w:type="dxa"/>
              <w:right w:w="108" w:type="dxa"/>
            </w:tcMar>
            <w:hideMark/>
          </w:tcPr>
          <w:p w14:paraId="706B4403"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المعاش</w:t>
            </w:r>
          </w:p>
        </w:tc>
        <w:tc>
          <w:tcPr>
            <w:tcW w:w="283" w:type="dxa"/>
            <w:tcMar>
              <w:top w:w="0" w:type="dxa"/>
              <w:left w:w="108" w:type="dxa"/>
              <w:bottom w:w="0" w:type="dxa"/>
              <w:right w:w="108" w:type="dxa"/>
            </w:tcMar>
            <w:hideMark/>
          </w:tcPr>
          <w:p w14:paraId="5E1D081F"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849" w:type="dxa"/>
            <w:tcMar>
              <w:top w:w="0" w:type="dxa"/>
              <w:left w:w="108" w:type="dxa"/>
              <w:bottom w:w="0" w:type="dxa"/>
              <w:right w:w="108" w:type="dxa"/>
            </w:tcMar>
            <w:hideMark/>
          </w:tcPr>
          <w:p w14:paraId="1ACD6FCC"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 xml:space="preserve">المبلغ الذي يصرف شهريا بموجب هذا القانون للضابط أو الفرد أو للمستحقين عنه. </w:t>
            </w:r>
          </w:p>
        </w:tc>
      </w:tr>
      <w:tr w:rsidR="00B7499A" w:rsidRPr="00B7499A" w14:paraId="013DD13A" w14:textId="77777777">
        <w:tc>
          <w:tcPr>
            <w:tcW w:w="1390" w:type="dxa"/>
            <w:tcMar>
              <w:top w:w="0" w:type="dxa"/>
              <w:left w:w="108" w:type="dxa"/>
              <w:bottom w:w="0" w:type="dxa"/>
              <w:right w:w="108" w:type="dxa"/>
            </w:tcMar>
            <w:hideMark/>
          </w:tcPr>
          <w:p w14:paraId="6C86AD9A"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المكافأة</w:t>
            </w:r>
          </w:p>
        </w:tc>
        <w:tc>
          <w:tcPr>
            <w:tcW w:w="283" w:type="dxa"/>
            <w:tcMar>
              <w:top w:w="0" w:type="dxa"/>
              <w:left w:w="108" w:type="dxa"/>
              <w:bottom w:w="0" w:type="dxa"/>
              <w:right w:w="108" w:type="dxa"/>
            </w:tcMar>
            <w:hideMark/>
          </w:tcPr>
          <w:p w14:paraId="05BEE6A2"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849" w:type="dxa"/>
            <w:tcMar>
              <w:top w:w="0" w:type="dxa"/>
              <w:left w:w="108" w:type="dxa"/>
              <w:bottom w:w="0" w:type="dxa"/>
              <w:right w:w="108" w:type="dxa"/>
            </w:tcMar>
            <w:hideMark/>
          </w:tcPr>
          <w:p w14:paraId="07A287BB" w14:textId="77777777" w:rsidR="00492920" w:rsidRPr="00B7499A" w:rsidRDefault="00DB1F68"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المبلغ المقطوع الذي يصرف بموجب هذا القانون للضابط أو الفرد أو للمستحقين عنه.</w:t>
            </w:r>
          </w:p>
        </w:tc>
      </w:tr>
      <w:tr w:rsidR="00B7499A" w:rsidRPr="00B7499A" w14:paraId="068F8FBC" w14:textId="77777777">
        <w:tc>
          <w:tcPr>
            <w:tcW w:w="1390" w:type="dxa"/>
            <w:tcMar>
              <w:top w:w="0" w:type="dxa"/>
              <w:left w:w="108" w:type="dxa"/>
              <w:bottom w:w="0" w:type="dxa"/>
              <w:right w:w="108" w:type="dxa"/>
            </w:tcMar>
            <w:hideMark/>
          </w:tcPr>
          <w:p w14:paraId="3B904BB4"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الضابط</w:t>
            </w:r>
          </w:p>
        </w:tc>
        <w:tc>
          <w:tcPr>
            <w:tcW w:w="283" w:type="dxa"/>
            <w:tcMar>
              <w:top w:w="0" w:type="dxa"/>
              <w:left w:w="108" w:type="dxa"/>
              <w:bottom w:w="0" w:type="dxa"/>
              <w:right w:w="108" w:type="dxa"/>
            </w:tcMar>
            <w:hideMark/>
          </w:tcPr>
          <w:p w14:paraId="29B5039F"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849" w:type="dxa"/>
            <w:tcMar>
              <w:top w:w="0" w:type="dxa"/>
              <w:left w:w="108" w:type="dxa"/>
              <w:bottom w:w="0" w:type="dxa"/>
              <w:right w:w="108" w:type="dxa"/>
            </w:tcMar>
            <w:hideMark/>
          </w:tcPr>
          <w:p w14:paraId="2058B7CA" w14:textId="203269CB" w:rsidR="00492920" w:rsidRPr="00B7499A" w:rsidRDefault="004F0A47"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كل من كانت رتب</w:t>
            </w:r>
            <w:r w:rsidRPr="00B7499A">
              <w:rPr>
                <w:rFonts w:asciiTheme="majorBidi" w:hAnsiTheme="majorBidi" w:cstheme="majorBidi"/>
                <w:sz w:val="28"/>
                <w:szCs w:val="28"/>
                <w:rtl/>
                <w:lang w:bidi="ar-BH"/>
              </w:rPr>
              <w:t>ت</w:t>
            </w:r>
            <w:r w:rsidRPr="00B7499A">
              <w:rPr>
                <w:rFonts w:asciiTheme="majorBidi" w:hAnsiTheme="majorBidi" w:cstheme="majorBidi"/>
                <w:sz w:val="28"/>
                <w:szCs w:val="28"/>
                <w:rtl/>
              </w:rPr>
              <w:t xml:space="preserve">ة ملازماً فما فوق في </w:t>
            </w:r>
            <w:r w:rsidR="004E2608" w:rsidRPr="00B7499A">
              <w:rPr>
                <w:rFonts w:asciiTheme="majorBidi" w:hAnsiTheme="majorBidi" w:cstheme="majorBidi" w:hint="cs"/>
                <w:sz w:val="28"/>
                <w:szCs w:val="28"/>
                <w:rtl/>
              </w:rPr>
              <w:t>الجهات العسكرية</w:t>
            </w:r>
            <w:r w:rsidR="004E2608" w:rsidRPr="00B7499A">
              <w:rPr>
                <w:rStyle w:val="FootnoteReference"/>
                <w:rFonts w:asciiTheme="majorBidi" w:hAnsiTheme="majorBidi" w:cstheme="majorBidi"/>
                <w:sz w:val="28"/>
                <w:szCs w:val="28"/>
                <w:rtl/>
              </w:rPr>
              <w:footnoteReference w:id="2"/>
            </w:r>
            <w:r w:rsidRPr="00B7499A">
              <w:rPr>
                <w:rFonts w:asciiTheme="majorBidi" w:hAnsiTheme="majorBidi" w:cstheme="majorBidi"/>
                <w:sz w:val="28"/>
                <w:szCs w:val="28"/>
                <w:rtl/>
              </w:rPr>
              <w:t xml:space="preserve"> </w:t>
            </w:r>
            <w:r w:rsidR="00DB1F68" w:rsidRPr="00B7499A">
              <w:rPr>
                <w:rFonts w:asciiTheme="majorBidi" w:hAnsiTheme="majorBidi" w:cstheme="majorBidi"/>
                <w:sz w:val="28"/>
                <w:szCs w:val="28"/>
                <w:rtl/>
                <w:lang w:bidi="ar-BH"/>
              </w:rPr>
              <w:t>.</w:t>
            </w:r>
            <w:r w:rsidR="002151A6" w:rsidRPr="00B7499A">
              <w:rPr>
                <w:rFonts w:asciiTheme="majorBidi" w:hAnsiTheme="majorBidi" w:cstheme="majorBidi"/>
                <w:sz w:val="28"/>
                <w:szCs w:val="28"/>
                <w:vertAlign w:val="superscript"/>
                <w:rtl/>
              </w:rPr>
              <w:t>(</w:t>
            </w:r>
            <w:r w:rsidRPr="00B7499A">
              <w:rPr>
                <w:rStyle w:val="FootnoteReference"/>
                <w:rFonts w:asciiTheme="majorBidi" w:hAnsiTheme="majorBidi" w:cstheme="majorBidi"/>
                <w:sz w:val="28"/>
                <w:szCs w:val="28"/>
              </w:rPr>
              <w:footnoteReference w:id="3"/>
            </w:r>
            <w:r w:rsidR="002151A6" w:rsidRPr="00B7499A">
              <w:rPr>
                <w:rFonts w:asciiTheme="majorBidi" w:hAnsiTheme="majorBidi" w:cstheme="majorBidi"/>
                <w:sz w:val="28"/>
                <w:szCs w:val="28"/>
                <w:vertAlign w:val="superscript"/>
                <w:rtl/>
              </w:rPr>
              <w:t>)</w:t>
            </w:r>
          </w:p>
        </w:tc>
      </w:tr>
    </w:tbl>
    <w:p w14:paraId="4C89E07C" w14:textId="77777777" w:rsidR="00492920" w:rsidRPr="00B7499A" w:rsidRDefault="00DB1F68" w:rsidP="00864044">
      <w:pPr>
        <w:spacing w:line="360" w:lineRule="auto"/>
        <w:rPr>
          <w:rFonts w:asciiTheme="majorBidi" w:hAnsiTheme="majorBidi" w:cstheme="majorBidi"/>
          <w:sz w:val="28"/>
          <w:szCs w:val="28"/>
          <w:rtl/>
        </w:rPr>
      </w:pPr>
      <w:r w:rsidRPr="00B7499A">
        <w:rPr>
          <w:rFonts w:asciiTheme="majorBidi" w:hAnsiTheme="majorBidi" w:cstheme="majorBidi"/>
          <w:sz w:val="28"/>
          <w:szCs w:val="28"/>
          <w:rtl/>
        </w:rPr>
        <w:t> </w:t>
      </w:r>
    </w:p>
    <w:tbl>
      <w:tblPr>
        <w:bidiVisual/>
        <w:tblW w:w="0" w:type="auto"/>
        <w:tblCellMar>
          <w:left w:w="0" w:type="dxa"/>
          <w:right w:w="0" w:type="dxa"/>
        </w:tblCellMar>
        <w:tblLook w:val="04A0" w:firstRow="1" w:lastRow="0" w:firstColumn="1" w:lastColumn="0" w:noHBand="0" w:noVBand="1"/>
      </w:tblPr>
      <w:tblGrid>
        <w:gridCol w:w="1934"/>
        <w:gridCol w:w="360"/>
        <w:gridCol w:w="6228"/>
      </w:tblGrid>
      <w:tr w:rsidR="00B7499A" w:rsidRPr="00B7499A" w14:paraId="196100E0" w14:textId="77777777">
        <w:tc>
          <w:tcPr>
            <w:tcW w:w="1934" w:type="dxa"/>
            <w:tcMar>
              <w:top w:w="0" w:type="dxa"/>
              <w:left w:w="108" w:type="dxa"/>
              <w:bottom w:w="0" w:type="dxa"/>
              <w:right w:w="108" w:type="dxa"/>
            </w:tcMar>
            <w:hideMark/>
          </w:tcPr>
          <w:p w14:paraId="6075CFEF"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الفرد</w:t>
            </w:r>
          </w:p>
        </w:tc>
        <w:tc>
          <w:tcPr>
            <w:tcW w:w="360" w:type="dxa"/>
            <w:tcMar>
              <w:top w:w="0" w:type="dxa"/>
              <w:left w:w="108" w:type="dxa"/>
              <w:bottom w:w="0" w:type="dxa"/>
              <w:right w:w="108" w:type="dxa"/>
            </w:tcMar>
            <w:hideMark/>
          </w:tcPr>
          <w:p w14:paraId="22B6EA54"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5E485E92" w14:textId="69E3E580" w:rsidR="00492920" w:rsidRPr="00B7499A" w:rsidRDefault="004F0A47"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 xml:space="preserve">كل من كان أقل من رتبة الضابط ويشمل أفراد </w:t>
            </w:r>
            <w:r w:rsidR="004E2608"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وكذلك ضباط الصف </w:t>
            </w:r>
            <w:proofErr w:type="gramStart"/>
            <w:r w:rsidRPr="00B7499A">
              <w:rPr>
                <w:rFonts w:asciiTheme="majorBidi" w:hAnsiTheme="majorBidi" w:cstheme="majorBidi"/>
                <w:sz w:val="28"/>
                <w:szCs w:val="28"/>
                <w:rtl/>
              </w:rPr>
              <w:t>والنواطير</w:t>
            </w:r>
            <w:r w:rsidR="00DB1F68" w:rsidRPr="00B7499A">
              <w:rPr>
                <w:rFonts w:asciiTheme="majorBidi" w:hAnsiTheme="majorBidi" w:cstheme="majorBidi"/>
                <w:sz w:val="28"/>
                <w:szCs w:val="28"/>
                <w:rtl/>
                <w:lang w:bidi="ar-BH"/>
              </w:rPr>
              <w:t>.</w:t>
            </w:r>
            <w:r w:rsidR="002151A6" w:rsidRPr="00B7499A">
              <w:rPr>
                <w:rFonts w:asciiTheme="majorBidi" w:hAnsiTheme="majorBidi" w:cstheme="majorBidi"/>
                <w:sz w:val="28"/>
                <w:szCs w:val="28"/>
                <w:vertAlign w:val="superscript"/>
                <w:rtl/>
                <w:lang w:bidi="ar-BH"/>
              </w:rPr>
              <w:t>(</w:t>
            </w:r>
            <w:proofErr w:type="gramEnd"/>
            <w:r w:rsidRPr="00B7499A">
              <w:rPr>
                <w:rStyle w:val="FootnoteReference"/>
                <w:rFonts w:asciiTheme="majorBidi" w:hAnsiTheme="majorBidi" w:cstheme="majorBidi"/>
                <w:sz w:val="28"/>
                <w:szCs w:val="28"/>
              </w:rPr>
              <w:footnoteReference w:id="4"/>
            </w:r>
            <w:r w:rsidR="002151A6" w:rsidRPr="00B7499A">
              <w:rPr>
                <w:rFonts w:asciiTheme="majorBidi" w:hAnsiTheme="majorBidi" w:cstheme="majorBidi"/>
                <w:sz w:val="28"/>
                <w:szCs w:val="28"/>
                <w:vertAlign w:val="superscript"/>
                <w:rtl/>
                <w:lang w:bidi="ar-BH"/>
              </w:rPr>
              <w:t>)</w:t>
            </w:r>
          </w:p>
        </w:tc>
      </w:tr>
      <w:tr w:rsidR="00B7499A" w:rsidRPr="00B7499A" w14:paraId="05CDA7F4" w14:textId="77777777">
        <w:tc>
          <w:tcPr>
            <w:tcW w:w="1934" w:type="dxa"/>
            <w:tcMar>
              <w:top w:w="0" w:type="dxa"/>
              <w:left w:w="108" w:type="dxa"/>
              <w:bottom w:w="0" w:type="dxa"/>
              <w:right w:w="108" w:type="dxa"/>
            </w:tcMar>
            <w:hideMark/>
          </w:tcPr>
          <w:p w14:paraId="396B5230"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المتقاعد</w:t>
            </w:r>
          </w:p>
        </w:tc>
        <w:tc>
          <w:tcPr>
            <w:tcW w:w="360" w:type="dxa"/>
            <w:tcMar>
              <w:top w:w="0" w:type="dxa"/>
              <w:left w:w="108" w:type="dxa"/>
              <w:bottom w:w="0" w:type="dxa"/>
              <w:right w:w="108" w:type="dxa"/>
            </w:tcMar>
            <w:hideMark/>
          </w:tcPr>
          <w:p w14:paraId="653CD9D8"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6A7E2E93"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 xml:space="preserve">الضابط أو الفرد الذي تقرر له معاش بموجب هذا القانون. </w:t>
            </w:r>
          </w:p>
        </w:tc>
      </w:tr>
      <w:tr w:rsidR="00B7499A" w:rsidRPr="00B7499A" w14:paraId="31E2559A" w14:textId="77777777">
        <w:tc>
          <w:tcPr>
            <w:tcW w:w="1934" w:type="dxa"/>
            <w:tcMar>
              <w:top w:w="0" w:type="dxa"/>
              <w:left w:w="108" w:type="dxa"/>
              <w:bottom w:w="0" w:type="dxa"/>
              <w:right w:w="108" w:type="dxa"/>
            </w:tcMar>
            <w:hideMark/>
          </w:tcPr>
          <w:p w14:paraId="3DB0FA5B"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المستحق</w:t>
            </w:r>
          </w:p>
        </w:tc>
        <w:tc>
          <w:tcPr>
            <w:tcW w:w="360" w:type="dxa"/>
            <w:tcMar>
              <w:top w:w="0" w:type="dxa"/>
              <w:left w:w="108" w:type="dxa"/>
              <w:bottom w:w="0" w:type="dxa"/>
              <w:right w:w="108" w:type="dxa"/>
            </w:tcMar>
            <w:hideMark/>
          </w:tcPr>
          <w:p w14:paraId="4981502C"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00ED7D08"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الشخص الذي يتقرر له معاش بسبب قرابته للضابط أو الفرد.</w:t>
            </w:r>
          </w:p>
        </w:tc>
      </w:tr>
      <w:tr w:rsidR="00B7499A" w:rsidRPr="00B7499A" w14:paraId="7AA46DC3" w14:textId="77777777">
        <w:tc>
          <w:tcPr>
            <w:tcW w:w="1934" w:type="dxa"/>
            <w:tcMar>
              <w:top w:w="0" w:type="dxa"/>
              <w:left w:w="108" w:type="dxa"/>
              <w:bottom w:w="0" w:type="dxa"/>
              <w:right w:w="108" w:type="dxa"/>
            </w:tcMar>
            <w:hideMark/>
          </w:tcPr>
          <w:p w14:paraId="52FAC98A"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راتب الاعتلال</w:t>
            </w:r>
          </w:p>
        </w:tc>
        <w:tc>
          <w:tcPr>
            <w:tcW w:w="360" w:type="dxa"/>
            <w:tcMar>
              <w:top w:w="0" w:type="dxa"/>
              <w:left w:w="108" w:type="dxa"/>
              <w:bottom w:w="0" w:type="dxa"/>
              <w:right w:w="108" w:type="dxa"/>
            </w:tcMar>
            <w:hideMark/>
          </w:tcPr>
          <w:p w14:paraId="7A129B3E"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36DA9575"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الراتب الإضافي الشهري الذي يصرف في حالة إنهاء الخدمة نتيجة مرض أو عاهة حالت دون الاستمرار في الخدمة.</w:t>
            </w:r>
          </w:p>
        </w:tc>
      </w:tr>
      <w:tr w:rsidR="00B7499A" w:rsidRPr="00B7499A" w14:paraId="30167B0E" w14:textId="77777777">
        <w:tc>
          <w:tcPr>
            <w:tcW w:w="1934" w:type="dxa"/>
            <w:tcMar>
              <w:top w:w="0" w:type="dxa"/>
              <w:left w:w="108" w:type="dxa"/>
              <w:bottom w:w="0" w:type="dxa"/>
              <w:right w:w="108" w:type="dxa"/>
            </w:tcMar>
            <w:hideMark/>
          </w:tcPr>
          <w:p w14:paraId="1113BDE4"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التعويض</w:t>
            </w:r>
          </w:p>
        </w:tc>
        <w:tc>
          <w:tcPr>
            <w:tcW w:w="360" w:type="dxa"/>
            <w:tcMar>
              <w:top w:w="0" w:type="dxa"/>
              <w:left w:w="108" w:type="dxa"/>
              <w:bottom w:w="0" w:type="dxa"/>
              <w:right w:w="108" w:type="dxa"/>
            </w:tcMar>
            <w:hideMark/>
          </w:tcPr>
          <w:p w14:paraId="3D68849B"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6DB411A9"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المبلغ المقطوع الذي يصرف بالإضافة إلى المعاش أو المكافأة للمستحقين عن المتوفي نتيجة إصابته بسبب قيامه بواجبات الوظيفة.</w:t>
            </w:r>
          </w:p>
        </w:tc>
      </w:tr>
      <w:tr w:rsidR="00B7499A" w:rsidRPr="00B7499A" w14:paraId="2314C37C" w14:textId="77777777">
        <w:tc>
          <w:tcPr>
            <w:tcW w:w="1934" w:type="dxa"/>
            <w:tcMar>
              <w:top w:w="0" w:type="dxa"/>
              <w:left w:w="108" w:type="dxa"/>
              <w:bottom w:w="0" w:type="dxa"/>
              <w:right w:w="108" w:type="dxa"/>
            </w:tcMar>
            <w:hideMark/>
          </w:tcPr>
          <w:p w14:paraId="57DE70BD"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العمليات الحربية</w:t>
            </w:r>
          </w:p>
        </w:tc>
        <w:tc>
          <w:tcPr>
            <w:tcW w:w="360" w:type="dxa"/>
            <w:tcMar>
              <w:top w:w="0" w:type="dxa"/>
              <w:left w:w="108" w:type="dxa"/>
              <w:bottom w:w="0" w:type="dxa"/>
              <w:right w:w="108" w:type="dxa"/>
            </w:tcMar>
            <w:hideMark/>
          </w:tcPr>
          <w:p w14:paraId="0B97DC6E"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5BF00C4D" w14:textId="6B3215E2" w:rsidR="00492920" w:rsidRPr="00B7499A" w:rsidRDefault="002213D2"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 xml:space="preserve">الاشتباك المسلح مع العدو أو أي فئات مسلحة أخرى وما يترتب على ذلك من استشهاد أو فقد أو وقوع في الأسر، وكذلك في الأحوال الأخرى التي يقرر القائد العام لقوة دفاع البحرين أو وزير الداخلية أو رئيس الحرس الوطني أو رئيس جهاز الأمن الوطني – كل فيما يخصه – أنها على مستوى العمليات </w:t>
            </w:r>
            <w:proofErr w:type="gramStart"/>
            <w:r w:rsidRPr="00B7499A">
              <w:rPr>
                <w:rFonts w:asciiTheme="majorBidi" w:hAnsiTheme="majorBidi" w:cstheme="majorBidi"/>
                <w:sz w:val="28"/>
                <w:szCs w:val="28"/>
                <w:rtl/>
                <w:lang w:bidi="ar-BH"/>
              </w:rPr>
              <w:t>الحربية</w:t>
            </w:r>
            <w:r w:rsidR="00DB1F68" w:rsidRPr="00B7499A">
              <w:rPr>
                <w:rFonts w:asciiTheme="majorBidi" w:hAnsiTheme="majorBidi" w:cstheme="majorBidi"/>
                <w:sz w:val="28"/>
                <w:szCs w:val="28"/>
                <w:rtl/>
                <w:lang w:bidi="ar-BH"/>
              </w:rPr>
              <w:t>.</w:t>
            </w:r>
            <w:r w:rsidR="00A003B5" w:rsidRPr="00B7499A">
              <w:rPr>
                <w:rFonts w:asciiTheme="majorBidi" w:hAnsiTheme="majorBidi" w:cstheme="majorBidi"/>
                <w:sz w:val="28"/>
                <w:szCs w:val="28"/>
                <w:vertAlign w:val="superscript"/>
                <w:rtl/>
                <w:lang w:bidi="ar-BH"/>
              </w:rPr>
              <w:t>(</w:t>
            </w:r>
            <w:proofErr w:type="gramEnd"/>
            <w:r w:rsidRPr="00B7499A">
              <w:rPr>
                <w:rStyle w:val="FootnoteReference"/>
                <w:rFonts w:asciiTheme="majorBidi" w:hAnsiTheme="majorBidi" w:cstheme="majorBidi"/>
                <w:sz w:val="28"/>
                <w:szCs w:val="28"/>
                <w:rtl/>
                <w:lang w:bidi="ar-BH"/>
              </w:rPr>
              <w:footnoteReference w:id="5"/>
            </w:r>
            <w:r w:rsidR="00A003B5" w:rsidRPr="00B7499A">
              <w:rPr>
                <w:rFonts w:asciiTheme="majorBidi" w:hAnsiTheme="majorBidi" w:cstheme="majorBidi"/>
                <w:sz w:val="28"/>
                <w:szCs w:val="28"/>
                <w:vertAlign w:val="superscript"/>
                <w:rtl/>
                <w:lang w:bidi="ar-BH"/>
              </w:rPr>
              <w:t>)</w:t>
            </w:r>
          </w:p>
        </w:tc>
      </w:tr>
      <w:tr w:rsidR="00B7499A" w:rsidRPr="00B7499A" w14:paraId="44409068" w14:textId="77777777">
        <w:tc>
          <w:tcPr>
            <w:tcW w:w="1934" w:type="dxa"/>
            <w:tcMar>
              <w:top w:w="0" w:type="dxa"/>
              <w:left w:w="108" w:type="dxa"/>
              <w:bottom w:w="0" w:type="dxa"/>
              <w:right w:w="108" w:type="dxa"/>
            </w:tcMar>
            <w:hideMark/>
          </w:tcPr>
          <w:p w14:paraId="6E9C39E5"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الشهيد</w:t>
            </w:r>
          </w:p>
        </w:tc>
        <w:tc>
          <w:tcPr>
            <w:tcW w:w="360" w:type="dxa"/>
            <w:tcMar>
              <w:top w:w="0" w:type="dxa"/>
              <w:left w:w="108" w:type="dxa"/>
              <w:bottom w:w="0" w:type="dxa"/>
              <w:right w:w="108" w:type="dxa"/>
            </w:tcMar>
            <w:hideMark/>
          </w:tcPr>
          <w:p w14:paraId="7A65FBD3"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357AD4C0" w14:textId="16FBB7BF" w:rsidR="00492920" w:rsidRPr="00B7499A" w:rsidRDefault="002213D2"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 xml:space="preserve">الضابط أو الفرد الذي يُستشهد نتيجة إصابته في العمليات الحربية أو أثناء الاشتباك مع العدو أو مع أي فئات مسلحة أو غير مسلحة أو بسبب الأعمال الإرهابية داخل مملكة البحرين أو خارجها أثناء قيامه بعمله أو بسبب أدائه لواجبات </w:t>
            </w:r>
            <w:proofErr w:type="gramStart"/>
            <w:r w:rsidRPr="00B7499A">
              <w:rPr>
                <w:rFonts w:asciiTheme="majorBidi" w:hAnsiTheme="majorBidi" w:cstheme="majorBidi"/>
                <w:sz w:val="28"/>
                <w:szCs w:val="28"/>
                <w:rtl/>
                <w:lang w:bidi="ar-BH"/>
              </w:rPr>
              <w:t>وظيفته</w:t>
            </w:r>
            <w:r w:rsidR="00DB1F68" w:rsidRPr="00B7499A">
              <w:rPr>
                <w:rFonts w:asciiTheme="majorBidi" w:hAnsiTheme="majorBidi" w:cstheme="majorBidi"/>
                <w:sz w:val="28"/>
                <w:szCs w:val="28"/>
                <w:rtl/>
                <w:lang w:bidi="ar-BH"/>
              </w:rPr>
              <w:t>.</w:t>
            </w:r>
            <w:r w:rsidR="00A003B5" w:rsidRPr="00B7499A">
              <w:rPr>
                <w:rFonts w:asciiTheme="majorBidi" w:hAnsiTheme="majorBidi" w:cstheme="majorBidi"/>
                <w:sz w:val="28"/>
                <w:szCs w:val="28"/>
                <w:vertAlign w:val="superscript"/>
                <w:rtl/>
                <w:lang w:bidi="ar-BH"/>
              </w:rPr>
              <w:t>(</w:t>
            </w:r>
            <w:proofErr w:type="gramEnd"/>
            <w:r w:rsidRPr="00B7499A">
              <w:rPr>
                <w:rStyle w:val="FootnoteReference"/>
                <w:rFonts w:asciiTheme="majorBidi" w:hAnsiTheme="majorBidi" w:cstheme="majorBidi"/>
                <w:sz w:val="28"/>
                <w:szCs w:val="28"/>
              </w:rPr>
              <w:footnoteReference w:id="6"/>
            </w:r>
            <w:r w:rsidR="00A003B5" w:rsidRPr="00B7499A">
              <w:rPr>
                <w:rFonts w:asciiTheme="majorBidi" w:hAnsiTheme="majorBidi" w:cstheme="majorBidi"/>
                <w:sz w:val="28"/>
                <w:szCs w:val="28"/>
                <w:vertAlign w:val="superscript"/>
                <w:rtl/>
                <w:lang w:bidi="ar-BH"/>
              </w:rPr>
              <w:t>)</w:t>
            </w:r>
          </w:p>
        </w:tc>
      </w:tr>
      <w:tr w:rsidR="00B7499A" w:rsidRPr="00B7499A" w14:paraId="20771F63" w14:textId="77777777">
        <w:tc>
          <w:tcPr>
            <w:tcW w:w="1934" w:type="dxa"/>
            <w:tcMar>
              <w:top w:w="0" w:type="dxa"/>
              <w:left w:w="108" w:type="dxa"/>
              <w:bottom w:w="0" w:type="dxa"/>
              <w:right w:w="108" w:type="dxa"/>
            </w:tcMar>
            <w:hideMark/>
          </w:tcPr>
          <w:p w14:paraId="7BF0CAA2"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المفقود</w:t>
            </w:r>
          </w:p>
        </w:tc>
        <w:tc>
          <w:tcPr>
            <w:tcW w:w="360" w:type="dxa"/>
            <w:tcMar>
              <w:top w:w="0" w:type="dxa"/>
              <w:left w:w="108" w:type="dxa"/>
              <w:bottom w:w="0" w:type="dxa"/>
              <w:right w:w="108" w:type="dxa"/>
            </w:tcMar>
            <w:hideMark/>
          </w:tcPr>
          <w:p w14:paraId="5F9A956C"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486331B7"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الضابط أو الفرد الذي لم تثبت وفاته أو وجوده على قيد الحياة رسميا بشهادة يصدرها القائد العام لقوة الدفاع أو وزير الداخلية.</w:t>
            </w:r>
          </w:p>
        </w:tc>
      </w:tr>
      <w:tr w:rsidR="00B7499A" w:rsidRPr="00B7499A" w14:paraId="78B8850C" w14:textId="77777777">
        <w:tc>
          <w:tcPr>
            <w:tcW w:w="1934" w:type="dxa"/>
            <w:tcMar>
              <w:top w:w="0" w:type="dxa"/>
              <w:left w:w="108" w:type="dxa"/>
              <w:bottom w:w="0" w:type="dxa"/>
              <w:right w:w="108" w:type="dxa"/>
            </w:tcMar>
            <w:hideMark/>
          </w:tcPr>
          <w:p w14:paraId="14FBCDA4" w14:textId="77777777" w:rsidR="00492920" w:rsidRPr="00B7499A" w:rsidRDefault="00DB1F68"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الخدمة المقبولة للتقاعد</w:t>
            </w:r>
          </w:p>
        </w:tc>
        <w:tc>
          <w:tcPr>
            <w:tcW w:w="360" w:type="dxa"/>
            <w:tcMar>
              <w:top w:w="0" w:type="dxa"/>
              <w:left w:w="108" w:type="dxa"/>
              <w:bottom w:w="0" w:type="dxa"/>
              <w:right w:w="108" w:type="dxa"/>
            </w:tcMar>
            <w:hideMark/>
          </w:tcPr>
          <w:p w14:paraId="1B0CDAA8"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hideMark/>
          </w:tcPr>
          <w:p w14:paraId="572D1CD9" w14:textId="77777777" w:rsidR="00492920" w:rsidRPr="00B7499A" w:rsidRDefault="00DB1F68" w:rsidP="00864044">
            <w:pPr>
              <w:pStyle w:val="BodyText"/>
              <w:spacing w:line="360" w:lineRule="auto"/>
              <w:rPr>
                <w:rFonts w:asciiTheme="majorBidi" w:hAnsiTheme="majorBidi" w:cstheme="majorBidi"/>
                <w:sz w:val="28"/>
                <w:szCs w:val="28"/>
              </w:rPr>
            </w:pPr>
            <w:r w:rsidRPr="00B7499A">
              <w:rPr>
                <w:rFonts w:asciiTheme="majorBidi" w:hAnsiTheme="majorBidi" w:cstheme="majorBidi"/>
                <w:sz w:val="28"/>
                <w:szCs w:val="28"/>
                <w:rtl/>
                <w:lang w:bidi="ar-BH"/>
              </w:rPr>
              <w:t>الخدمة المحسوبة بمقتضى هذا القانون أو أي قانون أو نظام آخر.</w:t>
            </w:r>
          </w:p>
        </w:tc>
      </w:tr>
      <w:tr w:rsidR="00864044" w:rsidRPr="00B7499A" w14:paraId="37700A56" w14:textId="77777777">
        <w:tc>
          <w:tcPr>
            <w:tcW w:w="1934" w:type="dxa"/>
            <w:tcMar>
              <w:top w:w="0" w:type="dxa"/>
              <w:left w:w="108" w:type="dxa"/>
              <w:bottom w:w="0" w:type="dxa"/>
              <w:right w:w="108" w:type="dxa"/>
            </w:tcMar>
          </w:tcPr>
          <w:p w14:paraId="028A0805" w14:textId="77777777" w:rsidR="00186A42" w:rsidRPr="00B7499A" w:rsidRDefault="00186A42" w:rsidP="004C3487">
            <w:pPr>
              <w:pStyle w:val="BodyText"/>
              <w:spacing w:line="360" w:lineRule="auto"/>
              <w:jc w:val="left"/>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صندوق التـقاعد </w:t>
            </w:r>
          </w:p>
          <w:p w14:paraId="4BD3C3BD" w14:textId="77777777" w:rsidR="00DC5C9A" w:rsidRPr="00B7499A" w:rsidRDefault="00DC5C9A" w:rsidP="004C3487">
            <w:pPr>
              <w:pStyle w:val="BodyText"/>
              <w:spacing w:line="360" w:lineRule="auto"/>
              <w:jc w:val="left"/>
              <w:rPr>
                <w:rFonts w:asciiTheme="majorBidi" w:hAnsiTheme="majorBidi" w:cstheme="majorBidi"/>
                <w:sz w:val="28"/>
                <w:szCs w:val="28"/>
                <w:rtl/>
                <w:lang w:bidi="ar-BH"/>
              </w:rPr>
            </w:pPr>
          </w:p>
          <w:p w14:paraId="37C42532" w14:textId="77777777" w:rsidR="00DC5C9A" w:rsidRPr="00B7499A" w:rsidRDefault="00DC5C9A" w:rsidP="004C3487">
            <w:pPr>
              <w:pStyle w:val="BodyText"/>
              <w:spacing w:line="360" w:lineRule="auto"/>
              <w:jc w:val="left"/>
              <w:rPr>
                <w:rFonts w:asciiTheme="majorBidi" w:hAnsiTheme="majorBidi" w:cstheme="majorBidi"/>
                <w:sz w:val="28"/>
                <w:szCs w:val="28"/>
                <w:rtl/>
                <w:lang w:bidi="ar-BH"/>
              </w:rPr>
            </w:pPr>
            <w:r w:rsidRPr="00B7499A">
              <w:rPr>
                <w:rFonts w:asciiTheme="majorBidi" w:hAnsiTheme="majorBidi" w:cstheme="majorBidi" w:hint="cs"/>
                <w:sz w:val="28"/>
                <w:szCs w:val="28"/>
                <w:rtl/>
                <w:lang w:bidi="ar-BH"/>
              </w:rPr>
              <w:t xml:space="preserve">المجلس الأعلى للتقاعد </w:t>
            </w:r>
            <w:proofErr w:type="gramStart"/>
            <w:r w:rsidRPr="00B7499A">
              <w:rPr>
                <w:rFonts w:asciiTheme="majorBidi" w:hAnsiTheme="majorBidi" w:cstheme="majorBidi" w:hint="cs"/>
                <w:sz w:val="28"/>
                <w:szCs w:val="28"/>
                <w:rtl/>
                <w:lang w:bidi="ar-BH"/>
              </w:rPr>
              <w:t>العسكري  :</w:t>
            </w:r>
            <w:proofErr w:type="gramEnd"/>
          </w:p>
          <w:p w14:paraId="4938DDB2" w14:textId="77777777" w:rsidR="00DC5C9A" w:rsidRPr="00B7499A" w:rsidRDefault="00DC5C9A" w:rsidP="004C3487">
            <w:pPr>
              <w:pStyle w:val="BodyText"/>
              <w:spacing w:line="360" w:lineRule="auto"/>
              <w:jc w:val="left"/>
              <w:rPr>
                <w:rFonts w:asciiTheme="majorBidi" w:hAnsiTheme="majorBidi" w:cstheme="majorBidi"/>
                <w:sz w:val="28"/>
                <w:szCs w:val="28"/>
                <w:rtl/>
                <w:lang w:bidi="ar-BH"/>
              </w:rPr>
            </w:pPr>
          </w:p>
          <w:p w14:paraId="7BE5CC50" w14:textId="77777777" w:rsidR="004C3487" w:rsidRPr="00B7499A" w:rsidRDefault="004C3487" w:rsidP="004C3487">
            <w:pPr>
              <w:pStyle w:val="BodyText"/>
              <w:spacing w:line="360" w:lineRule="auto"/>
              <w:jc w:val="left"/>
              <w:rPr>
                <w:rFonts w:asciiTheme="majorBidi" w:hAnsiTheme="majorBidi" w:cstheme="majorBidi"/>
                <w:sz w:val="28"/>
                <w:szCs w:val="28"/>
                <w:rtl/>
                <w:lang w:bidi="ar-BH"/>
              </w:rPr>
            </w:pPr>
          </w:p>
          <w:p w14:paraId="59D523DB" w14:textId="0EA22EC6" w:rsidR="004C3487" w:rsidRPr="00B7499A" w:rsidRDefault="004C3487" w:rsidP="004C3487">
            <w:pPr>
              <w:pStyle w:val="BodyText"/>
              <w:spacing w:line="360" w:lineRule="auto"/>
              <w:jc w:val="left"/>
              <w:rPr>
                <w:rFonts w:asciiTheme="majorBidi" w:hAnsiTheme="majorBidi" w:cstheme="majorBidi"/>
                <w:sz w:val="28"/>
                <w:szCs w:val="28"/>
                <w:rtl/>
                <w:lang w:bidi="ar-BH"/>
              </w:rPr>
            </w:pPr>
            <w:r w:rsidRPr="00B7499A">
              <w:rPr>
                <w:rFonts w:asciiTheme="majorBidi" w:hAnsiTheme="majorBidi" w:cstheme="majorBidi" w:hint="cs"/>
                <w:sz w:val="28"/>
                <w:szCs w:val="28"/>
                <w:rtl/>
                <w:lang w:bidi="ar-BH"/>
              </w:rPr>
              <w:t>الجهات</w:t>
            </w:r>
            <w:r w:rsidRPr="00B7499A">
              <w:rPr>
                <w:rFonts w:asciiTheme="majorBidi" w:hAnsiTheme="majorBidi" w:cstheme="majorBidi"/>
                <w:sz w:val="28"/>
                <w:szCs w:val="28"/>
                <w:rtl/>
                <w:lang w:bidi="ar-BH"/>
              </w:rPr>
              <w:t xml:space="preserve"> </w:t>
            </w:r>
            <w:proofErr w:type="gramStart"/>
            <w:r w:rsidRPr="00B7499A">
              <w:rPr>
                <w:rFonts w:asciiTheme="majorBidi" w:hAnsiTheme="majorBidi" w:cstheme="majorBidi"/>
                <w:sz w:val="28"/>
                <w:szCs w:val="28"/>
                <w:rtl/>
                <w:lang w:bidi="ar-BH"/>
              </w:rPr>
              <w:t>العسكرية</w:t>
            </w:r>
            <w:r w:rsidRPr="00B7499A">
              <w:rPr>
                <w:rFonts w:asciiTheme="majorBidi" w:hAnsiTheme="majorBidi" w:cstheme="majorBidi" w:hint="cs"/>
                <w:sz w:val="28"/>
                <w:szCs w:val="28"/>
                <w:rtl/>
                <w:lang w:bidi="ar-BH"/>
              </w:rPr>
              <w:t xml:space="preserve"> </w:t>
            </w:r>
            <w:r w:rsidRPr="00B7499A">
              <w:rPr>
                <w:rFonts w:asciiTheme="majorBidi" w:hAnsiTheme="majorBidi" w:cstheme="majorBidi"/>
                <w:sz w:val="28"/>
                <w:szCs w:val="28"/>
                <w:rtl/>
                <w:lang w:bidi="ar-BH"/>
              </w:rPr>
              <w:t>:</w:t>
            </w:r>
            <w:proofErr w:type="gramEnd"/>
            <w:r w:rsidRPr="00B7499A">
              <w:rPr>
                <w:rFonts w:asciiTheme="majorBidi" w:hAnsiTheme="majorBidi" w:cstheme="majorBidi"/>
                <w:sz w:val="28"/>
                <w:szCs w:val="28"/>
                <w:rtl/>
                <w:lang w:bidi="ar-BH"/>
              </w:rPr>
              <w:t xml:space="preserve"> </w:t>
            </w:r>
            <w:r w:rsidRPr="00B7499A">
              <w:rPr>
                <w:rFonts w:asciiTheme="majorBidi" w:hAnsiTheme="majorBidi" w:cstheme="majorBidi" w:hint="cs"/>
                <w:sz w:val="28"/>
                <w:szCs w:val="28"/>
                <w:rtl/>
                <w:lang w:bidi="ar-BH"/>
              </w:rPr>
              <w:t xml:space="preserve"> </w:t>
            </w:r>
          </w:p>
        </w:tc>
        <w:tc>
          <w:tcPr>
            <w:tcW w:w="360" w:type="dxa"/>
            <w:tcMar>
              <w:top w:w="0" w:type="dxa"/>
              <w:left w:w="108" w:type="dxa"/>
              <w:bottom w:w="0" w:type="dxa"/>
              <w:right w:w="108" w:type="dxa"/>
            </w:tcMar>
          </w:tcPr>
          <w:p w14:paraId="60CD6432" w14:textId="77777777" w:rsidR="00186A42" w:rsidRPr="00B7499A" w:rsidRDefault="00186A42"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w:t>
            </w:r>
          </w:p>
        </w:tc>
        <w:tc>
          <w:tcPr>
            <w:tcW w:w="6228" w:type="dxa"/>
            <w:tcMar>
              <w:top w:w="0" w:type="dxa"/>
              <w:left w:w="108" w:type="dxa"/>
              <w:bottom w:w="0" w:type="dxa"/>
              <w:right w:w="108" w:type="dxa"/>
            </w:tcMar>
          </w:tcPr>
          <w:p w14:paraId="67BB2CD1" w14:textId="7AC81B5A" w:rsidR="00186A42" w:rsidRPr="00B7499A" w:rsidRDefault="00186A42" w:rsidP="00864044">
            <w:pPr>
              <w:pStyle w:val="BodyText"/>
              <w:spacing w:line="360" w:lineRule="auto"/>
              <w:rPr>
                <w:rFonts w:asciiTheme="majorBidi" w:hAnsiTheme="majorBidi" w:cstheme="majorBidi"/>
                <w:sz w:val="28"/>
                <w:szCs w:val="28"/>
                <w:vertAlign w:val="superscript"/>
                <w:rtl/>
                <w:lang w:bidi="ar-BH"/>
              </w:rPr>
            </w:pPr>
            <w:r w:rsidRPr="00B7499A">
              <w:rPr>
                <w:rFonts w:asciiTheme="majorBidi" w:hAnsiTheme="majorBidi" w:cstheme="majorBidi"/>
                <w:sz w:val="28"/>
                <w:szCs w:val="28"/>
                <w:rtl/>
              </w:rPr>
              <w:t xml:space="preserve">الصندوق المُنشأ بمقتضى المرسوم بقانون رقم (6) لسنة 1991 لضباط وأفراد قوة دفاع البحرين والأمن العام البحرينيين وغير </w:t>
            </w:r>
            <w:proofErr w:type="gramStart"/>
            <w:r w:rsidRPr="00B7499A">
              <w:rPr>
                <w:rFonts w:asciiTheme="majorBidi" w:hAnsiTheme="majorBidi" w:cstheme="majorBidi"/>
                <w:sz w:val="28"/>
                <w:szCs w:val="28"/>
                <w:rtl/>
              </w:rPr>
              <w:t>البحرينيين.</w:t>
            </w:r>
            <w:r w:rsidR="00A003B5" w:rsidRPr="00B7499A">
              <w:rPr>
                <w:rFonts w:asciiTheme="majorBidi" w:hAnsiTheme="majorBidi" w:cstheme="majorBidi"/>
                <w:sz w:val="28"/>
                <w:szCs w:val="28"/>
                <w:vertAlign w:val="superscript"/>
                <w:rtl/>
              </w:rPr>
              <w:t>(</w:t>
            </w:r>
            <w:proofErr w:type="gramEnd"/>
            <w:r w:rsidRPr="00B7499A">
              <w:rPr>
                <w:rStyle w:val="FootnoteReference"/>
                <w:rFonts w:asciiTheme="majorBidi" w:hAnsiTheme="majorBidi" w:cstheme="majorBidi"/>
                <w:sz w:val="28"/>
                <w:szCs w:val="28"/>
                <w:rtl/>
                <w:lang w:bidi="ar-BH"/>
              </w:rPr>
              <w:footnoteReference w:id="7"/>
            </w:r>
            <w:r w:rsidR="00A003B5" w:rsidRPr="00B7499A">
              <w:rPr>
                <w:rFonts w:asciiTheme="majorBidi" w:hAnsiTheme="majorBidi" w:cstheme="majorBidi"/>
                <w:sz w:val="28"/>
                <w:szCs w:val="28"/>
                <w:vertAlign w:val="superscript"/>
                <w:rtl/>
                <w:lang w:bidi="ar-BH"/>
              </w:rPr>
              <w:t>)</w:t>
            </w:r>
          </w:p>
          <w:p w14:paraId="484592DC" w14:textId="35F38B36" w:rsidR="00DC5C9A" w:rsidRPr="00B7499A" w:rsidRDefault="00DC5C9A" w:rsidP="00DC5C9A">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المجلس المنشأ بموجب</w:t>
            </w:r>
            <w:r w:rsidRPr="00B7499A">
              <w:rPr>
                <w:rFonts w:asciiTheme="majorBidi" w:hAnsiTheme="majorBidi" w:cstheme="majorBidi" w:hint="cs"/>
                <w:sz w:val="28"/>
                <w:szCs w:val="28"/>
                <w:rtl/>
              </w:rPr>
              <w:t xml:space="preserve"> المادة (3) من</w:t>
            </w:r>
            <w:r w:rsidRPr="00B7499A">
              <w:rPr>
                <w:rFonts w:asciiTheme="majorBidi" w:hAnsiTheme="majorBidi" w:cstheme="majorBidi"/>
                <w:sz w:val="28"/>
                <w:szCs w:val="28"/>
                <w:rtl/>
              </w:rPr>
              <w:t xml:space="preserve"> المرسوم بقانون رقم (47) لسنة 2010 بشأن إدارة واختصاصات صندوق التقاعد لضباط وأفراد قوة دفاع البحرين والأمن العام البحرينيين وغير البحرينيين المنشأ بموجب المرسوم بقانون رقم (6) لسنة 1991. </w:t>
            </w:r>
            <w:r w:rsidRPr="00B7499A">
              <w:rPr>
                <w:rStyle w:val="FootnoteReference"/>
                <w:rFonts w:asciiTheme="majorBidi" w:hAnsiTheme="majorBidi" w:cstheme="majorBidi"/>
                <w:sz w:val="28"/>
                <w:szCs w:val="28"/>
                <w:rtl/>
              </w:rPr>
              <w:footnoteReference w:id="8"/>
            </w:r>
          </w:p>
          <w:p w14:paraId="685A9816" w14:textId="61E7FCC8" w:rsidR="004C3487" w:rsidRPr="00B7499A" w:rsidRDefault="004C3487" w:rsidP="004C3487">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قوة دفاع البحرين </w:t>
            </w:r>
            <w:r w:rsidRPr="00B7499A">
              <w:rPr>
                <w:rFonts w:asciiTheme="majorBidi" w:hAnsiTheme="majorBidi" w:cstheme="majorBidi" w:hint="cs"/>
                <w:sz w:val="28"/>
                <w:szCs w:val="28"/>
                <w:rtl/>
              </w:rPr>
              <w:t>و</w:t>
            </w:r>
            <w:r w:rsidRPr="00B7499A">
              <w:rPr>
                <w:rFonts w:asciiTheme="majorBidi" w:hAnsiTheme="majorBidi" w:cstheme="majorBidi"/>
                <w:sz w:val="28"/>
                <w:szCs w:val="28"/>
                <w:rtl/>
              </w:rPr>
              <w:t xml:space="preserve">قوات الأمن العام </w:t>
            </w:r>
            <w:r w:rsidRPr="00B7499A">
              <w:rPr>
                <w:rFonts w:asciiTheme="majorBidi" w:hAnsiTheme="majorBidi" w:cstheme="majorBidi" w:hint="cs"/>
                <w:sz w:val="28"/>
                <w:szCs w:val="28"/>
                <w:rtl/>
              </w:rPr>
              <w:t>و</w:t>
            </w:r>
            <w:r w:rsidRPr="00B7499A">
              <w:rPr>
                <w:rFonts w:asciiTheme="majorBidi" w:hAnsiTheme="majorBidi" w:cstheme="majorBidi"/>
                <w:sz w:val="28"/>
                <w:szCs w:val="28"/>
                <w:rtl/>
              </w:rPr>
              <w:t xml:space="preserve">الحرس الوطني </w:t>
            </w:r>
            <w:r w:rsidRPr="00B7499A">
              <w:rPr>
                <w:rFonts w:asciiTheme="majorBidi" w:hAnsiTheme="majorBidi" w:cstheme="majorBidi" w:hint="cs"/>
                <w:sz w:val="28"/>
                <w:szCs w:val="28"/>
                <w:rtl/>
              </w:rPr>
              <w:t>و</w:t>
            </w:r>
            <w:r w:rsidRPr="00B7499A">
              <w:rPr>
                <w:rFonts w:asciiTheme="majorBidi" w:hAnsiTheme="majorBidi" w:cstheme="majorBidi"/>
                <w:sz w:val="28"/>
                <w:szCs w:val="28"/>
                <w:rtl/>
              </w:rPr>
              <w:t xml:space="preserve">جهاز المخابرات الوطني </w:t>
            </w:r>
            <w:r w:rsidRPr="00B7499A">
              <w:rPr>
                <w:rFonts w:asciiTheme="majorBidi" w:hAnsiTheme="majorBidi" w:cstheme="majorBidi" w:hint="cs"/>
                <w:sz w:val="28"/>
                <w:szCs w:val="28"/>
                <w:rtl/>
              </w:rPr>
              <w:t>و</w:t>
            </w:r>
            <w:r w:rsidRPr="00B7499A">
              <w:rPr>
                <w:rFonts w:asciiTheme="majorBidi" w:hAnsiTheme="majorBidi" w:cstheme="majorBidi"/>
                <w:sz w:val="28"/>
                <w:szCs w:val="28"/>
                <w:rtl/>
              </w:rPr>
              <w:t xml:space="preserve">جهاز الأمن الاستراتيجي وأي </w:t>
            </w:r>
            <w:r w:rsidRPr="00B7499A">
              <w:rPr>
                <w:rFonts w:asciiTheme="majorBidi" w:hAnsiTheme="majorBidi" w:cstheme="majorBidi" w:hint="cs"/>
                <w:sz w:val="28"/>
                <w:szCs w:val="28"/>
                <w:rtl/>
              </w:rPr>
              <w:t>جهات</w:t>
            </w:r>
            <w:r w:rsidRPr="00B7499A">
              <w:rPr>
                <w:rFonts w:asciiTheme="majorBidi" w:hAnsiTheme="majorBidi" w:cstheme="majorBidi"/>
                <w:sz w:val="28"/>
                <w:szCs w:val="28"/>
                <w:rtl/>
              </w:rPr>
              <w:t xml:space="preserve"> عسكرية يتقرر بموجب قانون أو مرسوم أو أمر ملكي خضوع منتسبيها من الضباط والأفراد لأحكام هذا القانون.</w:t>
            </w:r>
            <w:r w:rsidRPr="00B7499A">
              <w:rPr>
                <w:rStyle w:val="FootnoteReference"/>
                <w:rFonts w:asciiTheme="majorBidi" w:hAnsiTheme="majorBidi" w:cstheme="majorBidi"/>
                <w:sz w:val="28"/>
                <w:szCs w:val="28"/>
                <w:rtl/>
              </w:rPr>
              <w:footnoteReference w:id="9"/>
            </w:r>
          </w:p>
          <w:p w14:paraId="5B3055DB" w14:textId="77777777" w:rsidR="004C3487" w:rsidRPr="00B7499A" w:rsidRDefault="004C3487" w:rsidP="00DC5C9A">
            <w:pPr>
              <w:pStyle w:val="BodyText"/>
              <w:spacing w:line="360" w:lineRule="auto"/>
              <w:rPr>
                <w:rFonts w:asciiTheme="majorBidi" w:hAnsiTheme="majorBidi" w:cstheme="majorBidi"/>
                <w:sz w:val="28"/>
                <w:szCs w:val="28"/>
                <w:rtl/>
                <w:lang w:bidi="ar-BH"/>
              </w:rPr>
            </w:pPr>
          </w:p>
          <w:p w14:paraId="69CE3425" w14:textId="77777777" w:rsidR="00DC5C9A" w:rsidRPr="00B7499A" w:rsidRDefault="00DC5C9A" w:rsidP="00864044">
            <w:pPr>
              <w:pStyle w:val="BodyText"/>
              <w:spacing w:line="360" w:lineRule="auto"/>
              <w:rPr>
                <w:rFonts w:asciiTheme="majorBidi" w:hAnsiTheme="majorBidi" w:cstheme="majorBidi"/>
                <w:sz w:val="28"/>
                <w:szCs w:val="28"/>
                <w:vertAlign w:val="superscript"/>
                <w:rtl/>
                <w:lang w:bidi="ar-BH"/>
              </w:rPr>
            </w:pPr>
          </w:p>
          <w:p w14:paraId="4289B19F" w14:textId="69BF3758" w:rsidR="00DC5C9A" w:rsidRPr="00B7499A" w:rsidRDefault="00DC5C9A" w:rsidP="00864044">
            <w:pPr>
              <w:pStyle w:val="BodyText"/>
              <w:spacing w:line="360" w:lineRule="auto"/>
              <w:rPr>
                <w:rFonts w:asciiTheme="majorBidi" w:hAnsiTheme="majorBidi" w:cstheme="majorBidi"/>
                <w:sz w:val="28"/>
                <w:szCs w:val="28"/>
                <w:rtl/>
                <w:lang w:bidi="ar-BH"/>
              </w:rPr>
            </w:pPr>
          </w:p>
        </w:tc>
      </w:tr>
    </w:tbl>
    <w:p w14:paraId="60495C75" w14:textId="77777777" w:rsidR="00186A42" w:rsidRPr="00B7499A" w:rsidRDefault="00186A42" w:rsidP="0054598E">
      <w:pPr>
        <w:pStyle w:val="BodyText"/>
        <w:spacing w:line="276" w:lineRule="auto"/>
        <w:rPr>
          <w:rFonts w:asciiTheme="majorBidi" w:hAnsiTheme="majorBidi" w:cstheme="majorBidi"/>
          <w:sz w:val="28"/>
          <w:szCs w:val="28"/>
          <w:rtl/>
        </w:rPr>
      </w:pPr>
    </w:p>
    <w:p w14:paraId="796CDED3" w14:textId="5ED3EC98" w:rsidR="00492920" w:rsidRPr="00B7499A" w:rsidRDefault="00DB1F68" w:rsidP="00225A5C">
      <w:pPr>
        <w:bidi w:val="0"/>
        <w:jc w:val="center"/>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t>الفصل الثاني</w:t>
      </w:r>
    </w:p>
    <w:p w14:paraId="60AD3B30"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الخاضعون لأحكام هذا القانون</w:t>
      </w:r>
    </w:p>
    <w:p w14:paraId="70C48810" w14:textId="0FEB1C5F"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 –</w:t>
      </w:r>
      <w:r w:rsidR="00620371" w:rsidRPr="00B7499A">
        <w:rPr>
          <w:rStyle w:val="FootnoteReference"/>
          <w:rFonts w:asciiTheme="majorBidi" w:hAnsiTheme="majorBidi" w:cstheme="majorBidi"/>
          <w:b/>
          <w:bCs/>
          <w:sz w:val="28"/>
          <w:szCs w:val="28"/>
          <w:rtl/>
          <w:lang w:bidi="ar-BH"/>
        </w:rPr>
        <w:footnoteReference w:id="10"/>
      </w:r>
    </w:p>
    <w:p w14:paraId="7D4B7B6A" w14:textId="77777777" w:rsidR="00620371" w:rsidRPr="00B7499A" w:rsidRDefault="00620371" w:rsidP="00620371">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يسري هذا القانون على الضباط والأفراد البحرينيين العاملين في </w:t>
      </w:r>
      <w:r w:rsidRPr="00B7499A">
        <w:rPr>
          <w:rFonts w:asciiTheme="majorBidi" w:hAnsiTheme="majorBidi" w:cstheme="majorBidi" w:hint="cs"/>
          <w:sz w:val="28"/>
          <w:szCs w:val="28"/>
          <w:rtl/>
          <w:lang w:bidi="ar-BH"/>
        </w:rPr>
        <w:t>الجهات العسكرية</w:t>
      </w:r>
      <w:r w:rsidRPr="00B7499A">
        <w:rPr>
          <w:rFonts w:asciiTheme="majorBidi" w:hAnsiTheme="majorBidi" w:cstheme="majorBidi"/>
          <w:sz w:val="28"/>
          <w:szCs w:val="28"/>
          <w:rtl/>
          <w:lang w:bidi="ar-BH"/>
        </w:rPr>
        <w:t xml:space="preserve">. </w:t>
      </w:r>
    </w:p>
    <w:p w14:paraId="53CA98AD" w14:textId="77777777" w:rsidR="00620371" w:rsidRPr="00B7499A" w:rsidRDefault="00620371" w:rsidP="00620371">
      <w:pPr>
        <w:pStyle w:val="BodyText"/>
        <w:spacing w:line="360" w:lineRule="auto"/>
        <w:rPr>
          <w:rFonts w:ascii="Simplified Arabic" w:eastAsia="Times New Roman" w:hAnsi="Simplified Arabic" w:cs="Simplified Arabic"/>
          <w:sz w:val="32"/>
          <w:szCs w:val="32"/>
          <w:rtl/>
          <w:lang w:bidi="ar-BH"/>
        </w:rPr>
      </w:pPr>
      <w:r w:rsidRPr="00B7499A">
        <w:rPr>
          <w:rFonts w:asciiTheme="majorBidi" w:hAnsiTheme="majorBidi" w:cstheme="majorBidi"/>
          <w:sz w:val="28"/>
          <w:szCs w:val="28"/>
          <w:rtl/>
          <w:lang w:bidi="ar-BH"/>
        </w:rPr>
        <w:t>أما الضباط والأفراد غير البحرينيين فيصدر بنظام مكافأة نهاية الخدمة التي تستحق لهم قرار من المجلس الأعلى للتقاعد العسكري.</w:t>
      </w:r>
      <w:r w:rsidRPr="00B7499A">
        <w:rPr>
          <w:rFonts w:ascii="Simplified Arabic" w:eastAsia="Times New Roman" w:hAnsi="Simplified Arabic" w:cs="Simplified Arabic"/>
          <w:sz w:val="32"/>
          <w:szCs w:val="32"/>
          <w:rtl/>
          <w:lang w:bidi="ar-BH"/>
        </w:rPr>
        <w:t xml:space="preserve"> </w:t>
      </w:r>
    </w:p>
    <w:p w14:paraId="04EF7C0B"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 –</w:t>
      </w:r>
    </w:p>
    <w:p w14:paraId="72765356"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تسري أحكام هذا القانون على جميع الضباط والأفراد الموجودين بالخدمة وقت العمل به على أن تراعى القواعد التالية بالنسبة للضباط والأفراد المبينين فيما </w:t>
      </w:r>
      <w:proofErr w:type="gramStart"/>
      <w:r w:rsidRPr="00B7499A">
        <w:rPr>
          <w:rFonts w:asciiTheme="majorBidi" w:hAnsiTheme="majorBidi" w:cstheme="majorBidi"/>
          <w:sz w:val="28"/>
          <w:szCs w:val="28"/>
          <w:rtl/>
          <w:lang w:bidi="ar-BH"/>
        </w:rPr>
        <w:t>يلي:-</w:t>
      </w:r>
      <w:proofErr w:type="gramEnd"/>
      <w:r w:rsidRPr="00B7499A">
        <w:rPr>
          <w:rFonts w:asciiTheme="majorBidi" w:hAnsiTheme="majorBidi" w:cstheme="majorBidi"/>
          <w:sz w:val="28"/>
          <w:szCs w:val="28"/>
          <w:rtl/>
          <w:lang w:bidi="ar-BH"/>
        </w:rPr>
        <w:t xml:space="preserve"> </w:t>
      </w:r>
    </w:p>
    <w:p w14:paraId="406803ED" w14:textId="6174C221" w:rsidR="00492920" w:rsidRPr="00B7499A" w:rsidRDefault="00DB1F68" w:rsidP="00864044">
      <w:pPr>
        <w:pStyle w:val="BodyText"/>
        <w:spacing w:line="360" w:lineRule="auto"/>
        <w:ind w:left="420" w:hanging="375"/>
        <w:rPr>
          <w:rFonts w:asciiTheme="majorBidi" w:hAnsiTheme="majorBidi" w:cstheme="majorBidi"/>
          <w:sz w:val="28"/>
          <w:szCs w:val="28"/>
          <w:rtl/>
        </w:rPr>
      </w:pPr>
      <w:r w:rsidRPr="00B7499A">
        <w:rPr>
          <w:rFonts w:asciiTheme="majorBidi" w:hAnsiTheme="majorBidi" w:cstheme="majorBidi"/>
          <w:sz w:val="28"/>
          <w:szCs w:val="28"/>
          <w:rtl/>
        </w:rPr>
        <w:t xml:space="preserve">1-     </w:t>
      </w:r>
      <w:r w:rsidR="009D3394" w:rsidRPr="00B7499A">
        <w:rPr>
          <w:rFonts w:asciiTheme="majorBidi" w:hAnsiTheme="majorBidi" w:cstheme="majorBidi"/>
          <w:sz w:val="28"/>
          <w:szCs w:val="28"/>
          <w:rtl/>
          <w:lang w:bidi="ar-BH"/>
        </w:rPr>
        <w:t xml:space="preserve">الضباط والأفراد الذين بلغوا سن الستين ولم يصدر قرار باستمرارهم في الخدمة طبقا للمادة 14وقت العمل بهذا القانون والضباط الذين أحيلوا إلى التقاعد بسبب بلوغهم السن المحددة في المادة 15 إذا كانوا لم يستلموا حقوقهم التقاعدية حسب الأنظمة السابقة المشتركين فيها وهؤلاء تسوى معاشاتهم ومكافآتهم طبقا لأحكام هذا القانون مع اعتبارهم محالين إلى التقاعد اعتبارا من تاريخ العمل </w:t>
      </w:r>
      <w:proofErr w:type="gramStart"/>
      <w:r w:rsidR="009D3394" w:rsidRPr="00B7499A">
        <w:rPr>
          <w:rFonts w:asciiTheme="majorBidi" w:hAnsiTheme="majorBidi" w:cstheme="majorBidi"/>
          <w:sz w:val="28"/>
          <w:szCs w:val="28"/>
          <w:rtl/>
          <w:lang w:bidi="ar-BH"/>
        </w:rPr>
        <w:t>بالقانون.</w:t>
      </w:r>
      <w:r w:rsidR="00E81BDB" w:rsidRPr="00B7499A">
        <w:rPr>
          <w:rFonts w:asciiTheme="majorBidi" w:hAnsiTheme="majorBidi" w:cstheme="majorBidi" w:hint="cs"/>
          <w:sz w:val="28"/>
          <w:szCs w:val="28"/>
          <w:vertAlign w:val="superscript"/>
          <w:rtl/>
          <w:lang w:bidi="ar-BH"/>
        </w:rPr>
        <w:t>(</w:t>
      </w:r>
      <w:proofErr w:type="gramEnd"/>
      <w:r w:rsidR="009D3394" w:rsidRPr="00B7499A">
        <w:rPr>
          <w:rStyle w:val="FootnoteReference"/>
          <w:rFonts w:asciiTheme="majorBidi" w:hAnsiTheme="majorBidi" w:cstheme="majorBidi"/>
          <w:sz w:val="28"/>
          <w:szCs w:val="28"/>
          <w:rtl/>
        </w:rPr>
        <w:footnoteReference w:id="11"/>
      </w:r>
      <w:r w:rsidR="00E81BDB" w:rsidRPr="00B7499A">
        <w:rPr>
          <w:rFonts w:asciiTheme="majorBidi" w:hAnsiTheme="majorBidi" w:cstheme="majorBidi" w:hint="cs"/>
          <w:sz w:val="28"/>
          <w:szCs w:val="28"/>
          <w:vertAlign w:val="superscript"/>
          <w:rtl/>
        </w:rPr>
        <w:t>)</w:t>
      </w:r>
    </w:p>
    <w:p w14:paraId="716B7456" w14:textId="77777777" w:rsidR="00492920" w:rsidRPr="00B7499A" w:rsidRDefault="00DB1F68" w:rsidP="00864044">
      <w:pPr>
        <w:pStyle w:val="BodyText"/>
        <w:spacing w:line="360" w:lineRule="auto"/>
        <w:ind w:left="420" w:hanging="375"/>
        <w:rPr>
          <w:rFonts w:asciiTheme="majorBidi" w:hAnsiTheme="majorBidi" w:cstheme="majorBidi"/>
          <w:sz w:val="28"/>
          <w:szCs w:val="28"/>
          <w:rtl/>
        </w:rPr>
      </w:pPr>
      <w:r w:rsidRPr="00B7499A">
        <w:rPr>
          <w:rFonts w:asciiTheme="majorBidi" w:hAnsiTheme="majorBidi" w:cstheme="majorBidi"/>
          <w:sz w:val="28"/>
          <w:szCs w:val="28"/>
          <w:rtl/>
        </w:rPr>
        <w:t xml:space="preserve">2-     </w:t>
      </w:r>
      <w:r w:rsidRPr="00B7499A">
        <w:rPr>
          <w:rFonts w:asciiTheme="majorBidi" w:hAnsiTheme="majorBidi" w:cstheme="majorBidi"/>
          <w:sz w:val="28"/>
          <w:szCs w:val="28"/>
          <w:rtl/>
          <w:lang w:bidi="ar-BH"/>
        </w:rPr>
        <w:t xml:space="preserve">الضباط والأفراد المنصوص عليهم في البند (1) إذا كانوا استلموا حقوقهم التقاعدية حسب الأنظمة السابقة المشتركين فيها وهؤلاء لهم الخيار </w:t>
      </w:r>
      <w:proofErr w:type="gramStart"/>
      <w:r w:rsidRPr="00B7499A">
        <w:rPr>
          <w:rFonts w:asciiTheme="majorBidi" w:hAnsiTheme="majorBidi" w:cstheme="majorBidi"/>
          <w:sz w:val="28"/>
          <w:szCs w:val="28"/>
          <w:rtl/>
          <w:lang w:bidi="ar-BH"/>
        </w:rPr>
        <w:t>في :</w:t>
      </w:r>
      <w:proofErr w:type="gramEnd"/>
      <w:r w:rsidRPr="00B7499A">
        <w:rPr>
          <w:rFonts w:asciiTheme="majorBidi" w:hAnsiTheme="majorBidi" w:cstheme="majorBidi"/>
          <w:sz w:val="28"/>
          <w:szCs w:val="28"/>
          <w:rtl/>
          <w:lang w:bidi="ar-BH"/>
        </w:rPr>
        <w:t xml:space="preserve">- </w:t>
      </w:r>
    </w:p>
    <w:p w14:paraId="425AEDE5" w14:textId="77777777" w:rsidR="00492920" w:rsidRPr="00B7499A" w:rsidRDefault="00DB1F68" w:rsidP="00864044">
      <w:pPr>
        <w:pStyle w:val="BodyText"/>
        <w:spacing w:line="360" w:lineRule="auto"/>
        <w:ind w:left="1106" w:hanging="110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أ  -</w:t>
      </w:r>
      <w:proofErr w:type="gramEnd"/>
      <w:r w:rsidRPr="00B7499A">
        <w:rPr>
          <w:rFonts w:asciiTheme="majorBidi" w:hAnsiTheme="majorBidi" w:cstheme="majorBidi"/>
          <w:sz w:val="28"/>
          <w:szCs w:val="28"/>
          <w:rtl/>
          <w:lang w:bidi="ar-BH"/>
        </w:rPr>
        <w:t xml:space="preserve"> أن يعاملوا وفقا لأحكام هذا القانون بشرط أن يردوا المبالغ التي قبضوها بموجب الأنظمة المشار إليها، ويستثنى من هذا الرد نظام النقد الاحتياطي ونظام الخدمة السابقة. </w:t>
      </w:r>
    </w:p>
    <w:p w14:paraId="35653E56" w14:textId="77777777" w:rsidR="00492920" w:rsidRPr="00B7499A" w:rsidRDefault="00DB1F68" w:rsidP="00864044">
      <w:pPr>
        <w:pStyle w:val="BodyText"/>
        <w:spacing w:line="360" w:lineRule="auto"/>
        <w:ind w:left="1106" w:hanging="110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ب  -</w:t>
      </w:r>
      <w:proofErr w:type="gramEnd"/>
      <w:r w:rsidRPr="00B7499A">
        <w:rPr>
          <w:rFonts w:asciiTheme="majorBidi" w:hAnsiTheme="majorBidi" w:cstheme="majorBidi"/>
          <w:sz w:val="28"/>
          <w:szCs w:val="28"/>
          <w:rtl/>
          <w:lang w:bidi="ar-BH"/>
        </w:rPr>
        <w:t xml:space="preserve"> وفي حالة عدم رغبتهم في أن يردوا المبالغ المذكورة، في البند (أ) السابق فلهم أن يعاملوا وفقا لأحكام هذا القانون مع تخفيض معاشاتهم بمبلغ يعادل حصة قسمة المبالغ التي استلموها على (150).</w:t>
      </w:r>
    </w:p>
    <w:p w14:paraId="08154269" w14:textId="77777777" w:rsidR="00492920" w:rsidRPr="00B7499A" w:rsidRDefault="00DB1F68" w:rsidP="00864044">
      <w:pPr>
        <w:pStyle w:val="BodyText"/>
        <w:spacing w:line="360" w:lineRule="auto"/>
        <w:ind w:left="1106" w:hanging="110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ج  -</w:t>
      </w:r>
      <w:proofErr w:type="gramEnd"/>
      <w:r w:rsidRPr="00B7499A">
        <w:rPr>
          <w:rFonts w:asciiTheme="majorBidi" w:hAnsiTheme="majorBidi" w:cstheme="majorBidi"/>
          <w:sz w:val="28"/>
          <w:szCs w:val="28"/>
          <w:rtl/>
          <w:lang w:bidi="ar-BH"/>
        </w:rPr>
        <w:t xml:space="preserve"> أن يكتفوا بما استلموه من حقوق تقاعدية حسب الأنظمة المذكورة كل ذلك مع اعتبارهم محاليين على التقاعد اعتبارا من تاريخ العمل بالقانون.</w:t>
      </w:r>
    </w:p>
    <w:p w14:paraId="32A16F77" w14:textId="17D9E0F5" w:rsidR="00492920" w:rsidRPr="00B7499A" w:rsidRDefault="00DB1F68" w:rsidP="00864044">
      <w:pPr>
        <w:pStyle w:val="BodyText"/>
        <w:spacing w:line="360" w:lineRule="auto"/>
        <w:ind w:left="386" w:hanging="360"/>
        <w:rPr>
          <w:rFonts w:asciiTheme="majorBidi" w:hAnsiTheme="majorBidi" w:cstheme="majorBidi"/>
          <w:sz w:val="28"/>
          <w:szCs w:val="28"/>
          <w:rtl/>
        </w:rPr>
      </w:pPr>
      <w:r w:rsidRPr="00B7499A">
        <w:rPr>
          <w:rFonts w:asciiTheme="majorBidi" w:hAnsiTheme="majorBidi" w:cstheme="majorBidi"/>
          <w:sz w:val="28"/>
          <w:szCs w:val="28"/>
          <w:rtl/>
        </w:rPr>
        <w:t xml:space="preserve">3-    </w:t>
      </w:r>
      <w:r w:rsidR="009D3394" w:rsidRPr="00B7499A">
        <w:rPr>
          <w:rFonts w:asciiTheme="majorBidi" w:hAnsiTheme="majorBidi" w:cstheme="majorBidi"/>
          <w:sz w:val="28"/>
          <w:szCs w:val="28"/>
          <w:rtl/>
          <w:lang w:bidi="ar-BH"/>
        </w:rPr>
        <w:t xml:space="preserve">الضباط والأفراد الذين لم يبلغوا سن الستين والضباط الذين لم يصدر قرار بإحالتهم إلى التقاعد قبل بلوغ هذه السن طبقا للمادة 15 واستلموا حقوقهم التقاعدية حسب الأنظمة السابقة وهؤلاء لهم الخيارات المنصوص عليها في البند 2 مع استمرارهم في </w:t>
      </w:r>
      <w:proofErr w:type="gramStart"/>
      <w:r w:rsidR="009D3394" w:rsidRPr="00B7499A">
        <w:rPr>
          <w:rFonts w:asciiTheme="majorBidi" w:hAnsiTheme="majorBidi" w:cstheme="majorBidi"/>
          <w:sz w:val="28"/>
          <w:szCs w:val="28"/>
          <w:rtl/>
          <w:lang w:bidi="ar-BH"/>
        </w:rPr>
        <w:t>الخدمة.</w:t>
      </w:r>
      <w:r w:rsidR="00E81BDB" w:rsidRPr="00B7499A">
        <w:rPr>
          <w:rFonts w:asciiTheme="majorBidi" w:hAnsiTheme="majorBidi" w:cstheme="majorBidi" w:hint="cs"/>
          <w:sz w:val="28"/>
          <w:szCs w:val="28"/>
          <w:vertAlign w:val="superscript"/>
          <w:rtl/>
          <w:lang w:bidi="ar-BH"/>
        </w:rPr>
        <w:t>(</w:t>
      </w:r>
      <w:proofErr w:type="gramEnd"/>
      <w:r w:rsidR="009D3394" w:rsidRPr="00B7499A">
        <w:rPr>
          <w:rStyle w:val="FootnoteReference"/>
          <w:rFonts w:asciiTheme="majorBidi" w:hAnsiTheme="majorBidi" w:cstheme="majorBidi"/>
          <w:sz w:val="28"/>
          <w:szCs w:val="28"/>
          <w:rtl/>
        </w:rPr>
        <w:footnoteReference w:id="12"/>
      </w:r>
      <w:r w:rsidR="00E81BDB" w:rsidRPr="00B7499A">
        <w:rPr>
          <w:rFonts w:asciiTheme="majorBidi" w:hAnsiTheme="majorBidi" w:cstheme="majorBidi" w:hint="cs"/>
          <w:sz w:val="28"/>
          <w:szCs w:val="28"/>
          <w:vertAlign w:val="superscript"/>
          <w:rtl/>
        </w:rPr>
        <w:t>)</w:t>
      </w:r>
    </w:p>
    <w:p w14:paraId="763E0058" w14:textId="77777777" w:rsidR="00492920" w:rsidRPr="00B7499A" w:rsidRDefault="00DB1F68" w:rsidP="0054598E">
      <w:pPr>
        <w:pStyle w:val="BodyText"/>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w:t>
      </w:r>
    </w:p>
    <w:p w14:paraId="43A0212F" w14:textId="41D3F419" w:rsidR="00492920" w:rsidRPr="00B7499A" w:rsidRDefault="00DB1F68" w:rsidP="00225A5C">
      <w:pPr>
        <w:bidi w:val="0"/>
        <w:jc w:val="center"/>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t>الفصل الثالث</w:t>
      </w:r>
    </w:p>
    <w:p w14:paraId="7125F398"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حساب مدة الخدمة في المعاش أو المكافأة</w:t>
      </w:r>
    </w:p>
    <w:p w14:paraId="57FF0128" w14:textId="0A6A1261"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4 </w:t>
      </w:r>
      <w:proofErr w:type="gramStart"/>
      <w:r w:rsidRPr="00B7499A">
        <w:rPr>
          <w:rFonts w:asciiTheme="majorBidi" w:hAnsiTheme="majorBidi" w:cstheme="majorBidi"/>
          <w:b/>
          <w:bCs/>
          <w:sz w:val="28"/>
          <w:szCs w:val="28"/>
          <w:rtl/>
          <w:lang w:bidi="ar-BH"/>
        </w:rPr>
        <w:t>–</w:t>
      </w:r>
      <w:r w:rsidR="00E81BDB" w:rsidRPr="00B7499A">
        <w:rPr>
          <w:rFonts w:asciiTheme="majorBidi" w:hAnsiTheme="majorBidi" w:cstheme="majorBidi" w:hint="cs"/>
          <w:b/>
          <w:bCs/>
          <w:sz w:val="28"/>
          <w:szCs w:val="28"/>
          <w:vertAlign w:val="superscript"/>
          <w:rtl/>
          <w:lang w:bidi="ar-BH"/>
        </w:rPr>
        <w:t>(</w:t>
      </w:r>
      <w:proofErr w:type="gramEnd"/>
      <w:r w:rsidR="004F0A47" w:rsidRPr="00B7499A">
        <w:rPr>
          <w:rStyle w:val="FootnoteReference"/>
          <w:rFonts w:asciiTheme="majorBidi" w:hAnsiTheme="majorBidi" w:cstheme="majorBidi"/>
          <w:b/>
          <w:bCs/>
          <w:sz w:val="28"/>
          <w:szCs w:val="28"/>
          <w:rtl/>
          <w:lang w:bidi="ar-BH"/>
        </w:rPr>
        <w:footnoteReference w:id="13"/>
      </w:r>
      <w:r w:rsidR="00E81BDB" w:rsidRPr="00B7499A">
        <w:rPr>
          <w:rFonts w:asciiTheme="majorBidi" w:hAnsiTheme="majorBidi" w:cstheme="majorBidi" w:hint="cs"/>
          <w:b/>
          <w:bCs/>
          <w:sz w:val="28"/>
          <w:szCs w:val="28"/>
          <w:vertAlign w:val="superscript"/>
          <w:rtl/>
          <w:lang w:bidi="ar-BH"/>
        </w:rPr>
        <w:t>)</w:t>
      </w:r>
    </w:p>
    <w:p w14:paraId="6CDC4DF2" w14:textId="3606B88B" w:rsidR="004F0A47" w:rsidRPr="00B7499A" w:rsidRDefault="004F0A47" w:rsidP="00864044">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مدة الخدمة التي تحسب في التقاعد هي المدة الفعلية التي قضيت في خدمة </w:t>
      </w:r>
      <w:r w:rsidR="00225A5C" w:rsidRPr="00B7499A">
        <w:rPr>
          <w:rFonts w:asciiTheme="majorBidi" w:eastAsia="Times New Roman" w:hAnsiTheme="majorBidi" w:cstheme="majorBidi" w:hint="cs"/>
          <w:sz w:val="28"/>
          <w:szCs w:val="28"/>
          <w:rtl/>
        </w:rPr>
        <w:t xml:space="preserve">الجهات العسكرية </w:t>
      </w:r>
      <w:r w:rsidRPr="00B7499A">
        <w:rPr>
          <w:rFonts w:asciiTheme="majorBidi" w:eastAsia="Times New Roman" w:hAnsiTheme="majorBidi" w:cstheme="majorBidi"/>
          <w:sz w:val="28"/>
          <w:szCs w:val="28"/>
          <w:rtl/>
        </w:rPr>
        <w:t xml:space="preserve">ويدخل في حسابها: </w:t>
      </w:r>
    </w:p>
    <w:p w14:paraId="5AA724C3" w14:textId="77777777" w:rsidR="004F0A47" w:rsidRPr="00B7499A" w:rsidRDefault="004F0A47" w:rsidP="00864044">
      <w:pPr>
        <w:spacing w:line="360" w:lineRule="auto"/>
        <w:ind w:left="392" w:hanging="392"/>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1 - مدة الإعارة أو الانتداب لجهة أخرى والبعثات والدورات العسكرية التدريبية والإجازات بأنواعها المختلفة مع مراعاة ما نص عليه في الفقرة الثانية من هذه </w:t>
      </w:r>
      <w:proofErr w:type="gramStart"/>
      <w:r w:rsidRPr="00B7499A">
        <w:rPr>
          <w:rFonts w:asciiTheme="majorBidi" w:eastAsia="Times New Roman" w:hAnsiTheme="majorBidi" w:cstheme="majorBidi"/>
          <w:sz w:val="28"/>
          <w:szCs w:val="28"/>
          <w:rtl/>
        </w:rPr>
        <w:t>الم</w:t>
      </w:r>
      <w:r w:rsidRPr="00B7499A">
        <w:rPr>
          <w:rFonts w:asciiTheme="majorBidi" w:eastAsia="Times New Roman" w:hAnsiTheme="majorBidi" w:cstheme="majorBidi"/>
          <w:sz w:val="28"/>
          <w:szCs w:val="28"/>
          <w:rtl/>
          <w:lang w:bidi="ar-BH"/>
        </w:rPr>
        <w:t>ا</w:t>
      </w:r>
      <w:r w:rsidRPr="00B7499A">
        <w:rPr>
          <w:rFonts w:asciiTheme="majorBidi" w:eastAsia="Times New Roman" w:hAnsiTheme="majorBidi" w:cstheme="majorBidi"/>
          <w:sz w:val="28"/>
          <w:szCs w:val="28"/>
          <w:rtl/>
        </w:rPr>
        <w:t>دة .</w:t>
      </w:r>
      <w:proofErr w:type="gramEnd"/>
      <w:r w:rsidRPr="00B7499A">
        <w:rPr>
          <w:rFonts w:asciiTheme="majorBidi" w:eastAsia="Times New Roman" w:hAnsiTheme="majorBidi" w:cstheme="majorBidi"/>
          <w:sz w:val="28"/>
          <w:szCs w:val="28"/>
          <w:rtl/>
        </w:rPr>
        <w:t xml:space="preserve"> </w:t>
      </w:r>
    </w:p>
    <w:p w14:paraId="593A43C0" w14:textId="77777777" w:rsidR="004F0A47" w:rsidRPr="00B7499A" w:rsidRDefault="004F0A47" w:rsidP="00864044">
      <w:pPr>
        <w:spacing w:line="360" w:lineRule="auto"/>
        <w:ind w:left="392"/>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ويستقطع عن هذه المدد من راتب الضابط أو الفرد النسبة المنصوص عليها في القانون رقم </w:t>
      </w:r>
      <w:proofErr w:type="gramStart"/>
      <w:r w:rsidRPr="00B7499A">
        <w:rPr>
          <w:rFonts w:asciiTheme="majorBidi" w:eastAsia="Times New Roman" w:hAnsiTheme="majorBidi" w:cstheme="majorBidi"/>
          <w:sz w:val="28"/>
          <w:szCs w:val="28"/>
          <w:rtl/>
        </w:rPr>
        <w:t>( 19</w:t>
      </w:r>
      <w:proofErr w:type="gramEnd"/>
      <w:r w:rsidRPr="00B7499A">
        <w:rPr>
          <w:rFonts w:asciiTheme="majorBidi" w:eastAsia="Times New Roman" w:hAnsiTheme="majorBidi" w:cstheme="majorBidi"/>
          <w:sz w:val="28"/>
          <w:szCs w:val="28"/>
          <w:rtl/>
        </w:rPr>
        <w:t xml:space="preserve"> ) لسنة 1986</w:t>
      </w:r>
      <w:r w:rsidRPr="00B7499A">
        <w:rPr>
          <w:rFonts w:asciiTheme="majorBidi" w:eastAsia="Times New Roman" w:hAnsiTheme="majorBidi" w:cstheme="majorBidi"/>
          <w:sz w:val="28"/>
          <w:szCs w:val="28"/>
          <w:rtl/>
          <w:lang w:bidi="ar-BH"/>
        </w:rPr>
        <w:t xml:space="preserve">م </w:t>
      </w:r>
    </w:p>
    <w:p w14:paraId="2B4600B5" w14:textId="77777777" w:rsidR="004F0A47" w:rsidRPr="00B7499A" w:rsidRDefault="004F0A47"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2 - مدد الخدمة الإضافية المنصوص عليها في المادة </w:t>
      </w:r>
      <w:proofErr w:type="gramStart"/>
      <w:r w:rsidRPr="00B7499A">
        <w:rPr>
          <w:rFonts w:asciiTheme="majorBidi" w:eastAsia="Times New Roman" w:hAnsiTheme="majorBidi" w:cstheme="majorBidi"/>
          <w:sz w:val="28"/>
          <w:szCs w:val="28"/>
          <w:rtl/>
        </w:rPr>
        <w:t>( 5</w:t>
      </w:r>
      <w:proofErr w:type="gramEnd"/>
      <w:r w:rsidRPr="00B7499A">
        <w:rPr>
          <w:rFonts w:asciiTheme="majorBidi" w:eastAsia="Times New Roman" w:hAnsiTheme="majorBidi" w:cstheme="majorBidi"/>
          <w:sz w:val="28"/>
          <w:szCs w:val="28"/>
          <w:rtl/>
        </w:rPr>
        <w:t xml:space="preserve"> ) من هذا القانون ولا يسدد عنها أية اشتراكات . </w:t>
      </w:r>
    </w:p>
    <w:p w14:paraId="3795DF12" w14:textId="77777777" w:rsidR="004F0A47" w:rsidRPr="00B7499A" w:rsidRDefault="004F0A47"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3 - مدة الخدمة السابقة على اكتساب الجنسية البحرينية وتضم طبقاً لأحكام المادة </w:t>
      </w:r>
      <w:proofErr w:type="gramStart"/>
      <w:r w:rsidRPr="00B7499A">
        <w:rPr>
          <w:rFonts w:asciiTheme="majorBidi" w:eastAsia="Times New Roman" w:hAnsiTheme="majorBidi" w:cstheme="majorBidi"/>
          <w:sz w:val="28"/>
          <w:szCs w:val="28"/>
          <w:rtl/>
        </w:rPr>
        <w:t>( 8</w:t>
      </w:r>
      <w:proofErr w:type="gramEnd"/>
      <w:r w:rsidRPr="00B7499A">
        <w:rPr>
          <w:rFonts w:asciiTheme="majorBidi" w:eastAsia="Times New Roman" w:hAnsiTheme="majorBidi" w:cstheme="majorBidi"/>
          <w:sz w:val="28"/>
          <w:szCs w:val="28"/>
          <w:rtl/>
        </w:rPr>
        <w:t xml:space="preserve"> ) مكرراً من هذا القانون. </w:t>
      </w:r>
    </w:p>
    <w:p w14:paraId="0B9B7BAD" w14:textId="2DB29E96" w:rsidR="004F0A47" w:rsidRPr="00B7499A" w:rsidRDefault="004F0A47"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4 - مدد الخدمة السابقة على بلوغ سن السابعة عشرة والتي قضيت في الخدمة </w:t>
      </w:r>
      <w:r w:rsidR="008E2CB2" w:rsidRPr="00B7499A">
        <w:rPr>
          <w:rFonts w:asciiTheme="majorBidi" w:eastAsia="Times New Roman" w:hAnsiTheme="majorBidi" w:cstheme="majorBidi" w:hint="cs"/>
          <w:sz w:val="28"/>
          <w:szCs w:val="28"/>
          <w:rtl/>
        </w:rPr>
        <w:t>بالجهات العسكرية</w:t>
      </w:r>
      <w:r w:rsidRPr="00B7499A">
        <w:rPr>
          <w:rFonts w:asciiTheme="majorBidi" w:eastAsia="Times New Roman" w:hAnsiTheme="majorBidi" w:cstheme="majorBidi"/>
          <w:sz w:val="28"/>
          <w:szCs w:val="28"/>
          <w:rtl/>
        </w:rPr>
        <w:t xml:space="preserve">. وتضم هذه المدة دون سداد أية اشتراكات إذا كانت سابقة على العمل بهذا القانون. وعند حساب مجموع هذه المدد تجبر كسور السنة سنة </w:t>
      </w:r>
      <w:proofErr w:type="gramStart"/>
      <w:r w:rsidRPr="00B7499A">
        <w:rPr>
          <w:rFonts w:asciiTheme="majorBidi" w:eastAsia="Times New Roman" w:hAnsiTheme="majorBidi" w:cstheme="majorBidi"/>
          <w:sz w:val="28"/>
          <w:szCs w:val="28"/>
          <w:rtl/>
        </w:rPr>
        <w:t>كاملة ،</w:t>
      </w:r>
      <w:proofErr w:type="gramEnd"/>
      <w:r w:rsidRPr="00B7499A">
        <w:rPr>
          <w:rFonts w:asciiTheme="majorBidi" w:eastAsia="Times New Roman" w:hAnsiTheme="majorBidi" w:cstheme="majorBidi"/>
          <w:sz w:val="28"/>
          <w:szCs w:val="28"/>
          <w:rtl/>
        </w:rPr>
        <w:t xml:space="preserve"> ولا يدخل في حساب مدة الخدمة المحسوبة في التقاعد : </w:t>
      </w:r>
    </w:p>
    <w:p w14:paraId="66E44FEC" w14:textId="584C636B" w:rsidR="004F0A47" w:rsidRPr="00B7499A" w:rsidRDefault="004F0A47" w:rsidP="00864044">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1 )</w:t>
      </w:r>
      <w:proofErr w:type="gramEnd"/>
      <w:r w:rsidRPr="00B7499A">
        <w:rPr>
          <w:rFonts w:asciiTheme="majorBidi" w:eastAsia="Times New Roman" w:hAnsiTheme="majorBidi" w:cstheme="majorBidi"/>
          <w:sz w:val="28"/>
          <w:szCs w:val="28"/>
          <w:rtl/>
        </w:rPr>
        <w:t xml:space="preserve"> </w:t>
      </w:r>
      <w:r w:rsidR="00D92A1E" w:rsidRPr="00B7499A">
        <w:rPr>
          <w:rFonts w:hint="cs"/>
          <w:sz w:val="28"/>
          <w:szCs w:val="28"/>
          <w:rtl/>
          <w:lang w:bidi="ar-BH"/>
        </w:rPr>
        <w:t>مدد الإجازات غير المرضية بغير راتب.</w:t>
      </w:r>
    </w:p>
    <w:p w14:paraId="6DC76B2A" w14:textId="62708E52" w:rsidR="00492920" w:rsidRPr="00B7499A" w:rsidRDefault="004F0A47" w:rsidP="00864044">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2 )</w:t>
      </w:r>
      <w:proofErr w:type="gramEnd"/>
      <w:r w:rsidRPr="00B7499A">
        <w:rPr>
          <w:rFonts w:asciiTheme="majorBidi" w:eastAsia="Times New Roman" w:hAnsiTheme="majorBidi" w:cstheme="majorBidi"/>
          <w:sz w:val="28"/>
          <w:szCs w:val="28"/>
          <w:rtl/>
        </w:rPr>
        <w:t xml:space="preserve"> مدد الوقف أو الانقطاع عن العمل بغير راتب . </w:t>
      </w:r>
    </w:p>
    <w:p w14:paraId="166721D9"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5 –</w:t>
      </w:r>
    </w:p>
    <w:p w14:paraId="0D8A316A"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مدد الخدمة الإضافية المنصوص عليها في المادة الرابعة </w:t>
      </w:r>
      <w:proofErr w:type="gramStart"/>
      <w:r w:rsidRPr="00B7499A">
        <w:rPr>
          <w:rFonts w:asciiTheme="majorBidi" w:hAnsiTheme="majorBidi" w:cstheme="majorBidi"/>
          <w:sz w:val="28"/>
          <w:szCs w:val="28"/>
          <w:rtl/>
          <w:lang w:bidi="ar-BH"/>
        </w:rPr>
        <w:t>تشمل:-</w:t>
      </w:r>
      <w:proofErr w:type="gramEnd"/>
    </w:p>
    <w:p w14:paraId="0996701A"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أ  -</w:t>
      </w:r>
      <w:proofErr w:type="gramEnd"/>
      <w:r w:rsidRPr="00B7499A">
        <w:rPr>
          <w:rFonts w:asciiTheme="majorBidi" w:hAnsiTheme="majorBidi" w:cstheme="majorBidi"/>
          <w:sz w:val="28"/>
          <w:szCs w:val="28"/>
          <w:rtl/>
          <w:lang w:bidi="ar-BH"/>
        </w:rPr>
        <w:t xml:space="preserve"> مدة مساوية للفترة التي يقضيها الضابط أو الفرد في الحرب وتحدد هذه الفترة كما يحدد الضباط والأفراد الذين قضوا هذه الفترة بأمر من القائد العام لقوة الدفاع أو وزير الداخلية حسب الأحوال.</w:t>
      </w:r>
    </w:p>
    <w:p w14:paraId="6B573896"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ب  -</w:t>
      </w:r>
      <w:proofErr w:type="gramEnd"/>
      <w:r w:rsidRPr="00B7499A">
        <w:rPr>
          <w:rFonts w:asciiTheme="majorBidi" w:hAnsiTheme="majorBidi" w:cstheme="majorBidi"/>
          <w:sz w:val="28"/>
          <w:szCs w:val="28"/>
          <w:rtl/>
          <w:lang w:bidi="ar-BH"/>
        </w:rPr>
        <w:t xml:space="preserve"> مدة مساوية للفترة التي يقضيها الضابط والفرد في الأسر بشرط أن تثبت براءة الأسير طبقا لأنظمة الخدمة العسكرية ويحدد الضباط والأفراد الذين قضوا هذه الفترة بقرار من القائد العام لقوة الدفاع  أو وزير الداخلية حسب الأحوال. </w:t>
      </w:r>
    </w:p>
    <w:p w14:paraId="0C22B39A"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ج  -</w:t>
      </w:r>
      <w:proofErr w:type="gramEnd"/>
      <w:r w:rsidRPr="00B7499A">
        <w:rPr>
          <w:rFonts w:asciiTheme="majorBidi" w:hAnsiTheme="majorBidi" w:cstheme="majorBidi"/>
          <w:sz w:val="28"/>
          <w:szCs w:val="28"/>
          <w:rtl/>
          <w:lang w:bidi="ar-BH"/>
        </w:rPr>
        <w:t xml:space="preserve"> مدة مساوية لنصف الفترة التي يقضيها الضابط الطيار في العمل في الطائرات ولا تحسب هذه المدة الإضافية عن أية سنة تقل فيها ساعات الطيران عن الحد المقرر في أنظمة الخدمة العسكرية. </w:t>
      </w:r>
    </w:p>
    <w:p w14:paraId="2A50DE02"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د  -</w:t>
      </w:r>
      <w:proofErr w:type="gramEnd"/>
      <w:r w:rsidRPr="00B7499A">
        <w:rPr>
          <w:rFonts w:asciiTheme="majorBidi" w:hAnsiTheme="majorBidi" w:cstheme="majorBidi"/>
          <w:sz w:val="28"/>
          <w:szCs w:val="28"/>
          <w:rtl/>
          <w:lang w:bidi="ar-BH"/>
        </w:rPr>
        <w:t xml:space="preserve"> مدة مساوية لربع الفترة التي يقضيها الضابط والفرد غير الطيار في العمل في الطائرات ولا تحسب هذه المدة الإضافية عن أي سنة تقل فيها ساعات الطيران عن الحد المقرر في أنظمة الخدمة العسكرية. </w:t>
      </w:r>
    </w:p>
    <w:p w14:paraId="7B61BC01"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ه  -</w:t>
      </w:r>
      <w:proofErr w:type="gramEnd"/>
      <w:r w:rsidRPr="00B7499A">
        <w:rPr>
          <w:rFonts w:asciiTheme="majorBidi" w:hAnsiTheme="majorBidi" w:cstheme="majorBidi"/>
          <w:sz w:val="28"/>
          <w:szCs w:val="28"/>
          <w:rtl/>
          <w:lang w:bidi="ar-BH"/>
        </w:rPr>
        <w:t xml:space="preserve"> مدة مساوية لربع الفترة التي يقضيها الضابط والفرد الهابط بالمظلات في وحدات المظلات أو الوحدات الخاصة ولا تحسب هذه المدة الإضافية عن أي سنة تقل فيها عدد القفزات عن الحد المقرر في أنظمة الخدمة العسكرية. </w:t>
      </w:r>
    </w:p>
    <w:p w14:paraId="6F7664ED"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و  -</w:t>
      </w:r>
      <w:proofErr w:type="gramEnd"/>
      <w:r w:rsidRPr="00B7499A">
        <w:rPr>
          <w:rFonts w:asciiTheme="majorBidi" w:hAnsiTheme="majorBidi" w:cstheme="majorBidi"/>
          <w:sz w:val="28"/>
          <w:szCs w:val="28"/>
          <w:rtl/>
          <w:lang w:bidi="ar-BH"/>
        </w:rPr>
        <w:t xml:space="preserve"> مدة مساوية لربع الفترة التي يقضيها الضابط والفرد في العمل في أطقم الغواصات ووحدات الضفادع    البشرية.  ولا يجوز الجمع بين مدتين إضافيتين عن مدة خدمة فعلية واحدة.</w:t>
      </w:r>
    </w:p>
    <w:p w14:paraId="358C2591" w14:textId="05A53088" w:rsidR="0015276C" w:rsidRPr="00B7499A" w:rsidRDefault="0015276C" w:rsidP="00864044">
      <w:pPr>
        <w:pStyle w:val="BodyText"/>
        <w:spacing w:line="360" w:lineRule="auto"/>
        <w:rPr>
          <w:rFonts w:asciiTheme="majorBidi" w:hAnsiTheme="majorBidi" w:cstheme="majorBidi"/>
          <w:sz w:val="28"/>
          <w:szCs w:val="28"/>
          <w:rtl/>
        </w:rPr>
      </w:pPr>
    </w:p>
    <w:p w14:paraId="5C8A054A"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6 –</w:t>
      </w:r>
    </w:p>
    <w:p w14:paraId="35F9CB04" w14:textId="1E692E1C" w:rsidR="003746D3" w:rsidRPr="00B7499A" w:rsidRDefault="003746D3"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إذا أعيد إلى الخدمة </w:t>
      </w:r>
      <w:r w:rsidR="00D92A1E" w:rsidRPr="00B7499A">
        <w:rPr>
          <w:rFonts w:asciiTheme="majorBidi" w:hAnsiTheme="majorBidi" w:cstheme="majorBidi" w:hint="cs"/>
          <w:sz w:val="28"/>
          <w:szCs w:val="28"/>
          <w:rtl/>
        </w:rPr>
        <w:t>بالجهات العسكرية</w:t>
      </w:r>
      <w:r w:rsidRPr="00B7499A">
        <w:rPr>
          <w:rFonts w:asciiTheme="majorBidi" w:hAnsiTheme="majorBidi" w:cstheme="majorBidi"/>
          <w:sz w:val="28"/>
          <w:szCs w:val="28"/>
          <w:rtl/>
        </w:rPr>
        <w:t xml:space="preserve"> ضابط أو فرد سبق أن أديت له مكافأة التقاعد أو اية حقوق تقاعدية بموجب أحد أو كل الانظمة السابقة  أو بموجب هذا القانون وجب – لكي تضم مدة خدمته السابقة إلى خدمته الجديدة – أن يرد المكافأة أو المال الذي صرف إليه بشرط ان يقدم الضابط أو الفرد إلى الجهة التي أعيد للعمل بها طلبا مبينا به مدة خدمته السابقة ورغبته في حسابها في مدة خدمته الجديدة وذلك في ميعاد لا يجاوز سنة واحدة من تاريخ عودته إلى الخدمة أو من تاريخ العمل بهذا القانون أيهما ألحق، وإذا لم يتقدم خلال هذه الفترة جاز له أن يضم مدة خدمته السابقة بشرط أن يدفع اشتراكات المدة المطلوب ضمها محسوبة على أساس معدل اشتراك التقاعد المنصوص عليه في المادة (12) من هذا القانون ويستثنى من الرد راتب الاعتلال المنصوص عليه في هذا القانون.</w:t>
      </w:r>
      <w:r w:rsidR="00746F9F" w:rsidRPr="00B7499A">
        <w:rPr>
          <w:rFonts w:asciiTheme="majorBidi" w:hAnsiTheme="majorBidi" w:cstheme="majorBidi" w:hint="cs"/>
          <w:sz w:val="28"/>
          <w:szCs w:val="28"/>
          <w:vertAlign w:val="superscript"/>
          <w:rtl/>
        </w:rPr>
        <w:t>(</w:t>
      </w:r>
      <w:r w:rsidRPr="00B7499A">
        <w:rPr>
          <w:rStyle w:val="FootnoteReference"/>
          <w:rFonts w:asciiTheme="majorBidi" w:hAnsiTheme="majorBidi" w:cstheme="majorBidi"/>
          <w:sz w:val="28"/>
          <w:szCs w:val="28"/>
          <w:rtl/>
        </w:rPr>
        <w:footnoteReference w:id="14"/>
      </w:r>
      <w:r w:rsidR="00746F9F" w:rsidRPr="00B7499A">
        <w:rPr>
          <w:rFonts w:asciiTheme="majorBidi" w:hAnsiTheme="majorBidi" w:cstheme="majorBidi" w:hint="cs"/>
          <w:sz w:val="28"/>
          <w:szCs w:val="28"/>
          <w:vertAlign w:val="superscript"/>
          <w:rtl/>
        </w:rPr>
        <w:t>)</w:t>
      </w:r>
    </w:p>
    <w:p w14:paraId="2B158692" w14:textId="7AFA214B"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ويجوز أن يكون استراد المبالغ المنصوص عليها في هذه المادة على أقساط شهرية في حدود ربع الراتب بحيث يتم الاسترداد عند بلوغ الضابط أو الفرد السن المقررة لترك الخدمة. </w:t>
      </w:r>
    </w:p>
    <w:p w14:paraId="73D8655B"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7 –</w:t>
      </w:r>
    </w:p>
    <w:p w14:paraId="4FB5377D"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إذا أعيد المتقاعد إلى الخدمة ضمت مدة خدمته السابقة إلى خدمته الجديدة وعومل عند انتهائها على أساس المدتين معا وذلك ما لم يكن انتهاء الخدمة الأخيرة بحكم عسكري أو قضائي يترتب عليه الطرد. </w:t>
      </w:r>
    </w:p>
    <w:p w14:paraId="761E91BF" w14:textId="0BE3D93D" w:rsidR="004F0A47" w:rsidRPr="00B7499A" w:rsidRDefault="004F0A47"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ولا يجوز بأي حال الجمع بين المعاش والراتب إلا في الحالات المنصوص عليها في هذا القانون أو بقرار من مجلس </w:t>
      </w:r>
      <w:proofErr w:type="gramStart"/>
      <w:r w:rsidRPr="00B7499A">
        <w:rPr>
          <w:rFonts w:asciiTheme="majorBidi" w:hAnsiTheme="majorBidi" w:cstheme="majorBidi"/>
          <w:sz w:val="28"/>
          <w:szCs w:val="28"/>
          <w:rtl/>
        </w:rPr>
        <w:t>الوزراء.</w:t>
      </w:r>
      <w:r w:rsidR="00746F9F" w:rsidRPr="00B7499A">
        <w:rPr>
          <w:rFonts w:asciiTheme="majorBidi" w:hAnsiTheme="majorBidi" w:cstheme="majorBidi" w:hint="cs"/>
          <w:sz w:val="28"/>
          <w:szCs w:val="28"/>
          <w:vertAlign w:val="superscript"/>
          <w:rtl/>
        </w:rPr>
        <w:t>(</w:t>
      </w:r>
      <w:proofErr w:type="gramEnd"/>
      <w:r w:rsidRPr="00B7499A">
        <w:rPr>
          <w:rStyle w:val="FootnoteReference"/>
          <w:rFonts w:asciiTheme="majorBidi" w:hAnsiTheme="majorBidi" w:cstheme="majorBidi"/>
          <w:sz w:val="28"/>
          <w:szCs w:val="28"/>
          <w:rtl/>
        </w:rPr>
        <w:footnoteReference w:id="15"/>
      </w:r>
      <w:r w:rsidR="00746F9F" w:rsidRPr="00B7499A">
        <w:rPr>
          <w:rFonts w:asciiTheme="majorBidi" w:hAnsiTheme="majorBidi" w:cstheme="majorBidi" w:hint="cs"/>
          <w:sz w:val="28"/>
          <w:szCs w:val="28"/>
          <w:vertAlign w:val="superscript"/>
          <w:rtl/>
        </w:rPr>
        <w:t>)</w:t>
      </w:r>
    </w:p>
    <w:p w14:paraId="0DCA3657"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ويشترط في حساب المعاش الجديد طبقا للفقرة </w:t>
      </w:r>
      <w:proofErr w:type="gramStart"/>
      <w:r w:rsidRPr="00B7499A">
        <w:rPr>
          <w:rFonts w:asciiTheme="majorBidi" w:hAnsiTheme="majorBidi" w:cstheme="majorBidi"/>
          <w:sz w:val="28"/>
          <w:szCs w:val="28"/>
          <w:rtl/>
          <w:lang w:bidi="ar-BH"/>
        </w:rPr>
        <w:t>الأولى:-</w:t>
      </w:r>
      <w:proofErr w:type="gramEnd"/>
      <w:r w:rsidRPr="00B7499A">
        <w:rPr>
          <w:rFonts w:asciiTheme="majorBidi" w:hAnsiTheme="majorBidi" w:cstheme="majorBidi"/>
          <w:sz w:val="28"/>
          <w:szCs w:val="28"/>
          <w:rtl/>
          <w:lang w:bidi="ar-BH"/>
        </w:rPr>
        <w:t xml:space="preserve"> </w:t>
      </w:r>
    </w:p>
    <w:p w14:paraId="21935517" w14:textId="77777777" w:rsidR="00492920"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أ  -</w:t>
      </w:r>
      <w:proofErr w:type="gramEnd"/>
      <w:r w:rsidRPr="00B7499A">
        <w:rPr>
          <w:rFonts w:asciiTheme="majorBidi" w:hAnsiTheme="majorBidi" w:cstheme="majorBidi"/>
          <w:sz w:val="28"/>
          <w:szCs w:val="28"/>
          <w:rtl/>
          <w:lang w:bidi="ar-BH"/>
        </w:rPr>
        <w:t xml:space="preserve"> ألا يقل عن المعاش السابق. </w:t>
      </w:r>
    </w:p>
    <w:p w14:paraId="2C3410A6" w14:textId="77777777" w:rsidR="002951C2" w:rsidRPr="00B7499A" w:rsidRDefault="00DB1F68" w:rsidP="00864044">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ب  -</w:t>
      </w:r>
      <w:proofErr w:type="gramEnd"/>
      <w:r w:rsidRPr="00B7499A">
        <w:rPr>
          <w:rFonts w:asciiTheme="majorBidi" w:hAnsiTheme="majorBidi" w:cstheme="majorBidi"/>
          <w:sz w:val="28"/>
          <w:szCs w:val="28"/>
          <w:rtl/>
          <w:lang w:bidi="ar-BH"/>
        </w:rPr>
        <w:t xml:space="preserve"> إضافة المدة التي قضيت دون عمل إلى مدة الخدمة بشرط ألا تزيد المدة في كل مرة على أربع سنوات </w:t>
      </w:r>
      <w:r w:rsidR="00881F3D"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lang w:bidi="ar-BH"/>
        </w:rPr>
        <w:t xml:space="preserve">وتمتنع الإضافة إذا بلغت المدة المحسوبة في التقاعد عشرين سنة. </w:t>
      </w:r>
    </w:p>
    <w:p w14:paraId="646F7A1B"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8 –</w:t>
      </w:r>
    </w:p>
    <w:p w14:paraId="23AC5ACB" w14:textId="38B60B00" w:rsidR="0042073E" w:rsidRPr="00B7499A" w:rsidRDefault="0042073E"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إذا أعيد إلى الخدمة </w:t>
      </w:r>
      <w:r w:rsidR="00D92A1E" w:rsidRPr="00B7499A">
        <w:rPr>
          <w:rFonts w:asciiTheme="majorBidi" w:hAnsiTheme="majorBidi" w:cstheme="majorBidi" w:hint="cs"/>
          <w:sz w:val="28"/>
          <w:szCs w:val="28"/>
          <w:rtl/>
        </w:rPr>
        <w:t>بالجهات العسكرية</w:t>
      </w:r>
      <w:r w:rsidRPr="00B7499A">
        <w:rPr>
          <w:rFonts w:asciiTheme="majorBidi" w:hAnsiTheme="majorBidi" w:cstheme="majorBidi"/>
          <w:sz w:val="28"/>
          <w:szCs w:val="28"/>
          <w:rtl/>
        </w:rPr>
        <w:t xml:space="preserve"> ضابط أو فرد ليس له معاش ولم يسبق أن صرفت له مكافأة أو أية حقوق تقاعدية بموجب الانظمة السابقة أو بموجب هذا القانون وجب – لكي تضم مدة خدمته السابقة إلى خدمته الجديدة </w:t>
      </w:r>
      <w:proofErr w:type="gramStart"/>
      <w:r w:rsidRPr="00B7499A">
        <w:rPr>
          <w:rFonts w:asciiTheme="majorBidi" w:hAnsiTheme="majorBidi" w:cstheme="majorBidi"/>
          <w:sz w:val="28"/>
          <w:szCs w:val="28"/>
          <w:rtl/>
        </w:rPr>
        <w:t>-  أن</w:t>
      </w:r>
      <w:proofErr w:type="gramEnd"/>
      <w:r w:rsidRPr="00B7499A">
        <w:rPr>
          <w:rFonts w:asciiTheme="majorBidi" w:hAnsiTheme="majorBidi" w:cstheme="majorBidi"/>
          <w:sz w:val="28"/>
          <w:szCs w:val="28"/>
          <w:rtl/>
        </w:rPr>
        <w:t xml:space="preserve"> يدفع مبلغا مساويا للاشتراكات المنصوص عليها في المادة (12) من هذا القانون عن مدة خدمته السابقة محسوبة على اساس آخر مرتب يتقاضاه.</w:t>
      </w:r>
      <w:r w:rsidR="00285029" w:rsidRPr="00B7499A">
        <w:rPr>
          <w:rFonts w:asciiTheme="majorBidi" w:hAnsiTheme="majorBidi" w:cstheme="majorBidi" w:hint="cs"/>
          <w:sz w:val="28"/>
          <w:szCs w:val="28"/>
          <w:vertAlign w:val="superscript"/>
          <w:rtl/>
        </w:rPr>
        <w:t>(</w:t>
      </w:r>
      <w:r w:rsidRPr="00B7499A">
        <w:rPr>
          <w:rStyle w:val="FootnoteReference"/>
          <w:rFonts w:asciiTheme="majorBidi" w:hAnsiTheme="majorBidi" w:cstheme="majorBidi"/>
          <w:sz w:val="28"/>
          <w:szCs w:val="28"/>
          <w:rtl/>
        </w:rPr>
        <w:footnoteReference w:id="16"/>
      </w:r>
      <w:r w:rsidR="00285029" w:rsidRPr="00B7499A">
        <w:rPr>
          <w:rFonts w:asciiTheme="majorBidi" w:hAnsiTheme="majorBidi" w:cstheme="majorBidi" w:hint="cs"/>
          <w:sz w:val="28"/>
          <w:szCs w:val="28"/>
          <w:vertAlign w:val="superscript"/>
          <w:rtl/>
        </w:rPr>
        <w:t>)</w:t>
      </w:r>
    </w:p>
    <w:p w14:paraId="2623D053" w14:textId="77777777" w:rsidR="00492920" w:rsidRPr="00B7499A" w:rsidRDefault="00DB1F68"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ويجوز أن يكون دفع هذا المبلغ المنصوص عليه في هذه المادة على أقساط شهرية في حدود ربع الراتب بحيث يتم الاسترداد عند بلوغ الضابط أو الفرد السن المقررة لترك الخدمة. </w:t>
      </w:r>
    </w:p>
    <w:p w14:paraId="46FBCAEE" w14:textId="67817CBA" w:rsidR="00807F41" w:rsidRPr="00B7499A" w:rsidRDefault="00807F41" w:rsidP="00864044">
      <w:pPr>
        <w:spacing w:line="360" w:lineRule="auto"/>
        <w:jc w:val="both"/>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وللضابط أو الفرد الخاضع لأحكـام هذا القانون، أن يطلب ضم مدة خدمة افتراضية لمدة خدمته المحسوبة في التـقاعد بمـــا لا يجاوز خمس سنوات، ويشترط للضم أن </w:t>
      </w:r>
      <w:r w:rsidR="004B288F" w:rsidRPr="00B7499A">
        <w:rPr>
          <w:rFonts w:asciiTheme="majorBidi" w:eastAsia="Times New Roman" w:hAnsiTheme="majorBidi" w:cstheme="majorBidi"/>
          <w:sz w:val="28"/>
          <w:szCs w:val="28"/>
          <w:rtl/>
        </w:rPr>
        <w:t>لاتزيد</w:t>
      </w:r>
      <w:r w:rsidRPr="00B7499A">
        <w:rPr>
          <w:rFonts w:asciiTheme="majorBidi" w:eastAsia="Times New Roman" w:hAnsiTheme="majorBidi" w:cstheme="majorBidi"/>
          <w:sz w:val="28"/>
          <w:szCs w:val="28"/>
          <w:rtl/>
        </w:rPr>
        <w:t xml:space="preserve"> مدة الخدمة المحسوبة في التـقاعد </w:t>
      </w:r>
      <w:r w:rsidR="00EF197D" w:rsidRPr="00B7499A">
        <w:rPr>
          <w:rFonts w:asciiTheme="majorBidi" w:eastAsia="Times New Roman" w:hAnsiTheme="majorBidi" w:cstheme="majorBidi" w:hint="cs"/>
          <w:sz w:val="28"/>
          <w:szCs w:val="28"/>
          <w:rtl/>
        </w:rPr>
        <w:t>بعد</w:t>
      </w:r>
      <w:r w:rsidRPr="00B7499A">
        <w:rPr>
          <w:rFonts w:asciiTheme="majorBidi" w:eastAsia="Times New Roman" w:hAnsiTheme="majorBidi" w:cstheme="majorBidi"/>
          <w:sz w:val="28"/>
          <w:szCs w:val="28"/>
          <w:rtl/>
        </w:rPr>
        <w:t xml:space="preserve"> الضم وعند انتهاء الخدمة عن (32) سنة، وذلك مقابل أداء مبلغ يعادل (15٪) من الراتب السنوي عن كل سنة من سنوات مــــــدة الخدمة الافتراضية المراد ضمها، ويكون سداد المبلغ إما دفعة واحدة أو على أقساط شهرية وفقاً للـجدول المرافق لهذا القانون. </w:t>
      </w:r>
    </w:p>
    <w:p w14:paraId="44A4F0F1" w14:textId="77777777" w:rsidR="00807F41" w:rsidRPr="00B7499A" w:rsidRDefault="00807F41" w:rsidP="00864044">
      <w:pPr>
        <w:spacing w:line="360" w:lineRule="auto"/>
        <w:jc w:val="both"/>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ولا تحسب مدة الخدمة الافتراضية، ضمن مدة الخدمة المحسوبة في التـقاعد، إذا انتهت خدمة الضابط أو الفرد لأي ســبب مـــن أسبـــاب انتهـــاء الخدمة الواردة بالمادتين (16)، (40) من هذا القانون عن مدة خدمة محسوبة في التـقاعد أقل من (25) سنة، كما لا يحسب القدر الزائد منها إذا تجاوزت مدة الخدمة المحسوبة في التـقاعد بعد إضافة المدة الافتراضية (32) سنة وذلك عند انتهاء الخدمة لأي سبب من الأسبـــاب. </w:t>
      </w:r>
    </w:p>
    <w:p w14:paraId="06BC1749" w14:textId="77777777" w:rsidR="00807F41" w:rsidRPr="00B7499A" w:rsidRDefault="00807F41" w:rsidP="00864044">
      <w:pPr>
        <w:spacing w:line="360" w:lineRule="auto"/>
        <w:jc w:val="both"/>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وتلتـزم الهيئة عند عدم حساب مدة الخدمة الافتراضية أو القدر الزائد منها، برد مبلغ الدفعة الواحدة المسدد للهيئــة، مضافــا إليه فائدة قدرها 3٪ سنويا، عن المدة من تاريخ السداد وحتى تاريخ الرد. </w:t>
      </w:r>
    </w:p>
    <w:p w14:paraId="78D5F4CD" w14:textId="7538BF7D" w:rsidR="00807F41" w:rsidRPr="00B7499A" w:rsidRDefault="00807F41" w:rsidP="00864044">
      <w:pPr>
        <w:spacing w:line="360" w:lineRule="auto"/>
        <w:jc w:val="both"/>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وفي حالة السداد على أقساط شهرية ترد الأقساط التي دفعت مضافا إليها فائدة قدرها 3</w:t>
      </w:r>
      <w:proofErr w:type="gramStart"/>
      <w:r w:rsidRPr="00B7499A">
        <w:rPr>
          <w:rFonts w:asciiTheme="majorBidi" w:eastAsia="Times New Roman" w:hAnsiTheme="majorBidi" w:cstheme="majorBidi"/>
          <w:sz w:val="28"/>
          <w:szCs w:val="28"/>
          <w:rtl/>
        </w:rPr>
        <w:t>٪</w:t>
      </w:r>
      <w:r w:rsidR="000D1C80" w:rsidRPr="00B7499A">
        <w:rPr>
          <w:rFonts w:asciiTheme="majorBidi" w:eastAsia="Times New Roman" w:hAnsiTheme="majorBidi" w:cstheme="majorBidi"/>
          <w:sz w:val="28"/>
          <w:szCs w:val="28"/>
          <w:rtl/>
        </w:rPr>
        <w:t>.</w:t>
      </w:r>
      <w:r w:rsidR="00285029" w:rsidRPr="00B7499A">
        <w:rPr>
          <w:rFonts w:asciiTheme="majorBidi" w:eastAsia="Times New Roman" w:hAnsiTheme="majorBidi" w:cstheme="majorBidi" w:hint="cs"/>
          <w:sz w:val="28"/>
          <w:szCs w:val="28"/>
          <w:vertAlign w:val="superscript"/>
          <w:rtl/>
        </w:rPr>
        <w:t>(</w:t>
      </w:r>
      <w:proofErr w:type="gramEnd"/>
      <w:r w:rsidR="000D1C80" w:rsidRPr="00B7499A">
        <w:rPr>
          <w:rStyle w:val="FootnoteReference"/>
          <w:rFonts w:asciiTheme="majorBidi" w:eastAsia="Times New Roman" w:hAnsiTheme="majorBidi" w:cstheme="majorBidi"/>
          <w:b/>
          <w:bCs/>
          <w:sz w:val="28"/>
          <w:szCs w:val="28"/>
          <w:rtl/>
        </w:rPr>
        <w:footnoteReference w:id="17"/>
      </w:r>
      <w:r w:rsidR="00285029" w:rsidRPr="00B7499A">
        <w:rPr>
          <w:rFonts w:asciiTheme="majorBidi" w:eastAsia="Times New Roman" w:hAnsiTheme="majorBidi" w:cstheme="majorBidi" w:hint="cs"/>
          <w:sz w:val="28"/>
          <w:szCs w:val="28"/>
          <w:vertAlign w:val="superscript"/>
          <w:rtl/>
        </w:rPr>
        <w:t>)</w:t>
      </w:r>
    </w:p>
    <w:p w14:paraId="04277177" w14:textId="3BAB5BE3" w:rsidR="00D92A1E" w:rsidRPr="00B7499A" w:rsidRDefault="00D92A1E" w:rsidP="00D92A1E">
      <w:pPr>
        <w:spacing w:line="480" w:lineRule="auto"/>
        <w:jc w:val="lowKashida"/>
        <w:rPr>
          <w:rFonts w:eastAsia="Times New Roman"/>
          <w:vertAlign w:val="superscript"/>
          <w:rtl/>
        </w:rPr>
      </w:pPr>
      <w:r w:rsidRPr="00B7499A">
        <w:rPr>
          <w:rFonts w:ascii="Arial" w:eastAsia="Times New Roman" w:hAnsi="Arial" w:cs="Arial"/>
          <w:sz w:val="28"/>
          <w:szCs w:val="28"/>
          <w:rtl/>
        </w:rPr>
        <w:t xml:space="preserve">وينظم قرار يصدر من وزير المالية والاقتصاد الوطني شروط الضم الأخرى وإجراءات هذا الضم. </w:t>
      </w:r>
      <w:r w:rsidRPr="00B7499A">
        <w:rPr>
          <w:rFonts w:ascii="Arial" w:eastAsia="Times New Roman" w:hAnsi="Arial" w:cs="Arial" w:hint="cs"/>
          <w:sz w:val="28"/>
          <w:szCs w:val="28"/>
          <w:vertAlign w:val="superscript"/>
          <w:rtl/>
        </w:rPr>
        <w:t>(</w:t>
      </w:r>
      <w:r w:rsidRPr="00B7499A">
        <w:rPr>
          <w:rStyle w:val="FootnoteReference"/>
          <w:rFonts w:ascii="Arial" w:eastAsia="Times New Roman" w:hAnsi="Arial" w:cs="Arial"/>
          <w:sz w:val="28"/>
          <w:szCs w:val="28"/>
          <w:rtl/>
        </w:rPr>
        <w:footnoteReference w:id="18"/>
      </w:r>
      <w:r w:rsidRPr="00B7499A">
        <w:rPr>
          <w:rFonts w:eastAsia="Times New Roman" w:hint="cs"/>
          <w:vertAlign w:val="superscript"/>
          <w:rtl/>
        </w:rPr>
        <w:t>)</w:t>
      </w:r>
    </w:p>
    <w:p w14:paraId="431D5FE6" w14:textId="1C516F86" w:rsidR="001052EF" w:rsidRPr="00B7499A" w:rsidRDefault="001052EF" w:rsidP="00864044">
      <w:pPr>
        <w:spacing w:line="360" w:lineRule="auto"/>
        <w:jc w:val="center"/>
        <w:rPr>
          <w:rFonts w:asciiTheme="majorBidi" w:eastAsia="Times New Roman" w:hAnsiTheme="majorBidi" w:cstheme="majorBidi"/>
          <w:b/>
          <w:bCs/>
          <w:sz w:val="28"/>
          <w:szCs w:val="28"/>
        </w:rPr>
      </w:pPr>
      <w:r w:rsidRPr="00B7499A">
        <w:rPr>
          <w:rFonts w:asciiTheme="majorBidi" w:eastAsia="Times New Roman" w:hAnsiTheme="majorBidi" w:cstheme="majorBidi"/>
          <w:b/>
          <w:bCs/>
          <w:sz w:val="28"/>
          <w:szCs w:val="28"/>
          <w:rtl/>
        </w:rPr>
        <w:t xml:space="preserve">مادة – 8 مكرراً </w:t>
      </w:r>
      <w:proofErr w:type="gramStart"/>
      <w:r w:rsidRPr="00B7499A">
        <w:rPr>
          <w:rFonts w:asciiTheme="majorBidi" w:eastAsia="Times New Roman" w:hAnsiTheme="majorBidi" w:cstheme="majorBidi"/>
          <w:b/>
          <w:bCs/>
          <w:sz w:val="28"/>
          <w:szCs w:val="28"/>
          <w:rtl/>
        </w:rPr>
        <w:t>–</w:t>
      </w:r>
      <w:r w:rsidR="00285029" w:rsidRPr="00B7499A">
        <w:rPr>
          <w:rFonts w:asciiTheme="majorBidi" w:eastAsia="Times New Roman" w:hAnsiTheme="majorBidi" w:cstheme="majorBidi" w:hint="cs"/>
          <w:b/>
          <w:bCs/>
          <w:sz w:val="28"/>
          <w:szCs w:val="28"/>
          <w:vertAlign w:val="superscript"/>
          <w:rtl/>
        </w:rPr>
        <w:t>(</w:t>
      </w:r>
      <w:proofErr w:type="gramEnd"/>
      <w:r w:rsidRPr="00B7499A">
        <w:rPr>
          <w:rStyle w:val="FootnoteReference"/>
          <w:rFonts w:asciiTheme="majorBidi" w:eastAsia="Times New Roman" w:hAnsiTheme="majorBidi" w:cstheme="majorBidi"/>
          <w:b/>
          <w:bCs/>
          <w:sz w:val="28"/>
          <w:szCs w:val="28"/>
          <w:rtl/>
        </w:rPr>
        <w:footnoteReference w:id="19"/>
      </w:r>
      <w:r w:rsidR="00285029" w:rsidRPr="00B7499A">
        <w:rPr>
          <w:rFonts w:asciiTheme="majorBidi" w:eastAsia="Times New Roman" w:hAnsiTheme="majorBidi" w:cstheme="majorBidi" w:hint="cs"/>
          <w:b/>
          <w:bCs/>
          <w:sz w:val="28"/>
          <w:szCs w:val="28"/>
          <w:vertAlign w:val="superscript"/>
          <w:rtl/>
        </w:rPr>
        <w:t>)</w:t>
      </w:r>
    </w:p>
    <w:p w14:paraId="58F4C51B" w14:textId="7FD2B1FE" w:rsidR="001052EF" w:rsidRPr="00B7499A" w:rsidRDefault="001052EF"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إذا أكتسب الضابط أو الفرد الجنسية البحرينية طبقاً لأحكام قانون الجنسية جاز له أن يطلب ضم مدة خدمته في </w:t>
      </w:r>
      <w:r w:rsidR="008465D7" w:rsidRPr="00B7499A">
        <w:rPr>
          <w:rFonts w:asciiTheme="majorBidi" w:eastAsia="Times New Roman" w:hAnsiTheme="majorBidi" w:cstheme="majorBidi" w:hint="cs"/>
          <w:sz w:val="28"/>
          <w:szCs w:val="28"/>
          <w:rtl/>
        </w:rPr>
        <w:t>الجهات العسكرية</w:t>
      </w:r>
      <w:r w:rsidRPr="00B7499A">
        <w:rPr>
          <w:rFonts w:asciiTheme="majorBidi" w:eastAsia="Times New Roman" w:hAnsiTheme="majorBidi" w:cstheme="majorBidi"/>
          <w:sz w:val="28"/>
          <w:szCs w:val="28"/>
          <w:rtl/>
        </w:rPr>
        <w:t xml:space="preserve"> السابقة على اكتسابه الجنسية </w:t>
      </w:r>
      <w:proofErr w:type="gramStart"/>
      <w:r w:rsidRPr="00B7499A">
        <w:rPr>
          <w:rFonts w:asciiTheme="majorBidi" w:eastAsia="Times New Roman" w:hAnsiTheme="majorBidi" w:cstheme="majorBidi"/>
          <w:sz w:val="28"/>
          <w:szCs w:val="28"/>
          <w:rtl/>
        </w:rPr>
        <w:t>البحرينية .</w:t>
      </w:r>
      <w:proofErr w:type="gramEnd"/>
      <w:r w:rsidRPr="00B7499A">
        <w:rPr>
          <w:rFonts w:asciiTheme="majorBidi" w:eastAsia="Times New Roman" w:hAnsiTheme="majorBidi" w:cstheme="majorBidi"/>
          <w:sz w:val="28"/>
          <w:szCs w:val="28"/>
          <w:rtl/>
        </w:rPr>
        <w:t xml:space="preserve"> </w:t>
      </w:r>
    </w:p>
    <w:p w14:paraId="413A92BF" w14:textId="77777777" w:rsidR="001052EF" w:rsidRPr="00B7499A" w:rsidRDefault="001052EF"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ويشترط لضم هذه المادة إلى خدمته المحسوبة لأحكام هذا القانون ما </w:t>
      </w:r>
      <w:proofErr w:type="gramStart"/>
      <w:r w:rsidRPr="00B7499A">
        <w:rPr>
          <w:rFonts w:asciiTheme="majorBidi" w:eastAsia="Times New Roman" w:hAnsiTheme="majorBidi" w:cstheme="majorBidi"/>
          <w:sz w:val="28"/>
          <w:szCs w:val="28"/>
          <w:rtl/>
        </w:rPr>
        <w:t>يلي :</w:t>
      </w:r>
      <w:proofErr w:type="gramEnd"/>
      <w:r w:rsidRPr="00B7499A">
        <w:rPr>
          <w:rFonts w:asciiTheme="majorBidi" w:eastAsia="Times New Roman" w:hAnsiTheme="majorBidi" w:cstheme="majorBidi"/>
          <w:sz w:val="28"/>
          <w:szCs w:val="28"/>
          <w:rtl/>
        </w:rPr>
        <w:t xml:space="preserve"> </w:t>
      </w:r>
    </w:p>
    <w:p w14:paraId="7F1C7F7A" w14:textId="0265DE7D" w:rsidR="0042073E" w:rsidRPr="00B7499A" w:rsidRDefault="001052EF" w:rsidP="00864044">
      <w:pPr>
        <w:spacing w:line="360" w:lineRule="auto"/>
        <w:jc w:val="lowKashida"/>
        <w:rPr>
          <w:rFonts w:asciiTheme="majorBidi" w:hAnsiTheme="majorBidi" w:cstheme="majorBidi"/>
          <w:sz w:val="28"/>
          <w:szCs w:val="28"/>
          <w:rtl/>
        </w:rPr>
      </w:pPr>
      <w:r w:rsidRPr="00B7499A">
        <w:rPr>
          <w:rFonts w:asciiTheme="majorBidi" w:eastAsia="Times New Roman" w:hAnsiTheme="majorBidi" w:cstheme="majorBidi"/>
          <w:sz w:val="28"/>
          <w:szCs w:val="28"/>
          <w:rtl/>
        </w:rPr>
        <w:t xml:space="preserve">1 </w:t>
      </w:r>
      <w:r w:rsidRPr="00B7499A">
        <w:rPr>
          <w:rFonts w:asciiTheme="majorBidi" w:eastAsia="Times New Roman" w:hAnsiTheme="majorBidi" w:cstheme="majorBidi"/>
          <w:sz w:val="28"/>
          <w:szCs w:val="28"/>
          <w:rtl/>
          <w:lang w:bidi="ar-BH"/>
        </w:rPr>
        <w:t xml:space="preserve">- </w:t>
      </w:r>
      <w:r w:rsidR="0042073E" w:rsidRPr="00B7499A">
        <w:rPr>
          <w:rFonts w:asciiTheme="majorBidi" w:hAnsiTheme="majorBidi" w:cstheme="majorBidi"/>
          <w:sz w:val="28"/>
          <w:szCs w:val="28"/>
          <w:rtl/>
        </w:rPr>
        <w:t xml:space="preserve">أن يقدم طلبا بذلك في ميعاد أقصاه سنة واحدة من تاريخ اكتسابه الجنسية </w:t>
      </w:r>
      <w:proofErr w:type="gramStart"/>
      <w:r w:rsidR="0042073E" w:rsidRPr="00B7499A">
        <w:rPr>
          <w:rFonts w:asciiTheme="majorBidi" w:hAnsiTheme="majorBidi" w:cstheme="majorBidi"/>
          <w:sz w:val="28"/>
          <w:szCs w:val="28"/>
          <w:rtl/>
        </w:rPr>
        <w:t>البحرينية.</w:t>
      </w:r>
      <w:r w:rsidR="00285029" w:rsidRPr="00B7499A">
        <w:rPr>
          <w:rFonts w:asciiTheme="majorBidi" w:hAnsiTheme="majorBidi" w:cstheme="majorBidi" w:hint="cs"/>
          <w:sz w:val="28"/>
          <w:szCs w:val="28"/>
          <w:vertAlign w:val="superscript"/>
          <w:rtl/>
        </w:rPr>
        <w:t>(</w:t>
      </w:r>
      <w:proofErr w:type="gramEnd"/>
      <w:r w:rsidR="0042073E" w:rsidRPr="00B7499A">
        <w:rPr>
          <w:rStyle w:val="FootnoteReference"/>
          <w:rFonts w:asciiTheme="majorBidi" w:hAnsiTheme="majorBidi" w:cstheme="majorBidi"/>
          <w:sz w:val="28"/>
          <w:szCs w:val="28"/>
          <w:rtl/>
        </w:rPr>
        <w:footnoteReference w:id="20"/>
      </w:r>
      <w:r w:rsidR="00285029" w:rsidRPr="00B7499A">
        <w:rPr>
          <w:rFonts w:asciiTheme="majorBidi" w:hAnsiTheme="majorBidi" w:cstheme="majorBidi" w:hint="cs"/>
          <w:sz w:val="28"/>
          <w:szCs w:val="28"/>
          <w:vertAlign w:val="superscript"/>
          <w:rtl/>
        </w:rPr>
        <w:t>)</w:t>
      </w:r>
    </w:p>
    <w:p w14:paraId="03536036" w14:textId="12C80967" w:rsidR="0015276C" w:rsidRPr="00B7499A" w:rsidRDefault="001052EF"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2 - أن يدفع عن مدة الخدمة السابقة على اكتساب الجنسية البحرينية والمشار إليها اشتراكاً بواقع 15 % من راتبه الأساسي الشهري الذي صرفه عند بدء اشتراكه في نظام مكافآت نهاية الخدمة لضباط وأفراد </w:t>
      </w:r>
      <w:r w:rsidR="004E2608" w:rsidRPr="00B7499A">
        <w:rPr>
          <w:rFonts w:asciiTheme="majorBidi" w:eastAsia="Times New Roman" w:hAnsiTheme="majorBidi" w:cstheme="majorBidi" w:hint="cs"/>
          <w:sz w:val="28"/>
          <w:szCs w:val="28"/>
          <w:rtl/>
        </w:rPr>
        <w:t>الجهات العسكرية</w:t>
      </w:r>
      <w:r w:rsidRPr="00B7499A">
        <w:rPr>
          <w:rFonts w:asciiTheme="majorBidi" w:eastAsia="Times New Roman" w:hAnsiTheme="majorBidi" w:cstheme="majorBidi"/>
          <w:sz w:val="28"/>
          <w:szCs w:val="28"/>
          <w:rtl/>
        </w:rPr>
        <w:t xml:space="preserve"> غير </w:t>
      </w:r>
      <w:r w:rsidRPr="00B7499A">
        <w:rPr>
          <w:rFonts w:asciiTheme="majorBidi" w:eastAsia="Times New Roman" w:hAnsiTheme="majorBidi" w:cstheme="majorBidi"/>
          <w:sz w:val="28"/>
          <w:szCs w:val="28"/>
          <w:rtl/>
          <w:lang w:bidi="ar-BH"/>
        </w:rPr>
        <w:t>ال</w:t>
      </w:r>
      <w:r w:rsidRPr="00B7499A">
        <w:rPr>
          <w:rFonts w:asciiTheme="majorBidi" w:eastAsia="Times New Roman" w:hAnsiTheme="majorBidi" w:cstheme="majorBidi"/>
          <w:sz w:val="28"/>
          <w:szCs w:val="28"/>
          <w:rtl/>
        </w:rPr>
        <w:t xml:space="preserve">بحرينيين. ويدخل في حساب هذا الاشتراك المكافآت التي تستحق له طبقاً لهذا النظام على أن تؤول هذه المكافآت إلى </w:t>
      </w:r>
      <w:r w:rsidR="000D1C80" w:rsidRPr="00B7499A">
        <w:rPr>
          <w:rFonts w:asciiTheme="majorBidi" w:eastAsia="Times New Roman" w:hAnsiTheme="majorBidi" w:cstheme="majorBidi"/>
          <w:sz w:val="28"/>
          <w:szCs w:val="28"/>
          <w:rtl/>
        </w:rPr>
        <w:t xml:space="preserve">صندوق </w:t>
      </w:r>
      <w:proofErr w:type="gramStart"/>
      <w:r w:rsidR="000D1C80" w:rsidRPr="00B7499A">
        <w:rPr>
          <w:rFonts w:asciiTheme="majorBidi" w:eastAsia="Times New Roman" w:hAnsiTheme="majorBidi" w:cstheme="majorBidi"/>
          <w:sz w:val="28"/>
          <w:szCs w:val="28"/>
          <w:rtl/>
        </w:rPr>
        <w:t>التـقاعد</w:t>
      </w:r>
      <w:r w:rsidR="00A20078" w:rsidRPr="00B7499A">
        <w:rPr>
          <w:rFonts w:asciiTheme="majorBidi" w:eastAsia="Times New Roman" w:hAnsiTheme="majorBidi" w:cstheme="majorBidi" w:hint="cs"/>
          <w:sz w:val="28"/>
          <w:szCs w:val="28"/>
          <w:vertAlign w:val="superscript"/>
          <w:rtl/>
        </w:rPr>
        <w:t>(</w:t>
      </w:r>
      <w:proofErr w:type="gramEnd"/>
      <w:r w:rsidR="000D1C80" w:rsidRPr="00B7499A">
        <w:rPr>
          <w:rStyle w:val="FootnoteReference"/>
          <w:rFonts w:asciiTheme="majorBidi" w:eastAsia="Times New Roman" w:hAnsiTheme="majorBidi" w:cstheme="majorBidi"/>
          <w:sz w:val="28"/>
          <w:szCs w:val="28"/>
          <w:rtl/>
        </w:rPr>
        <w:footnoteReference w:id="21"/>
      </w:r>
      <w:r w:rsidR="00A20078" w:rsidRPr="00B7499A">
        <w:rPr>
          <w:rFonts w:asciiTheme="majorBidi" w:eastAsia="Times New Roman" w:hAnsiTheme="majorBidi" w:cstheme="majorBidi" w:hint="cs"/>
          <w:sz w:val="28"/>
          <w:szCs w:val="28"/>
          <w:vertAlign w:val="superscript"/>
          <w:rtl/>
        </w:rPr>
        <w:t>)</w:t>
      </w:r>
      <w:r w:rsidRPr="00B7499A">
        <w:rPr>
          <w:rFonts w:asciiTheme="majorBidi" w:eastAsia="Times New Roman" w:hAnsiTheme="majorBidi" w:cstheme="majorBidi"/>
          <w:sz w:val="28"/>
          <w:szCs w:val="28"/>
          <w:rtl/>
        </w:rPr>
        <w:t xml:space="preserve">. </w:t>
      </w:r>
    </w:p>
    <w:p w14:paraId="309EB8E2" w14:textId="6D396BDD"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9 </w:t>
      </w:r>
      <w:proofErr w:type="gramStart"/>
      <w:r w:rsidRPr="00B7499A">
        <w:rPr>
          <w:rFonts w:asciiTheme="majorBidi" w:hAnsiTheme="majorBidi" w:cstheme="majorBidi"/>
          <w:b/>
          <w:bCs/>
          <w:sz w:val="28"/>
          <w:szCs w:val="28"/>
          <w:rtl/>
          <w:lang w:bidi="ar-BH"/>
        </w:rPr>
        <w:t>–</w:t>
      </w:r>
      <w:r w:rsidR="00A20078" w:rsidRPr="00B7499A">
        <w:rPr>
          <w:rFonts w:asciiTheme="majorBidi" w:hAnsiTheme="majorBidi" w:cstheme="majorBidi" w:hint="cs"/>
          <w:b/>
          <w:bCs/>
          <w:sz w:val="28"/>
          <w:szCs w:val="28"/>
          <w:vertAlign w:val="superscript"/>
          <w:rtl/>
          <w:lang w:bidi="ar-BH"/>
        </w:rPr>
        <w:t>(</w:t>
      </w:r>
      <w:proofErr w:type="gramEnd"/>
      <w:r w:rsidR="004F0A47" w:rsidRPr="00B7499A">
        <w:rPr>
          <w:rStyle w:val="FootnoteReference"/>
          <w:rFonts w:asciiTheme="majorBidi" w:hAnsiTheme="majorBidi" w:cstheme="majorBidi"/>
          <w:b/>
          <w:bCs/>
          <w:sz w:val="28"/>
          <w:szCs w:val="28"/>
          <w:rtl/>
          <w:lang w:bidi="ar-BH"/>
        </w:rPr>
        <w:footnoteReference w:id="22"/>
      </w:r>
      <w:r w:rsidR="00A20078" w:rsidRPr="00B7499A">
        <w:rPr>
          <w:rFonts w:asciiTheme="majorBidi" w:hAnsiTheme="majorBidi" w:cstheme="majorBidi" w:hint="cs"/>
          <w:b/>
          <w:bCs/>
          <w:sz w:val="28"/>
          <w:szCs w:val="28"/>
          <w:vertAlign w:val="superscript"/>
          <w:rtl/>
          <w:lang w:bidi="ar-BH"/>
        </w:rPr>
        <w:t>)</w:t>
      </w:r>
    </w:p>
    <w:p w14:paraId="54277199" w14:textId="149B3282" w:rsidR="004F0A47" w:rsidRPr="00B7499A" w:rsidRDefault="004F0A47" w:rsidP="00864044">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إذا انتهت خدمة الضابط أو الفرد الذي سبق أن طلب حساب مدة خدمته</w:t>
      </w:r>
      <w:r w:rsidRPr="00B7499A">
        <w:rPr>
          <w:rFonts w:asciiTheme="majorBidi" w:eastAsia="Times New Roman" w:hAnsiTheme="majorBidi" w:cstheme="majorBidi"/>
          <w:sz w:val="28"/>
          <w:szCs w:val="28"/>
          <w:rtl/>
          <w:lang w:bidi="ar-BH"/>
        </w:rPr>
        <w:t xml:space="preserve"> السابقة إلى مدة </w:t>
      </w:r>
      <w:proofErr w:type="gramStart"/>
      <w:r w:rsidRPr="00B7499A">
        <w:rPr>
          <w:rFonts w:asciiTheme="majorBidi" w:eastAsia="Times New Roman" w:hAnsiTheme="majorBidi" w:cstheme="majorBidi"/>
          <w:sz w:val="28"/>
          <w:szCs w:val="28"/>
          <w:rtl/>
          <w:lang w:bidi="ar-BH"/>
        </w:rPr>
        <w:t xml:space="preserve">خدمته </w:t>
      </w:r>
      <w:r w:rsidRPr="00B7499A">
        <w:rPr>
          <w:rFonts w:asciiTheme="majorBidi" w:eastAsia="Times New Roman" w:hAnsiTheme="majorBidi" w:cstheme="majorBidi"/>
          <w:sz w:val="28"/>
          <w:szCs w:val="28"/>
          <w:rtl/>
        </w:rPr>
        <w:t> الحالية</w:t>
      </w:r>
      <w:proofErr w:type="gramEnd"/>
      <w:r w:rsidRPr="00B7499A">
        <w:rPr>
          <w:rFonts w:asciiTheme="majorBidi" w:eastAsia="Times New Roman" w:hAnsiTheme="majorBidi" w:cstheme="majorBidi"/>
          <w:sz w:val="28"/>
          <w:szCs w:val="28"/>
          <w:rtl/>
        </w:rPr>
        <w:t xml:space="preserve"> ، قبل سداد كامل المبالغ المستحقة عليه بسبب ضم مدة الخدمة السابقة ، ح</w:t>
      </w:r>
      <w:r w:rsidR="004E486D" w:rsidRPr="00B7499A">
        <w:rPr>
          <w:rFonts w:asciiTheme="majorBidi" w:eastAsia="Times New Roman" w:hAnsiTheme="majorBidi" w:cstheme="majorBidi"/>
          <w:sz w:val="28"/>
          <w:szCs w:val="28"/>
          <w:rtl/>
        </w:rPr>
        <w:t>ُ</w:t>
      </w:r>
      <w:r w:rsidRPr="00B7499A">
        <w:rPr>
          <w:rFonts w:asciiTheme="majorBidi" w:eastAsia="Times New Roman" w:hAnsiTheme="majorBidi" w:cstheme="majorBidi"/>
          <w:sz w:val="28"/>
          <w:szCs w:val="28"/>
          <w:rtl/>
        </w:rPr>
        <w:t xml:space="preserve">صلت تلك المبالغ من المعاش الذي يستحق له ، فإذا استحق مكافأة خصم منها باقي المبلغ دفعة واحدة . </w:t>
      </w:r>
    </w:p>
    <w:p w14:paraId="083DCD9B" w14:textId="77777777" w:rsidR="00492920" w:rsidRPr="00B7499A" w:rsidRDefault="004F0A47"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وفي حالة وفاة الضابط أو الفرد أو المتقاعد أو إصابته بعجز كلي تسقط المبالغ المستحقة بسبب ضم مدة الخدمة السابقة والتي لم يتم سدادها ولا يحق مطالبته أو مطالبة ورثته أو المستحقين عنه </w:t>
      </w:r>
      <w:proofErr w:type="gramStart"/>
      <w:r w:rsidRPr="00B7499A">
        <w:rPr>
          <w:rFonts w:asciiTheme="majorBidi" w:eastAsia="Times New Roman" w:hAnsiTheme="majorBidi" w:cstheme="majorBidi"/>
          <w:sz w:val="28"/>
          <w:szCs w:val="28"/>
          <w:rtl/>
        </w:rPr>
        <w:t>بها .</w:t>
      </w:r>
      <w:proofErr w:type="gramEnd"/>
      <w:r w:rsidRPr="00B7499A">
        <w:rPr>
          <w:rFonts w:asciiTheme="majorBidi" w:eastAsia="Times New Roman" w:hAnsiTheme="majorBidi" w:cstheme="majorBidi"/>
          <w:sz w:val="28"/>
          <w:szCs w:val="28"/>
          <w:rtl/>
        </w:rPr>
        <w:t xml:space="preserve"> </w:t>
      </w:r>
      <w:r w:rsidR="00DB1F68" w:rsidRPr="00B7499A">
        <w:rPr>
          <w:rFonts w:asciiTheme="majorBidi" w:hAnsiTheme="majorBidi" w:cstheme="majorBidi"/>
          <w:sz w:val="28"/>
          <w:szCs w:val="28"/>
          <w:rtl/>
          <w:lang w:bidi="ar-BH"/>
        </w:rPr>
        <w:t> </w:t>
      </w:r>
    </w:p>
    <w:p w14:paraId="460570AD"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10 –</w:t>
      </w:r>
    </w:p>
    <w:p w14:paraId="59C06D9E"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إذا نقل ضابط أو فرد إلى وظيفة مدنية، سويت حقوقه التقاعدية وفقا للأحكام المنصوص عليها في قانون معاشات ومكافآت التقاعد لموظفي ومستخدمي الحكومة وفي هذا القانون بنسبة مدة خدمته المدنية والعسكرية ومع خضوعه في سائر الأحكام الأخرى للقانون الأول.  </w:t>
      </w:r>
    </w:p>
    <w:p w14:paraId="463A3F42" w14:textId="1A60C2D6"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وإذا نقل موظف أو مستخدم يشغل وظيفة مدنية إلى </w:t>
      </w:r>
      <w:r w:rsidR="00D92A1E" w:rsidRPr="00B7499A">
        <w:rPr>
          <w:rFonts w:asciiTheme="majorBidi" w:hAnsiTheme="majorBidi" w:cstheme="majorBidi" w:hint="cs"/>
          <w:sz w:val="28"/>
          <w:szCs w:val="28"/>
          <w:rtl/>
          <w:lang w:bidi="ar-BH"/>
        </w:rPr>
        <w:t>الجهات العسكرية</w:t>
      </w:r>
      <w:r w:rsidRPr="00B7499A">
        <w:rPr>
          <w:rFonts w:asciiTheme="majorBidi" w:hAnsiTheme="majorBidi" w:cstheme="majorBidi"/>
          <w:sz w:val="28"/>
          <w:szCs w:val="28"/>
          <w:rtl/>
          <w:lang w:bidi="ar-BH"/>
        </w:rPr>
        <w:t xml:space="preserve">، سويت حقوقه التقاعدية طبقا للأحكام المنصوص عليها قي هذا القانون وقانون معاشات ومكافآت التقاعد لموظفي ومستخدمي الحكومة بنسبة مدة خدمته العسكرية والمدنية مع خضوعه في سائر الأحكام الأخرى لما نص عليه في هذا القانون.  </w:t>
      </w:r>
    </w:p>
    <w:p w14:paraId="77A72480" w14:textId="7CCF4C2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وينظم مجلس الوزراء بقرار يصدر منه كيفية تقدير المبالغ التي تلتزم </w:t>
      </w:r>
      <w:r w:rsidR="000D1C80" w:rsidRPr="00B7499A">
        <w:rPr>
          <w:rFonts w:asciiTheme="majorBidi" w:hAnsiTheme="majorBidi" w:cstheme="majorBidi"/>
          <w:sz w:val="28"/>
          <w:szCs w:val="28"/>
          <w:rtl/>
        </w:rPr>
        <w:t xml:space="preserve">صندوق التـقاعد </w:t>
      </w:r>
      <w:r w:rsidRPr="00B7499A">
        <w:rPr>
          <w:rFonts w:asciiTheme="majorBidi" w:hAnsiTheme="majorBidi" w:cstheme="majorBidi"/>
          <w:sz w:val="28"/>
          <w:szCs w:val="28"/>
          <w:rtl/>
          <w:lang w:bidi="ar-BH"/>
        </w:rPr>
        <w:t xml:space="preserve">بتحويلها إلى الهيئة العامة لصندوق التقاعد في الحالة المنصوص عليها في الفقرة الأولى والمبالغ التي تلتزم الهيئة العامة لصندوق التقاعد بتحويلها إلى </w:t>
      </w:r>
      <w:r w:rsidR="000603BE" w:rsidRPr="00B7499A">
        <w:rPr>
          <w:rFonts w:asciiTheme="majorBidi" w:hAnsiTheme="majorBidi" w:cstheme="majorBidi"/>
          <w:sz w:val="28"/>
          <w:szCs w:val="28"/>
          <w:rtl/>
        </w:rPr>
        <w:t xml:space="preserve">صندوق التـقاعد </w:t>
      </w:r>
      <w:r w:rsidRPr="00B7499A">
        <w:rPr>
          <w:rFonts w:asciiTheme="majorBidi" w:hAnsiTheme="majorBidi" w:cstheme="majorBidi"/>
          <w:sz w:val="28"/>
          <w:szCs w:val="28"/>
          <w:rtl/>
          <w:lang w:bidi="ar-BH"/>
        </w:rPr>
        <w:t>في الحالة المنصوص عليها في الفقرة الثانية من هذه المادة.</w:t>
      </w:r>
    </w:p>
    <w:p w14:paraId="623038BC"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11 –</w:t>
      </w:r>
    </w:p>
    <w:p w14:paraId="6EFD7669" w14:textId="50993D9F" w:rsidR="0015276C" w:rsidRPr="00B7499A" w:rsidRDefault="00DB1F68"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تسري أحكام المواد 6، 7، 8، 9 من هذا القانون في حالة تعيين الموظفين أو المستخدمين المدنيين السابقين في إحدى الوظائف العسكرية </w:t>
      </w:r>
      <w:r w:rsidR="00D92A1E" w:rsidRPr="00B7499A">
        <w:rPr>
          <w:rFonts w:asciiTheme="majorBidi" w:hAnsiTheme="majorBidi" w:cstheme="majorBidi" w:hint="cs"/>
          <w:sz w:val="28"/>
          <w:szCs w:val="28"/>
          <w:rtl/>
          <w:lang w:bidi="ar-BH"/>
        </w:rPr>
        <w:t>بالجهات العسكرية</w:t>
      </w:r>
      <w:r w:rsidRPr="00B7499A">
        <w:rPr>
          <w:rFonts w:asciiTheme="majorBidi" w:hAnsiTheme="majorBidi" w:cstheme="majorBidi"/>
          <w:sz w:val="28"/>
          <w:szCs w:val="28"/>
          <w:rtl/>
          <w:lang w:bidi="ar-BH"/>
        </w:rPr>
        <w:t>.</w:t>
      </w:r>
    </w:p>
    <w:p w14:paraId="0CB48C7D" w14:textId="4CF886B6" w:rsidR="00061206" w:rsidRPr="00B7499A" w:rsidRDefault="00061206" w:rsidP="00864044">
      <w:pPr>
        <w:pStyle w:val="BodyText"/>
        <w:spacing w:line="360" w:lineRule="auto"/>
        <w:jc w:val="center"/>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t>مادة – 11 مكررا</w:t>
      </w:r>
      <w:r w:rsidR="003746D3" w:rsidRPr="00B7499A">
        <w:rPr>
          <w:rFonts w:asciiTheme="majorBidi" w:hAnsiTheme="majorBidi" w:cstheme="majorBidi"/>
          <w:b/>
          <w:bCs/>
          <w:sz w:val="28"/>
          <w:szCs w:val="28"/>
          <w:rtl/>
          <w:lang w:bidi="ar-BH"/>
        </w:rPr>
        <w:t xml:space="preserve">ً – </w:t>
      </w:r>
      <w:r w:rsidR="00A20078" w:rsidRPr="00B7499A">
        <w:rPr>
          <w:rFonts w:asciiTheme="majorBidi" w:hAnsiTheme="majorBidi" w:cstheme="majorBidi" w:hint="cs"/>
          <w:b/>
          <w:bCs/>
          <w:sz w:val="28"/>
          <w:szCs w:val="28"/>
          <w:vertAlign w:val="superscript"/>
          <w:rtl/>
          <w:lang w:bidi="ar-BH"/>
        </w:rPr>
        <w:t>(</w:t>
      </w:r>
      <w:r w:rsidR="003746D3" w:rsidRPr="00B7499A">
        <w:rPr>
          <w:rStyle w:val="FootnoteReference"/>
          <w:rFonts w:asciiTheme="majorBidi" w:hAnsiTheme="majorBidi" w:cstheme="majorBidi"/>
          <w:b/>
          <w:bCs/>
          <w:sz w:val="28"/>
          <w:szCs w:val="28"/>
          <w:rtl/>
          <w:lang w:bidi="ar-BH"/>
        </w:rPr>
        <w:footnoteReference w:id="23"/>
      </w:r>
      <w:r w:rsidR="00A20078" w:rsidRPr="00B7499A">
        <w:rPr>
          <w:rFonts w:asciiTheme="majorBidi" w:hAnsiTheme="majorBidi" w:cstheme="majorBidi" w:hint="cs"/>
          <w:b/>
          <w:bCs/>
          <w:sz w:val="28"/>
          <w:szCs w:val="28"/>
          <w:vertAlign w:val="superscript"/>
          <w:rtl/>
          <w:lang w:bidi="ar-BH"/>
        </w:rPr>
        <w:t>)</w:t>
      </w:r>
    </w:p>
    <w:p w14:paraId="057E5215" w14:textId="509C5995" w:rsidR="003746D3" w:rsidRPr="00B7499A" w:rsidRDefault="003746D3" w:rsidP="00B7499A">
      <w:pPr>
        <w:spacing w:line="360" w:lineRule="auto"/>
        <w:jc w:val="both"/>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يجوز لضباط وأفراد </w:t>
      </w:r>
      <w:r w:rsidR="004E2608" w:rsidRPr="00B7499A">
        <w:rPr>
          <w:rFonts w:asciiTheme="majorBidi" w:eastAsia="Times New Roman" w:hAnsiTheme="majorBidi" w:cstheme="majorBidi" w:hint="cs"/>
          <w:sz w:val="28"/>
          <w:szCs w:val="28"/>
          <w:rtl/>
        </w:rPr>
        <w:t xml:space="preserve">الجهات </w:t>
      </w:r>
      <w:r w:rsidR="00CB2712" w:rsidRPr="00B7499A">
        <w:rPr>
          <w:rFonts w:asciiTheme="majorBidi" w:eastAsia="Times New Roman" w:hAnsiTheme="majorBidi" w:cstheme="majorBidi" w:hint="cs"/>
          <w:sz w:val="28"/>
          <w:szCs w:val="28"/>
          <w:rtl/>
        </w:rPr>
        <w:t xml:space="preserve">العسكرية </w:t>
      </w:r>
      <w:r w:rsidRPr="00B7499A">
        <w:rPr>
          <w:rFonts w:asciiTheme="majorBidi" w:eastAsia="Times New Roman" w:hAnsiTheme="majorBidi" w:cstheme="majorBidi"/>
          <w:sz w:val="28"/>
          <w:szCs w:val="28"/>
          <w:rtl/>
        </w:rPr>
        <w:t xml:space="preserve">ممن تنطبق عليهم أحكام المادة (2) من هذا القانون، ضم مدة خدمتهم السابقة في القطاع الخاص إلى مدة خدمتهم الحالية ما لم يكونوا قد استحقوا عنها معاشاً تقاعدياً، بشرط دفع الاشتراكات المقررة في المادة (12) من هذا القانون كاملة وفقاً للراتب في تاريخ طلب الضم، ويتم السداد إما دفعة واحدة أو على أقساط شهرية طبقاً للجدول المرافق للقانون الخاص بتحديد القسط الشهري عن كل </w:t>
      </w:r>
      <w:proofErr w:type="gramStart"/>
      <w:r w:rsidRPr="00B7499A">
        <w:rPr>
          <w:rFonts w:asciiTheme="majorBidi" w:eastAsia="Times New Roman" w:hAnsiTheme="majorBidi" w:cstheme="majorBidi"/>
          <w:sz w:val="28"/>
          <w:szCs w:val="28"/>
          <w:rtl/>
        </w:rPr>
        <w:t>مائة</w:t>
      </w:r>
      <w:proofErr w:type="gramEnd"/>
      <w:r w:rsidRPr="00B7499A">
        <w:rPr>
          <w:rFonts w:asciiTheme="majorBidi" w:eastAsia="Times New Roman" w:hAnsiTheme="majorBidi" w:cstheme="majorBidi"/>
          <w:sz w:val="28"/>
          <w:szCs w:val="28"/>
          <w:rtl/>
        </w:rPr>
        <w:t xml:space="preserve"> دينار من المبلغ المقسط.</w:t>
      </w:r>
    </w:p>
    <w:p w14:paraId="0C0BA59D" w14:textId="59E6CE5D" w:rsidR="003746D3" w:rsidRPr="00B7499A" w:rsidRDefault="003746D3" w:rsidP="00864044">
      <w:pPr>
        <w:spacing w:line="360" w:lineRule="auto"/>
        <w:jc w:val="both"/>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ويكون ضم مدة الخدمة على أساس سنة خدمة عن كل سنة وربع خدمة في القطاع الخاص.</w:t>
      </w:r>
    </w:p>
    <w:p w14:paraId="35DD1D80"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7EC18A71" w14:textId="1FCE648B" w:rsidR="00492920" w:rsidRPr="00B7499A" w:rsidRDefault="00DB1F68" w:rsidP="00620371">
      <w:pPr>
        <w:bidi w:val="0"/>
        <w:jc w:val="center"/>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t>الفصل الرابع</w:t>
      </w:r>
    </w:p>
    <w:p w14:paraId="61E9142C"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الاشتراكات</w:t>
      </w:r>
    </w:p>
    <w:p w14:paraId="45B7D764" w14:textId="2B59380E"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12 –</w:t>
      </w:r>
      <w:r w:rsidR="00620371" w:rsidRPr="00B7499A">
        <w:rPr>
          <w:rStyle w:val="FootnoteReference"/>
          <w:rFonts w:asciiTheme="majorBidi" w:hAnsiTheme="majorBidi" w:cstheme="majorBidi"/>
          <w:b/>
          <w:bCs/>
          <w:sz w:val="28"/>
          <w:szCs w:val="28"/>
          <w:rtl/>
          <w:lang w:bidi="ar-BH"/>
        </w:rPr>
        <w:footnoteReference w:id="24"/>
      </w:r>
    </w:p>
    <w:p w14:paraId="2987842F" w14:textId="77777777" w:rsidR="00620371" w:rsidRPr="00B7499A" w:rsidRDefault="00620371" w:rsidP="00620371">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يقتطع من الضابط أو الفرد نسبة </w:t>
      </w:r>
      <w:r w:rsidRPr="00B7499A">
        <w:rPr>
          <w:rFonts w:asciiTheme="majorBidi" w:hAnsiTheme="majorBidi" w:cstheme="majorBidi" w:hint="cs"/>
          <w:sz w:val="28"/>
          <w:szCs w:val="28"/>
          <w:rtl/>
          <w:lang w:bidi="ar-BH"/>
        </w:rPr>
        <w:t>(7%)</w:t>
      </w:r>
      <w:r w:rsidRPr="00B7499A">
        <w:rPr>
          <w:rFonts w:asciiTheme="majorBidi" w:hAnsiTheme="majorBidi" w:cstheme="majorBidi"/>
          <w:sz w:val="28"/>
          <w:szCs w:val="28"/>
          <w:rtl/>
          <w:lang w:bidi="ar-BH"/>
        </w:rPr>
        <w:t xml:space="preserve"> من راتبه</w:t>
      </w:r>
      <w:r w:rsidRPr="00B7499A">
        <w:rPr>
          <w:rFonts w:asciiTheme="majorBidi" w:hAnsiTheme="majorBidi" w:cstheme="majorBidi" w:hint="cs"/>
          <w:sz w:val="28"/>
          <w:szCs w:val="28"/>
          <w:rtl/>
          <w:lang w:bidi="ar-BH"/>
        </w:rPr>
        <w:t xml:space="preserve"> الأساسي</w:t>
      </w:r>
      <w:r w:rsidRPr="00B7499A">
        <w:rPr>
          <w:rFonts w:asciiTheme="majorBidi" w:hAnsiTheme="majorBidi" w:cstheme="majorBidi"/>
          <w:sz w:val="28"/>
          <w:szCs w:val="28"/>
          <w:rtl/>
          <w:lang w:bidi="ar-BH"/>
        </w:rPr>
        <w:t xml:space="preserve">، ويكون الاقتطاع من الراتب بأقساط متساوية شهرياً. </w:t>
      </w:r>
    </w:p>
    <w:p w14:paraId="4EE6CFEC" w14:textId="77777777" w:rsidR="00620371" w:rsidRPr="00B7499A" w:rsidRDefault="00620371" w:rsidP="00620371">
      <w:pPr>
        <w:pStyle w:val="BodyText"/>
        <w:spacing w:line="360" w:lineRule="auto"/>
        <w:rPr>
          <w:rFonts w:asciiTheme="majorBidi" w:hAnsiTheme="majorBidi" w:cstheme="majorBidi"/>
          <w:sz w:val="28"/>
          <w:szCs w:val="28"/>
          <w:lang w:bidi="ar-BH"/>
        </w:rPr>
      </w:pPr>
      <w:r w:rsidRPr="00B7499A">
        <w:rPr>
          <w:rFonts w:asciiTheme="majorBidi" w:hAnsiTheme="majorBidi" w:cstheme="majorBidi"/>
          <w:sz w:val="28"/>
          <w:szCs w:val="28"/>
          <w:rtl/>
          <w:lang w:bidi="ar-BH"/>
        </w:rPr>
        <w:t xml:space="preserve">وتساهم الحكومة بنسبة </w:t>
      </w:r>
      <w:r w:rsidRPr="00B7499A">
        <w:rPr>
          <w:rFonts w:asciiTheme="majorBidi" w:hAnsiTheme="majorBidi" w:cstheme="majorBidi" w:hint="cs"/>
          <w:sz w:val="28"/>
          <w:szCs w:val="28"/>
          <w:rtl/>
          <w:lang w:bidi="ar-BH"/>
        </w:rPr>
        <w:t>(20%)</w:t>
      </w:r>
      <w:r w:rsidRPr="00B7499A">
        <w:rPr>
          <w:rFonts w:asciiTheme="majorBidi" w:hAnsiTheme="majorBidi" w:cstheme="majorBidi"/>
          <w:sz w:val="28"/>
          <w:szCs w:val="28"/>
          <w:rtl/>
          <w:lang w:bidi="ar-BH"/>
        </w:rPr>
        <w:t xml:space="preserve"> من الراتب </w:t>
      </w:r>
      <w:r w:rsidRPr="00B7499A">
        <w:rPr>
          <w:rFonts w:asciiTheme="majorBidi" w:hAnsiTheme="majorBidi" w:cstheme="majorBidi" w:hint="cs"/>
          <w:sz w:val="28"/>
          <w:szCs w:val="28"/>
          <w:rtl/>
          <w:lang w:bidi="ar-BH"/>
        </w:rPr>
        <w:t xml:space="preserve">الأساسي </w:t>
      </w:r>
      <w:r w:rsidRPr="00B7499A">
        <w:rPr>
          <w:rFonts w:asciiTheme="majorBidi" w:hAnsiTheme="majorBidi" w:cstheme="majorBidi"/>
          <w:sz w:val="28"/>
          <w:szCs w:val="28"/>
          <w:rtl/>
          <w:lang w:bidi="ar-BH"/>
        </w:rPr>
        <w:t>للضابط أو الفرد.</w:t>
      </w:r>
    </w:p>
    <w:p w14:paraId="07C36A34" w14:textId="1CEAA1E9" w:rsidR="00620371" w:rsidRPr="00B7499A" w:rsidRDefault="00620371" w:rsidP="00620371">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ويجوز بقرار من مجلس الوزراء بناءً على توصية المجلس الأعلى للتقاعد العسكري زيادة نسبة مساهمة الحكومة.</w:t>
      </w:r>
    </w:p>
    <w:p w14:paraId="705235DE" w14:textId="7BFB10C4" w:rsidR="00DC5C9A" w:rsidRPr="00B7499A" w:rsidRDefault="00DC5C9A" w:rsidP="00DC5C9A">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ويصدر المجلس الأعلى للتقاعد العسكري قراراً يتضمن الإجراءات الواجب اتباعها في تسديد الاشتراكات ومساهمة الحكومة.</w:t>
      </w:r>
    </w:p>
    <w:p w14:paraId="3F45FB90"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13 –</w:t>
      </w:r>
      <w:r w:rsidR="00503CFE" w:rsidRPr="00B7499A">
        <w:rPr>
          <w:rFonts w:asciiTheme="majorBidi" w:hAnsiTheme="majorBidi" w:cstheme="majorBidi"/>
          <w:b/>
          <w:bCs/>
          <w:sz w:val="28"/>
          <w:szCs w:val="28"/>
          <w:rtl/>
          <w:lang w:bidi="ar-BH"/>
        </w:rPr>
        <w:t xml:space="preserve"> </w:t>
      </w:r>
    </w:p>
    <w:p w14:paraId="7AD08A44"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يوقف العمل بأنظمة التقاعد السابقة وتؤول إلى </w:t>
      </w:r>
      <w:r w:rsidR="000603BE" w:rsidRPr="00B7499A">
        <w:rPr>
          <w:rFonts w:asciiTheme="majorBidi" w:hAnsiTheme="majorBidi" w:cstheme="majorBidi"/>
          <w:sz w:val="28"/>
          <w:szCs w:val="28"/>
          <w:rtl/>
        </w:rPr>
        <w:t xml:space="preserve">صندوق التـقاعد </w:t>
      </w:r>
      <w:r w:rsidRPr="00B7499A">
        <w:rPr>
          <w:rFonts w:asciiTheme="majorBidi" w:hAnsiTheme="majorBidi" w:cstheme="majorBidi"/>
          <w:sz w:val="28"/>
          <w:szCs w:val="28"/>
          <w:rtl/>
          <w:lang w:bidi="ar-BH"/>
        </w:rPr>
        <w:t xml:space="preserve">الأموال المودعة طبقا لها.  </w:t>
      </w:r>
    </w:p>
    <w:p w14:paraId="2D55536E"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ومع ذلك فبالنسبة للمشتركين في نظام اعتزال الخدمة المدنية يكون لهم عند إحالتهم إلى التقاعد الخيار </w:t>
      </w:r>
      <w:proofErr w:type="gramStart"/>
      <w:r w:rsidRPr="00B7499A">
        <w:rPr>
          <w:rFonts w:asciiTheme="majorBidi" w:hAnsiTheme="majorBidi" w:cstheme="majorBidi"/>
          <w:sz w:val="28"/>
          <w:szCs w:val="28"/>
          <w:rtl/>
          <w:lang w:bidi="ar-BH"/>
        </w:rPr>
        <w:t>في:-</w:t>
      </w:r>
      <w:proofErr w:type="gramEnd"/>
    </w:p>
    <w:p w14:paraId="3D6E7F33" w14:textId="77777777" w:rsidR="00492920" w:rsidRPr="00B7499A" w:rsidRDefault="00DB1F68" w:rsidP="00864044">
      <w:pPr>
        <w:pStyle w:val="BodyText"/>
        <w:spacing w:line="360" w:lineRule="auto"/>
        <w:ind w:left="566" w:hanging="360"/>
        <w:rPr>
          <w:rFonts w:asciiTheme="majorBidi" w:hAnsiTheme="majorBidi" w:cstheme="majorBidi"/>
          <w:sz w:val="28"/>
          <w:szCs w:val="28"/>
          <w:rtl/>
        </w:rPr>
      </w:pPr>
      <w:r w:rsidRPr="00B7499A">
        <w:rPr>
          <w:rFonts w:asciiTheme="majorBidi" w:hAnsiTheme="majorBidi" w:cstheme="majorBidi"/>
          <w:sz w:val="28"/>
          <w:szCs w:val="28"/>
          <w:rtl/>
        </w:rPr>
        <w:t xml:space="preserve">1-    </w:t>
      </w:r>
      <w:r w:rsidRPr="00B7499A">
        <w:rPr>
          <w:rFonts w:asciiTheme="majorBidi" w:hAnsiTheme="majorBidi" w:cstheme="majorBidi"/>
          <w:sz w:val="28"/>
          <w:szCs w:val="28"/>
          <w:rtl/>
          <w:lang w:bidi="ar-BH"/>
        </w:rPr>
        <w:t>أن يعاملوا طبقا لأحكام هذا القانون مع عدم رد مستحقاتهم طبقا لنظام اعتزال الخدمة المدنية.</w:t>
      </w:r>
    </w:p>
    <w:p w14:paraId="53129201" w14:textId="77777777" w:rsidR="00492920" w:rsidRPr="00B7499A" w:rsidRDefault="00DB1F68" w:rsidP="00864044">
      <w:pPr>
        <w:pStyle w:val="BodyText"/>
        <w:spacing w:line="360" w:lineRule="auto"/>
        <w:ind w:left="566" w:hanging="360"/>
        <w:rPr>
          <w:rFonts w:asciiTheme="majorBidi" w:hAnsiTheme="majorBidi" w:cstheme="majorBidi"/>
          <w:sz w:val="28"/>
          <w:szCs w:val="28"/>
          <w:rtl/>
        </w:rPr>
      </w:pPr>
      <w:r w:rsidRPr="00B7499A">
        <w:rPr>
          <w:rFonts w:asciiTheme="majorBidi" w:hAnsiTheme="majorBidi" w:cstheme="majorBidi"/>
          <w:sz w:val="28"/>
          <w:szCs w:val="28"/>
          <w:rtl/>
        </w:rPr>
        <w:t xml:space="preserve">2-    </w:t>
      </w:r>
      <w:r w:rsidRPr="00B7499A">
        <w:rPr>
          <w:rFonts w:asciiTheme="majorBidi" w:hAnsiTheme="majorBidi" w:cstheme="majorBidi"/>
          <w:sz w:val="28"/>
          <w:szCs w:val="28"/>
          <w:rtl/>
          <w:lang w:bidi="ar-BH"/>
        </w:rPr>
        <w:t>أن ترد لهم مستحقاتهم طبقا للنظام المذكور مضافا إليها فائدة مركبة سنوية قدرها 3% مع تخفيض معاشاتهم بمبلغ يعادل حصة قسمة المبالغ التي تصرف على 150 مع عدم الإخلال بالحد الأعلى المنصوص عليه في المادة 22 من هذا القانون.</w:t>
      </w:r>
    </w:p>
    <w:p w14:paraId="0A781F56" w14:textId="77777777" w:rsidR="00492920" w:rsidRPr="00B7499A" w:rsidRDefault="000E223D"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وتحَّول حـصـــة الحكـومة وجميع المبالغ المستـقطعة من الرواتب طبقاً للمادة السابقة إلى صندوق التـقاعـــد، وتتولــى الهيئــة العامـــة لصندوق التـقاعد أداء جميع المبالغ التي تـُستـَحق طبقاً لأحكام هذا القانون</w:t>
      </w:r>
      <w:r w:rsidR="00DB1F68" w:rsidRPr="00B7499A">
        <w:rPr>
          <w:rFonts w:asciiTheme="majorBidi" w:hAnsiTheme="majorBidi" w:cstheme="majorBidi"/>
          <w:sz w:val="28"/>
          <w:szCs w:val="28"/>
          <w:rtl/>
          <w:lang w:bidi="ar-BH"/>
        </w:rPr>
        <w:t>.</w:t>
      </w:r>
      <w:r w:rsidRPr="00B7499A">
        <w:rPr>
          <w:rStyle w:val="FootnoteReference"/>
          <w:rFonts w:asciiTheme="majorBidi" w:hAnsiTheme="majorBidi" w:cstheme="majorBidi"/>
          <w:sz w:val="28"/>
          <w:szCs w:val="28"/>
          <w:rtl/>
          <w:lang w:bidi="ar-BH"/>
        </w:rPr>
        <w:footnoteReference w:id="25"/>
      </w:r>
    </w:p>
    <w:p w14:paraId="3D56DA18" w14:textId="77777777" w:rsidR="00176AD6" w:rsidRPr="00B7499A" w:rsidRDefault="00176AD6"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ويعفى جميع الضباط والأفراد الموجودين بالخدمة وقت العمل بهذا القانون وكل من اعتبر منهم محالا إلى التقاعد طبقا لأحكام القانون من دفع الاشتراكات التي لم تسدد عن مدة خدمتهم السابقة على العمل بالقانون، سواء كانوا مشتركين في أنظمة تقاعدية سابقة أو غير مشتركين.</w:t>
      </w:r>
    </w:p>
    <w:p w14:paraId="47F998DE" w14:textId="77777777" w:rsidR="00492920"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2177ABD9" w14:textId="77777777" w:rsidR="00864044" w:rsidRPr="00B7499A" w:rsidRDefault="00864044" w:rsidP="00864044">
      <w:pPr>
        <w:bidi w:val="0"/>
        <w:spacing w:line="360" w:lineRule="auto"/>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br w:type="page"/>
      </w:r>
    </w:p>
    <w:p w14:paraId="061CCD36" w14:textId="5D0EF270" w:rsidR="00186A42"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الفصل الخامس – المعاش</w:t>
      </w:r>
    </w:p>
    <w:p w14:paraId="19F94AC4" w14:textId="502999A0"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14 </w:t>
      </w:r>
      <w:proofErr w:type="gramStart"/>
      <w:r w:rsidRPr="00B7499A">
        <w:rPr>
          <w:rFonts w:asciiTheme="majorBidi" w:hAnsiTheme="majorBidi" w:cstheme="majorBidi"/>
          <w:b/>
          <w:bCs/>
          <w:sz w:val="28"/>
          <w:szCs w:val="28"/>
          <w:rtl/>
          <w:lang w:bidi="ar-BH"/>
        </w:rPr>
        <w:t>–</w:t>
      </w:r>
      <w:r w:rsidR="00A20078" w:rsidRPr="00B7499A">
        <w:rPr>
          <w:rFonts w:asciiTheme="majorBidi" w:hAnsiTheme="majorBidi" w:cstheme="majorBidi" w:hint="cs"/>
          <w:b/>
          <w:bCs/>
          <w:sz w:val="28"/>
          <w:szCs w:val="28"/>
          <w:vertAlign w:val="superscript"/>
          <w:rtl/>
          <w:lang w:bidi="ar-BH"/>
        </w:rPr>
        <w:t>(</w:t>
      </w:r>
      <w:proofErr w:type="gramEnd"/>
      <w:r w:rsidR="009D3394" w:rsidRPr="00B7499A">
        <w:rPr>
          <w:rStyle w:val="FootnoteReference"/>
          <w:rFonts w:asciiTheme="majorBidi" w:hAnsiTheme="majorBidi" w:cstheme="majorBidi"/>
          <w:sz w:val="28"/>
          <w:szCs w:val="28"/>
          <w:rtl/>
        </w:rPr>
        <w:footnoteReference w:id="26"/>
      </w:r>
      <w:r w:rsidR="00A20078" w:rsidRPr="00B7499A">
        <w:rPr>
          <w:rFonts w:asciiTheme="majorBidi" w:hAnsiTheme="majorBidi" w:cstheme="majorBidi" w:hint="cs"/>
          <w:b/>
          <w:bCs/>
          <w:sz w:val="28"/>
          <w:szCs w:val="28"/>
          <w:vertAlign w:val="superscript"/>
          <w:rtl/>
          <w:lang w:bidi="ar-BH"/>
        </w:rPr>
        <w:t>)</w:t>
      </w:r>
    </w:p>
    <w:p w14:paraId="0BB5F2E2" w14:textId="77777777" w:rsidR="00492920" w:rsidRPr="00B7499A" w:rsidRDefault="009D3394"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مع مراعاة أحكام المادة 15 من هذا القانون يحال الضابط أو الفرد إلى التقاعد بمثل الأداة التي عين بها إ</w:t>
      </w:r>
      <w:r w:rsidR="00AE2136" w:rsidRPr="00B7499A">
        <w:rPr>
          <w:rFonts w:asciiTheme="majorBidi" w:hAnsiTheme="majorBidi" w:cstheme="majorBidi"/>
          <w:sz w:val="28"/>
          <w:szCs w:val="28"/>
          <w:rtl/>
          <w:lang w:bidi="ar-BH"/>
        </w:rPr>
        <w:t>ذ</w:t>
      </w:r>
      <w:r w:rsidRPr="00B7499A">
        <w:rPr>
          <w:rFonts w:asciiTheme="majorBidi" w:hAnsiTheme="majorBidi" w:cstheme="majorBidi"/>
          <w:sz w:val="28"/>
          <w:szCs w:val="28"/>
          <w:rtl/>
          <w:lang w:bidi="ar-BH"/>
        </w:rPr>
        <w:t xml:space="preserve"> بلغ الستين من عمره ومع ذلك يجوز بذات الأداة إذا اقتضت المصلحة ذلك إبقاء الضابط أو الفرد في الخدمة بعد بلوغ سن الستين لمدة سنتين قابلة للتجديد مرتين، وفي هذه الحالة تحسب المدد الإضافية ضمن المدة المقبولة في التقاعد.</w:t>
      </w:r>
      <w:r w:rsidR="00DB1F68" w:rsidRPr="00B7499A">
        <w:rPr>
          <w:rFonts w:asciiTheme="majorBidi" w:hAnsiTheme="majorBidi" w:cstheme="majorBidi"/>
          <w:sz w:val="28"/>
          <w:szCs w:val="28"/>
          <w:rtl/>
          <w:lang w:bidi="ar-BH"/>
        </w:rPr>
        <w:t> </w:t>
      </w:r>
    </w:p>
    <w:p w14:paraId="5E338BFC" w14:textId="13E2803D" w:rsidR="0042073E" w:rsidRPr="00B7499A" w:rsidRDefault="0042073E"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كما يجوز إحالة الضابط أو الفرد إلى التـقاعد </w:t>
      </w:r>
      <w:proofErr w:type="gramStart"/>
      <w:r w:rsidRPr="00B7499A">
        <w:rPr>
          <w:rFonts w:asciiTheme="majorBidi" w:hAnsiTheme="majorBidi" w:cstheme="majorBidi"/>
          <w:sz w:val="28"/>
          <w:szCs w:val="28"/>
          <w:rtl/>
        </w:rPr>
        <w:t>-  إذا</w:t>
      </w:r>
      <w:proofErr w:type="gramEnd"/>
      <w:r w:rsidRPr="00B7499A">
        <w:rPr>
          <w:rFonts w:asciiTheme="majorBidi" w:hAnsiTheme="majorBidi" w:cstheme="majorBidi"/>
          <w:sz w:val="28"/>
          <w:szCs w:val="28"/>
          <w:rtl/>
        </w:rPr>
        <w:t xml:space="preserve"> طلب ذلك -  قبل بلوغ سن الستين، متى كانت مدة خدمته المحسوبـــة فـــي التـقاعد تعطيه الحق في المعاش وبشرط ألا تـقل سنه عند تـقديم طلب الإحالة على التـقاعد عن (55) سنة، وفي هذه الحالة تسوى حقوقه التـقاعدية على أسـاس مدة خدمته المحسوبة في التـقاعد مضافا إليها المدة الباقية لبلوغه سن الستين، بما لا يجاوز مجموع مدة خدمته بعد الإضافة (32) سنة.</w:t>
      </w:r>
      <w:r w:rsidR="00744ED6" w:rsidRPr="00B7499A">
        <w:rPr>
          <w:rFonts w:asciiTheme="majorBidi" w:hAnsiTheme="majorBidi" w:cstheme="majorBidi" w:hint="cs"/>
          <w:sz w:val="28"/>
          <w:szCs w:val="28"/>
          <w:vertAlign w:val="superscript"/>
          <w:rtl/>
        </w:rPr>
        <w:t>(</w:t>
      </w:r>
      <w:r w:rsidRPr="00B7499A">
        <w:rPr>
          <w:rStyle w:val="FootnoteReference"/>
          <w:rFonts w:asciiTheme="majorBidi" w:hAnsiTheme="majorBidi" w:cstheme="majorBidi"/>
          <w:sz w:val="28"/>
          <w:szCs w:val="28"/>
          <w:rtl/>
        </w:rPr>
        <w:footnoteReference w:id="27"/>
      </w:r>
      <w:r w:rsidR="00744ED6" w:rsidRPr="00B7499A">
        <w:rPr>
          <w:rFonts w:asciiTheme="majorBidi" w:hAnsiTheme="majorBidi" w:cstheme="majorBidi" w:hint="cs"/>
          <w:sz w:val="28"/>
          <w:szCs w:val="28"/>
          <w:vertAlign w:val="superscript"/>
          <w:rtl/>
        </w:rPr>
        <w:t>)</w:t>
      </w:r>
    </w:p>
    <w:p w14:paraId="7A8E321D" w14:textId="77777777" w:rsidR="007629F4" w:rsidRPr="00B7499A" w:rsidRDefault="007629F4" w:rsidP="00864044">
      <w:pPr>
        <w:pStyle w:val="BodyText"/>
        <w:spacing w:line="360" w:lineRule="auto"/>
        <w:jc w:val="center"/>
        <w:rPr>
          <w:rFonts w:asciiTheme="majorBidi" w:hAnsiTheme="majorBidi" w:cstheme="majorBidi"/>
          <w:b/>
          <w:bCs/>
          <w:sz w:val="28"/>
          <w:szCs w:val="28"/>
          <w:rtl/>
          <w:lang w:bidi="ar-BH"/>
        </w:rPr>
      </w:pPr>
    </w:p>
    <w:p w14:paraId="3C256E22" w14:textId="4E170A9B"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15 </w:t>
      </w:r>
      <w:proofErr w:type="gramStart"/>
      <w:r w:rsidRPr="00B7499A">
        <w:rPr>
          <w:rFonts w:asciiTheme="majorBidi" w:hAnsiTheme="majorBidi" w:cstheme="majorBidi"/>
          <w:b/>
          <w:bCs/>
          <w:sz w:val="28"/>
          <w:szCs w:val="28"/>
          <w:rtl/>
          <w:lang w:bidi="ar-BH"/>
        </w:rPr>
        <w:t>–</w:t>
      </w:r>
      <w:r w:rsidR="00744ED6" w:rsidRPr="00B7499A">
        <w:rPr>
          <w:rFonts w:asciiTheme="majorBidi" w:hAnsiTheme="majorBidi" w:cstheme="majorBidi" w:hint="cs"/>
          <w:b/>
          <w:bCs/>
          <w:sz w:val="28"/>
          <w:szCs w:val="28"/>
          <w:vertAlign w:val="superscript"/>
          <w:rtl/>
          <w:lang w:bidi="ar-BH"/>
        </w:rPr>
        <w:t>(</w:t>
      </w:r>
      <w:proofErr w:type="gramEnd"/>
      <w:r w:rsidR="009D3394" w:rsidRPr="00B7499A">
        <w:rPr>
          <w:rStyle w:val="FootnoteReference"/>
          <w:rFonts w:asciiTheme="majorBidi" w:hAnsiTheme="majorBidi" w:cstheme="majorBidi"/>
          <w:b/>
          <w:bCs/>
          <w:sz w:val="28"/>
          <w:szCs w:val="28"/>
          <w:rtl/>
          <w:lang w:bidi="ar-BH"/>
        </w:rPr>
        <w:footnoteReference w:id="28"/>
      </w:r>
      <w:r w:rsidR="00744ED6" w:rsidRPr="00B7499A">
        <w:rPr>
          <w:rFonts w:asciiTheme="majorBidi" w:hAnsiTheme="majorBidi" w:cstheme="majorBidi" w:hint="cs"/>
          <w:b/>
          <w:bCs/>
          <w:sz w:val="28"/>
          <w:szCs w:val="28"/>
          <w:vertAlign w:val="superscript"/>
          <w:rtl/>
          <w:lang w:bidi="ar-BH"/>
        </w:rPr>
        <w:t>)</w:t>
      </w:r>
    </w:p>
    <w:p w14:paraId="02FEE1E7" w14:textId="7C91504F" w:rsidR="004F0A47" w:rsidRPr="00B7499A" w:rsidRDefault="004F0A47" w:rsidP="00864044">
      <w:pPr>
        <w:pStyle w:val="BodyText"/>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يستحق الضابط أو الفرد معاشاً </w:t>
      </w:r>
      <w:proofErr w:type="gramStart"/>
      <w:r w:rsidRPr="00B7499A">
        <w:rPr>
          <w:rFonts w:asciiTheme="majorBidi" w:eastAsia="Times New Roman" w:hAnsiTheme="majorBidi" w:cstheme="majorBidi"/>
          <w:sz w:val="28"/>
          <w:szCs w:val="28"/>
          <w:rtl/>
        </w:rPr>
        <w:t>تقاعدياً</w:t>
      </w:r>
      <w:r w:rsidR="00DF7BF2" w:rsidRPr="00B7499A">
        <w:rPr>
          <w:rFonts w:asciiTheme="majorBidi" w:eastAsia="Times New Roman" w:hAnsiTheme="majorBidi" w:cstheme="majorBidi"/>
          <w:sz w:val="28"/>
          <w:szCs w:val="28"/>
          <w:rtl/>
        </w:rPr>
        <w:t xml:space="preserve"> </w:t>
      </w:r>
      <w:r w:rsidRPr="00B7499A">
        <w:rPr>
          <w:rFonts w:asciiTheme="majorBidi" w:eastAsia="Times New Roman" w:hAnsiTheme="majorBidi" w:cstheme="majorBidi"/>
          <w:sz w:val="28"/>
          <w:szCs w:val="28"/>
          <w:rtl/>
        </w:rPr>
        <w:t>،</w:t>
      </w:r>
      <w:proofErr w:type="gramEnd"/>
      <w:r w:rsidR="00DF7BF2" w:rsidRPr="00B7499A">
        <w:rPr>
          <w:rFonts w:asciiTheme="majorBidi" w:eastAsia="Times New Roman" w:hAnsiTheme="majorBidi" w:cstheme="majorBidi"/>
          <w:sz w:val="28"/>
          <w:szCs w:val="28"/>
          <w:rtl/>
        </w:rPr>
        <w:t xml:space="preserve"> </w:t>
      </w:r>
      <w:r w:rsidRPr="00B7499A">
        <w:rPr>
          <w:rFonts w:asciiTheme="majorBidi" w:eastAsia="Times New Roman" w:hAnsiTheme="majorBidi" w:cstheme="majorBidi"/>
          <w:sz w:val="28"/>
          <w:szCs w:val="28"/>
          <w:rtl/>
        </w:rPr>
        <w:t xml:space="preserve">إذا أحيل إلى التقاعد متى قضى في الخدمة خمسة عشرة سنة . </w:t>
      </w:r>
    </w:p>
    <w:p w14:paraId="072CFC57" w14:textId="77777777"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16 –</w:t>
      </w:r>
    </w:p>
    <w:p w14:paraId="63D94988" w14:textId="77777777" w:rsidR="0015276C" w:rsidRPr="00B7499A" w:rsidRDefault="00DB1F68" w:rsidP="00864044">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يكون للضابط أو الفرد الحق في طلب إحالته إلى التقاعد إذا قضى في الخدمة المقبولة للتقاعد عشرين </w:t>
      </w:r>
      <w:proofErr w:type="gramStart"/>
      <w:r w:rsidRPr="00B7499A">
        <w:rPr>
          <w:rFonts w:asciiTheme="majorBidi" w:hAnsiTheme="majorBidi" w:cstheme="majorBidi"/>
          <w:sz w:val="28"/>
          <w:szCs w:val="28"/>
          <w:rtl/>
          <w:lang w:bidi="ar-BH"/>
        </w:rPr>
        <w:t>سنة</w:t>
      </w:r>
      <w:r w:rsidR="00D11A2C"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lang w:bidi="ar-BH"/>
        </w:rPr>
        <w:t>،</w:t>
      </w:r>
      <w:proofErr w:type="gramEnd"/>
      <w:r w:rsidRPr="00B7499A">
        <w:rPr>
          <w:rFonts w:asciiTheme="majorBidi" w:hAnsiTheme="majorBidi" w:cstheme="majorBidi"/>
          <w:sz w:val="28"/>
          <w:szCs w:val="28"/>
          <w:rtl/>
          <w:lang w:bidi="ar-BH"/>
        </w:rPr>
        <w:t> ويشترط لقبول الطلب موافقة القائد العام لقوة الدفاع أو وزير الداخلية بحسب الأحوال.</w:t>
      </w:r>
    </w:p>
    <w:p w14:paraId="21E6D285" w14:textId="1B119C4E"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17 </w:t>
      </w:r>
      <w:proofErr w:type="gramStart"/>
      <w:r w:rsidRPr="00B7499A">
        <w:rPr>
          <w:rFonts w:asciiTheme="majorBidi" w:hAnsiTheme="majorBidi" w:cstheme="majorBidi"/>
          <w:b/>
          <w:bCs/>
          <w:sz w:val="28"/>
          <w:szCs w:val="28"/>
          <w:rtl/>
          <w:lang w:bidi="ar-BH"/>
        </w:rPr>
        <w:t>–</w:t>
      </w:r>
      <w:r w:rsidR="00744ED6" w:rsidRPr="00B7499A">
        <w:rPr>
          <w:rFonts w:asciiTheme="majorBidi" w:hAnsiTheme="majorBidi" w:cstheme="majorBidi" w:hint="cs"/>
          <w:b/>
          <w:bCs/>
          <w:sz w:val="28"/>
          <w:szCs w:val="28"/>
          <w:vertAlign w:val="superscript"/>
          <w:rtl/>
          <w:lang w:bidi="ar-BH"/>
        </w:rPr>
        <w:t>(</w:t>
      </w:r>
      <w:proofErr w:type="gramEnd"/>
      <w:r w:rsidR="007629F4" w:rsidRPr="00B7499A">
        <w:rPr>
          <w:rStyle w:val="FootnoteReference"/>
          <w:rFonts w:asciiTheme="majorBidi" w:hAnsiTheme="majorBidi" w:cstheme="majorBidi"/>
          <w:b/>
          <w:bCs/>
          <w:sz w:val="28"/>
          <w:szCs w:val="28"/>
          <w:rtl/>
          <w:lang w:bidi="ar-BH"/>
        </w:rPr>
        <w:footnoteReference w:id="29"/>
      </w:r>
      <w:r w:rsidR="00744ED6" w:rsidRPr="00B7499A">
        <w:rPr>
          <w:rFonts w:asciiTheme="majorBidi" w:hAnsiTheme="majorBidi" w:cstheme="majorBidi" w:hint="cs"/>
          <w:b/>
          <w:bCs/>
          <w:sz w:val="28"/>
          <w:szCs w:val="28"/>
          <w:vertAlign w:val="superscript"/>
          <w:rtl/>
          <w:lang w:bidi="ar-BH"/>
        </w:rPr>
        <w:t>)</w:t>
      </w:r>
    </w:p>
    <w:p w14:paraId="2F2706FE" w14:textId="3075DFA8" w:rsidR="0042073E" w:rsidRPr="00B7499A" w:rsidRDefault="00807F41" w:rsidP="00864044">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rPr>
        <w:t xml:space="preserve">إذا انتهــت خدمــة الضابــط أو الفرد لبلوغه سن الستين، وكانت مدة خدمته المحسوبة في التـقاعد عشر سنوات، ربط له معاش على أساس مدة خدمة قدرها خمس عشرة سنة، فإذا زادت مدة خدمته المحسوبة في التـقاعد عن خمس عشرة سنة، سوى المعاش على أساس المدة </w:t>
      </w:r>
      <w:r w:rsidR="000B7AB1" w:rsidRPr="00B7499A">
        <w:rPr>
          <w:rFonts w:asciiTheme="majorBidi" w:hAnsiTheme="majorBidi" w:cstheme="majorBidi"/>
          <w:sz w:val="28"/>
          <w:szCs w:val="28"/>
          <w:rtl/>
        </w:rPr>
        <w:t>ا</w:t>
      </w:r>
      <w:r w:rsidR="00504CFB" w:rsidRPr="00B7499A">
        <w:rPr>
          <w:rFonts w:asciiTheme="majorBidi" w:hAnsiTheme="majorBidi" w:cstheme="majorBidi"/>
          <w:sz w:val="28"/>
          <w:szCs w:val="28"/>
          <w:rtl/>
        </w:rPr>
        <w:t>لمحسوبة في التقاعد</w:t>
      </w:r>
      <w:r w:rsidR="007629F4" w:rsidRPr="00B7499A">
        <w:rPr>
          <w:rFonts w:asciiTheme="majorBidi" w:hAnsiTheme="majorBidi" w:cstheme="majorBidi"/>
          <w:sz w:val="28"/>
          <w:szCs w:val="28"/>
          <w:rtl/>
        </w:rPr>
        <w:t>.</w:t>
      </w:r>
    </w:p>
    <w:p w14:paraId="07440D7A" w14:textId="3AB30274" w:rsidR="00492920" w:rsidRPr="00B7499A" w:rsidRDefault="00DB1F68" w:rsidP="00864044">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18 </w:t>
      </w:r>
      <w:proofErr w:type="gramStart"/>
      <w:r w:rsidRPr="00B7499A">
        <w:rPr>
          <w:rFonts w:asciiTheme="majorBidi" w:hAnsiTheme="majorBidi" w:cstheme="majorBidi"/>
          <w:b/>
          <w:bCs/>
          <w:sz w:val="28"/>
          <w:szCs w:val="28"/>
          <w:rtl/>
          <w:lang w:bidi="ar-BH"/>
        </w:rPr>
        <w:t>–</w:t>
      </w:r>
      <w:r w:rsidR="00744ED6" w:rsidRPr="00B7499A">
        <w:rPr>
          <w:rFonts w:asciiTheme="majorBidi" w:hAnsiTheme="majorBidi" w:cstheme="majorBidi" w:hint="cs"/>
          <w:b/>
          <w:bCs/>
          <w:sz w:val="28"/>
          <w:szCs w:val="28"/>
          <w:vertAlign w:val="superscript"/>
          <w:rtl/>
          <w:lang w:bidi="ar-BH"/>
        </w:rPr>
        <w:t>(</w:t>
      </w:r>
      <w:proofErr w:type="gramEnd"/>
      <w:r w:rsidR="007629F4" w:rsidRPr="00B7499A">
        <w:rPr>
          <w:rStyle w:val="FootnoteReference"/>
          <w:rFonts w:asciiTheme="majorBidi" w:hAnsiTheme="majorBidi" w:cstheme="majorBidi"/>
          <w:b/>
          <w:bCs/>
          <w:sz w:val="28"/>
          <w:szCs w:val="28"/>
          <w:rtl/>
          <w:lang w:bidi="ar-BH"/>
        </w:rPr>
        <w:footnoteReference w:id="30"/>
      </w:r>
      <w:r w:rsidR="00744ED6" w:rsidRPr="00B7499A">
        <w:rPr>
          <w:rFonts w:asciiTheme="majorBidi" w:hAnsiTheme="majorBidi" w:cstheme="majorBidi" w:hint="cs"/>
          <w:b/>
          <w:bCs/>
          <w:sz w:val="28"/>
          <w:szCs w:val="28"/>
          <w:vertAlign w:val="superscript"/>
          <w:rtl/>
          <w:lang w:bidi="ar-BH"/>
        </w:rPr>
        <w:t>)</w:t>
      </w:r>
    </w:p>
    <w:p w14:paraId="58C5B492" w14:textId="2EBCF271" w:rsidR="00E96673" w:rsidRPr="00B7499A" w:rsidRDefault="00E96673" w:rsidP="00864044">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يربط للمستحقين عن الشهيد معاش يعادل أقصى مربوط راتب الرتبة التي تعلو </w:t>
      </w:r>
      <w:proofErr w:type="gramStart"/>
      <w:r w:rsidRPr="00B7499A">
        <w:rPr>
          <w:rFonts w:asciiTheme="majorBidi" w:eastAsia="Times New Roman" w:hAnsiTheme="majorBidi" w:cstheme="majorBidi"/>
          <w:sz w:val="28"/>
          <w:szCs w:val="28"/>
          <w:rtl/>
        </w:rPr>
        <w:t>رتبته.</w:t>
      </w:r>
      <w:r w:rsidR="00744ED6" w:rsidRPr="00B7499A">
        <w:rPr>
          <w:rFonts w:asciiTheme="majorBidi" w:eastAsia="Times New Roman" w:hAnsiTheme="majorBidi" w:cstheme="majorBidi" w:hint="cs"/>
          <w:sz w:val="28"/>
          <w:szCs w:val="28"/>
          <w:vertAlign w:val="superscript"/>
          <w:rtl/>
        </w:rPr>
        <w:t>(</w:t>
      </w:r>
      <w:proofErr w:type="gramEnd"/>
      <w:r w:rsidRPr="00B7499A">
        <w:rPr>
          <w:rStyle w:val="FootnoteReference"/>
          <w:rFonts w:asciiTheme="majorBidi" w:eastAsia="Times New Roman" w:hAnsiTheme="majorBidi" w:cstheme="majorBidi"/>
          <w:sz w:val="28"/>
          <w:szCs w:val="28"/>
          <w:rtl/>
        </w:rPr>
        <w:footnoteReference w:id="31"/>
      </w:r>
      <w:r w:rsidR="00744ED6" w:rsidRPr="00B7499A">
        <w:rPr>
          <w:rFonts w:asciiTheme="majorBidi" w:eastAsia="Times New Roman" w:hAnsiTheme="majorBidi" w:cstheme="majorBidi" w:hint="cs"/>
          <w:sz w:val="28"/>
          <w:szCs w:val="28"/>
          <w:vertAlign w:val="superscript"/>
          <w:rtl/>
        </w:rPr>
        <w:t>)</w:t>
      </w:r>
    </w:p>
    <w:p w14:paraId="33AD282C" w14:textId="7BCFBC2E"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على انه بالنسبة للمفقود خلال العمليات </w:t>
      </w:r>
      <w:proofErr w:type="gramStart"/>
      <w:r w:rsidRPr="00B7499A">
        <w:rPr>
          <w:rFonts w:asciiTheme="majorBidi" w:eastAsia="Times New Roman" w:hAnsiTheme="majorBidi" w:cstheme="majorBidi"/>
          <w:sz w:val="28"/>
          <w:szCs w:val="28"/>
          <w:rtl/>
        </w:rPr>
        <w:t>الحربية ،</w:t>
      </w:r>
      <w:proofErr w:type="gramEnd"/>
      <w:r w:rsidRPr="00B7499A">
        <w:rPr>
          <w:rFonts w:asciiTheme="majorBidi" w:eastAsia="Times New Roman" w:hAnsiTheme="majorBidi" w:cstheme="majorBidi"/>
          <w:sz w:val="28"/>
          <w:szCs w:val="28"/>
          <w:rtl/>
        </w:rPr>
        <w:t xml:space="preserve"> فيربط للمستحقين عنه معاش طوال مدة الفقد ، بافتراض استشهاده ، فإذا مضت سنتان من تاريخ الفقد دون إن تثبت وفاته رسميا أو يثبت وجوده على قيد الحياة ، اعتبر في حكم الشهيد ، ويستمر صرف المعاش للمستحقين عنه ، وتسوى الحقوق التقاعديه على هذا الأساس.</w:t>
      </w:r>
    </w:p>
    <w:p w14:paraId="14EADF60" w14:textId="77777777"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وإذا ثبت إن المفقود </w:t>
      </w:r>
      <w:proofErr w:type="gramStart"/>
      <w:r w:rsidRPr="00B7499A">
        <w:rPr>
          <w:rFonts w:asciiTheme="majorBidi" w:eastAsia="Times New Roman" w:hAnsiTheme="majorBidi" w:cstheme="majorBidi"/>
          <w:sz w:val="28"/>
          <w:szCs w:val="28"/>
          <w:rtl/>
        </w:rPr>
        <w:t>حي ،</w:t>
      </w:r>
      <w:proofErr w:type="gramEnd"/>
      <w:r w:rsidRPr="00B7499A">
        <w:rPr>
          <w:rFonts w:asciiTheme="majorBidi" w:eastAsia="Times New Roman" w:hAnsiTheme="majorBidi" w:cstheme="majorBidi"/>
          <w:sz w:val="28"/>
          <w:szCs w:val="28"/>
          <w:rtl/>
        </w:rPr>
        <w:t xml:space="preserve"> ولم يكن أسيرا خلال مدة الفقد ، يوقف صرف المعاش ، وتسوى حالته على ضوء ما تسفر عنه التحقيقات العسكرية .</w:t>
      </w:r>
    </w:p>
    <w:p w14:paraId="118832FB" w14:textId="207DE8F3"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ويصرف للمستحقين عن الشهيد أو ممن يُعتبر في حكم الشهيد تعويض من دفعة واحدة يعادل أقصى مربوط راتب الرتبة التي تعلو رتبته عن ثلاث سنوات، ويسري على هذا التعويض حكم الفقرة الأخيرة من المادة (21</w:t>
      </w:r>
      <w:proofErr w:type="gramStart"/>
      <w:r w:rsidRPr="00B7499A">
        <w:rPr>
          <w:rFonts w:asciiTheme="majorBidi" w:eastAsia="Times New Roman" w:hAnsiTheme="majorBidi" w:cstheme="majorBidi"/>
          <w:sz w:val="28"/>
          <w:szCs w:val="28"/>
          <w:rtl/>
        </w:rPr>
        <w:t>).</w:t>
      </w:r>
      <w:r w:rsidR="00744ED6" w:rsidRPr="00B7499A">
        <w:rPr>
          <w:rFonts w:asciiTheme="majorBidi" w:eastAsia="Times New Roman" w:hAnsiTheme="majorBidi" w:cstheme="majorBidi" w:hint="cs"/>
          <w:sz w:val="28"/>
          <w:szCs w:val="28"/>
          <w:vertAlign w:val="superscript"/>
          <w:rtl/>
        </w:rPr>
        <w:t>(</w:t>
      </w:r>
      <w:proofErr w:type="gramEnd"/>
      <w:r w:rsidRPr="00B7499A">
        <w:rPr>
          <w:rStyle w:val="FootnoteReference"/>
          <w:rFonts w:asciiTheme="majorBidi" w:eastAsia="Times New Roman" w:hAnsiTheme="majorBidi" w:cstheme="majorBidi"/>
          <w:sz w:val="28"/>
          <w:szCs w:val="28"/>
          <w:rtl/>
        </w:rPr>
        <w:footnoteReference w:id="32"/>
      </w:r>
      <w:r w:rsidR="00744ED6" w:rsidRPr="00B7499A">
        <w:rPr>
          <w:rFonts w:asciiTheme="majorBidi" w:eastAsia="Times New Roman" w:hAnsiTheme="majorBidi" w:cstheme="majorBidi" w:hint="cs"/>
          <w:sz w:val="28"/>
          <w:szCs w:val="28"/>
          <w:vertAlign w:val="superscript"/>
          <w:rtl/>
        </w:rPr>
        <w:t>)</w:t>
      </w:r>
    </w:p>
    <w:p w14:paraId="31187724" w14:textId="77777777" w:rsidR="00E96673" w:rsidRPr="00B7499A" w:rsidRDefault="00E96673" w:rsidP="00864044">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وأما في حالة فقـْد الضابط أو الفرد في غير العمليات الحربية فيسوَّى للمستحقين عنه معاش بافتراض انتهاء خدمته بالوفاة بواقع 50٪ من الراتب الأساسي الشهري الأخير، أو يسوَّى معاش على أساس مدة الخدمة المقبولة في التـقاعد طبقاً للمادة (22) من هذا القانون أيهما أكبر، ويصرف المعاش اعتباراً من تاريخ الفقد. </w:t>
      </w:r>
    </w:p>
    <w:p w14:paraId="129F5D26" w14:textId="77777777"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فإن كان فقـْدٌ الضابط أو الفرد أثناء تأدية عمله أو بسببه فيسوّى المعاش للمستحقين عنه بافتراض انتهاء خدمته بالوفاة نتيجة القتل طبقاً للمادة (21) من هذا القانون. </w:t>
      </w:r>
    </w:p>
    <w:p w14:paraId="06C52FB5" w14:textId="77777777"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فإذا عـُثِر على الضابط أو الفرد المفقود حياً ألغِي المعاش الذي يصرف للمستحقين عنه إعتباراً من أول الشهر التالي لظهوره حياً، ويعامَل الضابط أو الفرد وفقاً لما يلي: </w:t>
      </w:r>
    </w:p>
    <w:p w14:paraId="55C3EF5F" w14:textId="00BB64A6"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إذا ثبت أن الفقـْدَ كان بسبب لا دخل لإرادة الضابط أو الفرد فيه حُسِبت مدة الفقـْد ضمن مدة خدمته المقبولة في التـقاعد دون أداء أية اشتراكات عنها، أما إذا ثبت أن لإرادته دخلا ً في عملية الفقد، فعليه سداد الاشتراكات المنصوص عليها في المادة الأولى من المرسوم بقانون رقم</w:t>
      </w:r>
      <w:r w:rsidR="00A80271" w:rsidRPr="00B7499A">
        <w:rPr>
          <w:rFonts w:asciiTheme="majorBidi" w:eastAsia="Times New Roman" w:hAnsiTheme="majorBidi" w:cstheme="majorBidi"/>
          <w:sz w:val="28"/>
          <w:szCs w:val="28"/>
          <w:rtl/>
        </w:rPr>
        <w:t xml:space="preserve"> </w:t>
      </w:r>
      <w:r w:rsidRPr="00B7499A">
        <w:rPr>
          <w:rFonts w:asciiTheme="majorBidi" w:eastAsia="Times New Roman" w:hAnsiTheme="majorBidi" w:cstheme="majorBidi"/>
          <w:sz w:val="28"/>
          <w:szCs w:val="28"/>
          <w:rtl/>
        </w:rPr>
        <w:t xml:space="preserve">(19) لسنة 1986، وتشمل 5٪ من راتبه الأساسي السنوي وهو نصيبه في الاشتراكات </w:t>
      </w:r>
      <w:proofErr w:type="gramStart"/>
      <w:r w:rsidRPr="00B7499A">
        <w:rPr>
          <w:rFonts w:asciiTheme="majorBidi" w:eastAsia="Times New Roman" w:hAnsiTheme="majorBidi" w:cstheme="majorBidi"/>
          <w:sz w:val="28"/>
          <w:szCs w:val="28"/>
          <w:rtl/>
        </w:rPr>
        <w:t>و 10</w:t>
      </w:r>
      <w:proofErr w:type="gramEnd"/>
      <w:r w:rsidRPr="00B7499A">
        <w:rPr>
          <w:rFonts w:asciiTheme="majorBidi" w:eastAsia="Times New Roman" w:hAnsiTheme="majorBidi" w:cstheme="majorBidi"/>
          <w:sz w:val="28"/>
          <w:szCs w:val="28"/>
          <w:rtl/>
        </w:rPr>
        <w:t xml:space="preserve">٪ من راتبه الأساسي وهو مساهمة الحكومة عن مدة الفقد. </w:t>
      </w:r>
    </w:p>
    <w:p w14:paraId="58C2E754" w14:textId="77777777"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وإذا تبيَّن عدم صلاحية الضابط أو الفرد للعمل بعد ظهوره حياً أو إذا امتنع عن العودة إلى الخدمة سُـوَّى معاشه على أساس انتهاء خدمته ببلوغه سن الستين وفقاً للمادة (22) من هذا القانون. </w:t>
      </w:r>
    </w:p>
    <w:p w14:paraId="483156DC" w14:textId="77777777"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أما إذا ثبتت وفاة الضابط أو الفرد حقيقة أو حكماً أو مضت سنتان من تاريخ الفقد دون ظهوره حياً، إعتـُبـِر المعاش الذي تمت تسويته للمستحقين نهائياً، على أن يكون تاريخ الفقد هو تاريخ انتهاء الخدمة، وتصرف للمستحقين الحقوق الأخرى المنصوص عليها في هذا القانون، وذلك على اعتبار أن الضابط أو الفرد قد تـُوُفي. </w:t>
      </w:r>
    </w:p>
    <w:p w14:paraId="27DE0B7E" w14:textId="7641232B" w:rsidR="00E96673" w:rsidRPr="00B7499A" w:rsidRDefault="00E96673" w:rsidP="00864044">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وفــي حالــة فقد المتـقاعد يصرف للمستحقين عنه أنصبتهم وفقاً لأحكام هذا القانون بافتراض وفاته </w:t>
      </w:r>
      <w:r w:rsidR="003829F8" w:rsidRPr="00B7499A">
        <w:rPr>
          <w:rFonts w:asciiTheme="majorBidi" w:eastAsia="Times New Roman" w:hAnsiTheme="majorBidi" w:cstheme="majorBidi" w:hint="cs"/>
          <w:sz w:val="28"/>
          <w:szCs w:val="28"/>
          <w:vertAlign w:val="superscript"/>
          <w:rtl/>
        </w:rPr>
        <w:t>(</w:t>
      </w:r>
      <w:r w:rsidRPr="00B7499A">
        <w:rPr>
          <w:rStyle w:val="FootnoteReference"/>
          <w:rFonts w:asciiTheme="majorBidi" w:eastAsia="Times New Roman" w:hAnsiTheme="majorBidi" w:cstheme="majorBidi"/>
          <w:sz w:val="28"/>
          <w:szCs w:val="28"/>
          <w:rtl/>
        </w:rPr>
        <w:footnoteReference w:id="33"/>
      </w:r>
      <w:r w:rsidR="003829F8" w:rsidRPr="00B7499A">
        <w:rPr>
          <w:rFonts w:asciiTheme="majorBidi" w:eastAsia="Times New Roman" w:hAnsiTheme="majorBidi" w:cstheme="majorBidi" w:hint="cs"/>
          <w:sz w:val="28"/>
          <w:szCs w:val="28"/>
          <w:vertAlign w:val="superscript"/>
          <w:rtl/>
        </w:rPr>
        <w:t>)</w:t>
      </w:r>
      <w:r w:rsidRPr="00B7499A">
        <w:rPr>
          <w:rFonts w:asciiTheme="majorBidi" w:eastAsia="Times New Roman" w:hAnsiTheme="majorBidi" w:cstheme="majorBidi"/>
          <w:sz w:val="28"/>
          <w:szCs w:val="28"/>
          <w:rtl/>
        </w:rPr>
        <w:t xml:space="preserve">. </w:t>
      </w:r>
    </w:p>
    <w:p w14:paraId="20B511DD" w14:textId="77777777" w:rsidR="00864044" w:rsidRPr="00B7499A" w:rsidRDefault="00864044">
      <w:pPr>
        <w:bidi w:val="0"/>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br w:type="page"/>
      </w:r>
    </w:p>
    <w:p w14:paraId="0C6BA4E3" w14:textId="25F770F4"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19 </w:t>
      </w:r>
      <w:proofErr w:type="gramStart"/>
      <w:r w:rsidRPr="00B7499A">
        <w:rPr>
          <w:rFonts w:asciiTheme="majorBidi" w:hAnsiTheme="majorBidi" w:cstheme="majorBidi"/>
          <w:b/>
          <w:bCs/>
          <w:sz w:val="28"/>
          <w:szCs w:val="28"/>
          <w:rtl/>
          <w:lang w:bidi="ar-BH"/>
        </w:rPr>
        <w:t>–</w:t>
      </w:r>
      <w:r w:rsidR="003829F8" w:rsidRPr="00B7499A">
        <w:rPr>
          <w:rFonts w:asciiTheme="majorBidi" w:hAnsiTheme="majorBidi" w:cstheme="majorBidi" w:hint="cs"/>
          <w:b/>
          <w:bCs/>
          <w:sz w:val="28"/>
          <w:szCs w:val="28"/>
          <w:vertAlign w:val="superscript"/>
          <w:rtl/>
          <w:lang w:bidi="ar-BH"/>
        </w:rPr>
        <w:t>(</w:t>
      </w:r>
      <w:proofErr w:type="gramEnd"/>
      <w:r w:rsidR="007629F4" w:rsidRPr="00B7499A">
        <w:rPr>
          <w:rStyle w:val="FootnoteReference"/>
          <w:rFonts w:asciiTheme="majorBidi" w:hAnsiTheme="majorBidi" w:cstheme="majorBidi"/>
          <w:b/>
          <w:bCs/>
          <w:sz w:val="28"/>
          <w:szCs w:val="28"/>
          <w:rtl/>
          <w:lang w:bidi="ar-BH"/>
        </w:rPr>
        <w:footnoteReference w:id="34"/>
      </w:r>
      <w:r w:rsidR="003829F8" w:rsidRPr="00B7499A">
        <w:rPr>
          <w:rFonts w:asciiTheme="majorBidi" w:hAnsiTheme="majorBidi" w:cstheme="majorBidi" w:hint="cs"/>
          <w:b/>
          <w:bCs/>
          <w:sz w:val="28"/>
          <w:szCs w:val="28"/>
          <w:vertAlign w:val="superscript"/>
          <w:rtl/>
          <w:lang w:bidi="ar-BH"/>
        </w:rPr>
        <w:t>)</w:t>
      </w:r>
    </w:p>
    <w:p w14:paraId="18A15037" w14:textId="77777777" w:rsidR="007629F4" w:rsidRPr="00B7499A" w:rsidRDefault="007629F4" w:rsidP="007A57B5">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إذا كان انتهاء الخدمة بسبب الوفاة يمنح المستحقون معاشا بواقع 50 % من الراتب الأساسي الشهري الأخير للضابط أو </w:t>
      </w:r>
      <w:proofErr w:type="gramStart"/>
      <w:r w:rsidRPr="00B7499A">
        <w:rPr>
          <w:rFonts w:asciiTheme="majorBidi" w:eastAsia="Times New Roman" w:hAnsiTheme="majorBidi" w:cstheme="majorBidi"/>
          <w:sz w:val="28"/>
          <w:szCs w:val="28"/>
          <w:rtl/>
        </w:rPr>
        <w:t>الفرد ،</w:t>
      </w:r>
      <w:proofErr w:type="gramEnd"/>
      <w:r w:rsidRPr="00B7499A">
        <w:rPr>
          <w:rFonts w:asciiTheme="majorBidi" w:eastAsia="Times New Roman" w:hAnsiTheme="majorBidi" w:cstheme="majorBidi"/>
          <w:sz w:val="28"/>
          <w:szCs w:val="28"/>
          <w:rtl/>
        </w:rPr>
        <w:t xml:space="preserve"> أو يسوى المعاش على أساس مدة الخدمة المقبولة للتقاعد طبقا للمادة ( 22 ) من هذا القانون أيهما اكبر .</w:t>
      </w:r>
    </w:p>
    <w:p w14:paraId="7F8F06D9" w14:textId="77777777" w:rsidR="00492920" w:rsidRPr="00B7499A" w:rsidRDefault="007629F4"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ويصرف للمستحقين بالإضافة إلى المعاش تعويض من دفعة واحدة يعادل الراتب الأساسي للضابط أو الفرد عن ثلاثة </w:t>
      </w:r>
      <w:proofErr w:type="gramStart"/>
      <w:r w:rsidRPr="00B7499A">
        <w:rPr>
          <w:rFonts w:asciiTheme="majorBidi" w:eastAsia="Times New Roman" w:hAnsiTheme="majorBidi" w:cstheme="majorBidi"/>
          <w:sz w:val="28"/>
          <w:szCs w:val="28"/>
          <w:rtl/>
        </w:rPr>
        <w:t>اشهر ،</w:t>
      </w:r>
      <w:proofErr w:type="gramEnd"/>
      <w:r w:rsidRPr="00B7499A">
        <w:rPr>
          <w:rFonts w:asciiTheme="majorBidi" w:eastAsia="Times New Roman" w:hAnsiTheme="majorBidi" w:cstheme="majorBidi"/>
          <w:sz w:val="28"/>
          <w:szCs w:val="28"/>
          <w:rtl/>
        </w:rPr>
        <w:t xml:space="preserve"> ويسري على هذا التعويض حكم الفقرتين الأخيرتين من المادة ( 21 ) .</w:t>
      </w:r>
      <w:r w:rsidR="00DB1F68" w:rsidRPr="00B7499A">
        <w:rPr>
          <w:rFonts w:asciiTheme="majorBidi" w:hAnsiTheme="majorBidi" w:cstheme="majorBidi"/>
          <w:sz w:val="28"/>
          <w:szCs w:val="28"/>
          <w:rtl/>
          <w:lang w:bidi="ar-BH"/>
        </w:rPr>
        <w:t> </w:t>
      </w:r>
    </w:p>
    <w:p w14:paraId="2D06ADDE"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20 –</w:t>
      </w:r>
    </w:p>
    <w:p w14:paraId="7448DB03"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إذا أصيب الضابط أو الفرد بمرض أو وقع له حادث أعجزه عن الاستمرار في أداء واجبات وظيفته وانتهت خدمته، استحق معاشا على الأساس الوارد في المادة 19 من هذا القانون.  </w:t>
      </w:r>
    </w:p>
    <w:p w14:paraId="2A06F93A"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وإذا ثبت من تقرير اللجنة الطبية العسكرية للقوات المسلحة أو اللجنة الطبية بوزارة الداخلية أن المرض أو الحادث وقع أثناء قام الضابط أو الفرد بوظيفته الرسمية دون خطأ وقع منه، ومرتبط بطبيعة الوظيفة، منح بالإضافة إلى المعاش أو المكافأة راتب اعتلال حسب النسب </w:t>
      </w:r>
      <w:proofErr w:type="gramStart"/>
      <w:r w:rsidRPr="00B7499A">
        <w:rPr>
          <w:rFonts w:asciiTheme="majorBidi" w:hAnsiTheme="majorBidi" w:cstheme="majorBidi"/>
          <w:sz w:val="28"/>
          <w:szCs w:val="28"/>
          <w:rtl/>
          <w:lang w:bidi="ar-BH"/>
        </w:rPr>
        <w:t>الآتية:-</w:t>
      </w:r>
      <w:proofErr w:type="gramEnd"/>
      <w:r w:rsidRPr="00B7499A">
        <w:rPr>
          <w:rFonts w:asciiTheme="majorBidi" w:hAnsiTheme="majorBidi" w:cstheme="majorBidi"/>
          <w:sz w:val="28"/>
          <w:szCs w:val="28"/>
          <w:rtl/>
          <w:lang w:bidi="ar-BH"/>
        </w:rPr>
        <w:t xml:space="preserve"> </w:t>
      </w:r>
    </w:p>
    <w:p w14:paraId="6893F8B7" w14:textId="77777777" w:rsidR="00492920" w:rsidRPr="00B7499A" w:rsidRDefault="00DB1F68" w:rsidP="007A57B5">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أ  -</w:t>
      </w:r>
      <w:proofErr w:type="gramEnd"/>
      <w:r w:rsidRPr="00B7499A">
        <w:rPr>
          <w:rFonts w:asciiTheme="majorBidi" w:hAnsiTheme="majorBidi" w:cstheme="majorBidi"/>
          <w:sz w:val="28"/>
          <w:szCs w:val="28"/>
          <w:rtl/>
          <w:lang w:bidi="ar-BH"/>
        </w:rPr>
        <w:t xml:space="preserve"> 1/6 الراتب الشهرية الأساسي الأخير إذا كانت قدرته على إعالة نفسه قد تعطلت تعطلا بسيطا.</w:t>
      </w:r>
    </w:p>
    <w:p w14:paraId="0FB96BBC" w14:textId="77777777" w:rsidR="00492920" w:rsidRPr="00B7499A" w:rsidRDefault="00DB1F68" w:rsidP="007A57B5">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ب  -</w:t>
      </w:r>
      <w:proofErr w:type="gramEnd"/>
      <w:r w:rsidRPr="00B7499A">
        <w:rPr>
          <w:rFonts w:asciiTheme="majorBidi" w:hAnsiTheme="majorBidi" w:cstheme="majorBidi"/>
          <w:sz w:val="28"/>
          <w:szCs w:val="28"/>
          <w:rtl/>
          <w:lang w:bidi="ar-BH"/>
        </w:rPr>
        <w:t xml:space="preserve"> 1/3 الراتب الشهري الأساسي الأخير إذا كانت قدرته على إعالة نفسه قد تعطلت تعطلا جزئيا.</w:t>
      </w:r>
    </w:p>
    <w:p w14:paraId="5766CA4F" w14:textId="77777777" w:rsidR="00492920" w:rsidRPr="00B7499A" w:rsidRDefault="00DB1F68" w:rsidP="007A57B5">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ج  -</w:t>
      </w:r>
      <w:proofErr w:type="gramEnd"/>
      <w:r w:rsidRPr="00B7499A">
        <w:rPr>
          <w:rFonts w:asciiTheme="majorBidi" w:hAnsiTheme="majorBidi" w:cstheme="majorBidi"/>
          <w:sz w:val="28"/>
          <w:szCs w:val="28"/>
          <w:rtl/>
          <w:lang w:bidi="ar-BH"/>
        </w:rPr>
        <w:t xml:space="preserve"> 1/2 الراتب الشهري الأساسي الأخير إذا كانت قدرته على إعالة نفسه قد تعطلت تعطلا جسيما.</w:t>
      </w:r>
    </w:p>
    <w:p w14:paraId="1D6C2FB0" w14:textId="77777777" w:rsidR="00492920" w:rsidRPr="00B7499A" w:rsidRDefault="00DB1F68" w:rsidP="007A57B5">
      <w:pPr>
        <w:pStyle w:val="BodyText"/>
        <w:spacing w:line="360" w:lineRule="auto"/>
        <w:ind w:left="566" w:hanging="566"/>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د  -</w:t>
      </w:r>
      <w:proofErr w:type="gramEnd"/>
      <w:r w:rsidRPr="00B7499A">
        <w:rPr>
          <w:rFonts w:asciiTheme="majorBidi" w:hAnsiTheme="majorBidi" w:cstheme="majorBidi"/>
          <w:sz w:val="28"/>
          <w:szCs w:val="28"/>
          <w:rtl/>
          <w:lang w:bidi="ar-BH"/>
        </w:rPr>
        <w:t xml:space="preserve"> 2/3 الراتب الشهري الأساسي الأخير إذا كانت قدرته على إعالة نفسه قد تعطلت تعطلا كليا.</w:t>
      </w:r>
    </w:p>
    <w:p w14:paraId="5A6E377F"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5153E4B1"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ويجب إجراء الفحص الطبي كل ستة أشهر، ويتحدد راتب الاعتلال وفق قرار اللجنة الطبية وفي نطاق النسب المشار إليها.  ويلغى الراتب إذا شفى الضابط أو الفرد نهائيا أو إذا توفي.  </w:t>
      </w:r>
    </w:p>
    <w:p w14:paraId="1A79472D"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ويوقف صرف راتب الاعتلال إذا رفض الضابط أو الفرد إجراء الفحص الطبي في مواعيده المحددة أو رفض العودة إلى الخدمة.  </w:t>
      </w:r>
    </w:p>
    <w:p w14:paraId="1F36215F" w14:textId="4C75AAAE"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ويعتبر في حكم إصابة العمل أي حادث يقع للضابط أو الفرد أثناء ذهابه أو عودته من العمل.</w:t>
      </w:r>
    </w:p>
    <w:p w14:paraId="7AAAF3CD" w14:textId="0320A0CC" w:rsidR="002951C2" w:rsidRPr="00B7499A" w:rsidRDefault="002951C2" w:rsidP="007A57B5">
      <w:pPr>
        <w:spacing w:line="360" w:lineRule="auto"/>
        <w:jc w:val="center"/>
        <w:rPr>
          <w:rFonts w:asciiTheme="majorBidi" w:eastAsia="Times New Roman" w:hAnsiTheme="majorBidi" w:cstheme="majorBidi"/>
          <w:b/>
          <w:bCs/>
          <w:sz w:val="28"/>
          <w:szCs w:val="28"/>
        </w:rPr>
      </w:pPr>
      <w:r w:rsidRPr="00B7499A">
        <w:rPr>
          <w:rFonts w:asciiTheme="majorBidi" w:eastAsia="Times New Roman" w:hAnsiTheme="majorBidi" w:cstheme="majorBidi"/>
          <w:b/>
          <w:bCs/>
          <w:sz w:val="28"/>
          <w:szCs w:val="28"/>
          <w:rtl/>
        </w:rPr>
        <w:t xml:space="preserve">مادة – 20 مكرراً </w:t>
      </w:r>
      <w:proofErr w:type="gramStart"/>
      <w:r w:rsidRPr="00B7499A">
        <w:rPr>
          <w:rFonts w:asciiTheme="majorBidi" w:eastAsia="Times New Roman" w:hAnsiTheme="majorBidi" w:cstheme="majorBidi"/>
          <w:b/>
          <w:bCs/>
          <w:sz w:val="28"/>
          <w:szCs w:val="28"/>
          <w:rtl/>
        </w:rPr>
        <w:t>–</w:t>
      </w:r>
      <w:r w:rsidR="003829F8" w:rsidRPr="00B7499A">
        <w:rPr>
          <w:rFonts w:asciiTheme="majorBidi" w:eastAsia="Times New Roman" w:hAnsiTheme="majorBidi" w:cstheme="majorBidi" w:hint="cs"/>
          <w:b/>
          <w:bCs/>
          <w:sz w:val="28"/>
          <w:szCs w:val="28"/>
          <w:vertAlign w:val="superscript"/>
          <w:rtl/>
        </w:rPr>
        <w:t>(</w:t>
      </w:r>
      <w:proofErr w:type="gramEnd"/>
      <w:r w:rsidRPr="00B7499A">
        <w:rPr>
          <w:rStyle w:val="FootnoteReference"/>
          <w:rFonts w:asciiTheme="majorBidi" w:eastAsia="Times New Roman" w:hAnsiTheme="majorBidi" w:cstheme="majorBidi"/>
          <w:b/>
          <w:bCs/>
          <w:sz w:val="28"/>
          <w:szCs w:val="28"/>
          <w:rtl/>
        </w:rPr>
        <w:footnoteReference w:id="35"/>
      </w:r>
      <w:r w:rsidR="003829F8" w:rsidRPr="00B7499A">
        <w:rPr>
          <w:rFonts w:asciiTheme="majorBidi" w:eastAsia="Times New Roman" w:hAnsiTheme="majorBidi" w:cstheme="majorBidi" w:hint="cs"/>
          <w:b/>
          <w:bCs/>
          <w:sz w:val="28"/>
          <w:szCs w:val="28"/>
          <w:vertAlign w:val="superscript"/>
          <w:rtl/>
        </w:rPr>
        <w:t>)</w:t>
      </w:r>
    </w:p>
    <w:p w14:paraId="0B580BD1" w14:textId="77777777" w:rsidR="002951C2" w:rsidRPr="00B7499A" w:rsidRDefault="002951C2"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إذا أصيب الضابط أو الفرد بمرض أو وقع له حادث أثناء </w:t>
      </w:r>
      <w:proofErr w:type="gramStart"/>
      <w:r w:rsidRPr="00B7499A">
        <w:rPr>
          <w:rFonts w:asciiTheme="majorBidi" w:eastAsia="Times New Roman" w:hAnsiTheme="majorBidi" w:cstheme="majorBidi"/>
          <w:sz w:val="28"/>
          <w:szCs w:val="28"/>
          <w:rtl/>
        </w:rPr>
        <w:t>وسبب  قيامه</w:t>
      </w:r>
      <w:proofErr w:type="gramEnd"/>
      <w:r w:rsidRPr="00B7499A">
        <w:rPr>
          <w:rFonts w:asciiTheme="majorBidi" w:eastAsia="Times New Roman" w:hAnsiTheme="majorBidi" w:cstheme="majorBidi"/>
          <w:sz w:val="28"/>
          <w:szCs w:val="28"/>
          <w:rtl/>
        </w:rPr>
        <w:t xml:space="preserve"> بواجبات وظيفته الرسمية دون خطأ منه ، وتخلف عنه عجز جزئي مستديم تقدر نسبة بـ 30% فأكثر استحق معاشاً إصابياً يساوي نسبة ذلك العجز من المعاش المنصوص عليه في المادة ( 19 ) من هذا القانون . </w:t>
      </w:r>
    </w:p>
    <w:p w14:paraId="2153E6DE" w14:textId="09CB9CAD" w:rsidR="002951C2" w:rsidRPr="00B7499A" w:rsidRDefault="002951C2"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أما إذا تخلف عن المرض أو الإصابة المشار </w:t>
      </w:r>
      <w:r w:rsidRPr="00B7499A">
        <w:rPr>
          <w:rFonts w:asciiTheme="majorBidi" w:eastAsia="Times New Roman" w:hAnsiTheme="majorBidi" w:cstheme="majorBidi"/>
          <w:sz w:val="28"/>
          <w:szCs w:val="28"/>
          <w:rtl/>
          <w:lang w:bidi="ar-BH"/>
        </w:rPr>
        <w:t>إ</w:t>
      </w:r>
      <w:r w:rsidRPr="00B7499A">
        <w:rPr>
          <w:rFonts w:asciiTheme="majorBidi" w:eastAsia="Times New Roman" w:hAnsiTheme="majorBidi" w:cstheme="majorBidi"/>
          <w:sz w:val="28"/>
          <w:szCs w:val="28"/>
          <w:rtl/>
        </w:rPr>
        <w:t xml:space="preserve">ليها في الفقرة السابقة عجز الضابط أو الفرد عجزاً مستديماً لا تصل نسبته إلى 30 % استحق تعويضاً من دفعة واحدة يقدر بنسبة العجز المتخلف مضروبة في المعاش المستحق طبقاً للمادة </w:t>
      </w:r>
      <w:proofErr w:type="gramStart"/>
      <w:r w:rsidRPr="00B7499A">
        <w:rPr>
          <w:rFonts w:asciiTheme="majorBidi" w:eastAsia="Times New Roman" w:hAnsiTheme="majorBidi" w:cstheme="majorBidi"/>
          <w:sz w:val="28"/>
          <w:szCs w:val="28"/>
          <w:rtl/>
        </w:rPr>
        <w:t>( 19</w:t>
      </w:r>
      <w:proofErr w:type="gramEnd"/>
      <w:r w:rsidRPr="00B7499A">
        <w:rPr>
          <w:rFonts w:asciiTheme="majorBidi" w:eastAsia="Times New Roman" w:hAnsiTheme="majorBidi" w:cstheme="majorBidi"/>
          <w:sz w:val="28"/>
          <w:szCs w:val="28"/>
          <w:rtl/>
        </w:rPr>
        <w:t xml:space="preserve"> ) من هذا القانون وذلك عن 36 شهراً . </w:t>
      </w:r>
    </w:p>
    <w:p w14:paraId="2ACC8CB8" w14:textId="4FFF66DD"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21 </w:t>
      </w:r>
      <w:proofErr w:type="gramStart"/>
      <w:r w:rsidRPr="00B7499A">
        <w:rPr>
          <w:rFonts w:asciiTheme="majorBidi" w:hAnsiTheme="majorBidi" w:cstheme="majorBidi"/>
          <w:b/>
          <w:bCs/>
          <w:sz w:val="28"/>
          <w:szCs w:val="28"/>
          <w:rtl/>
          <w:lang w:bidi="ar-BH"/>
        </w:rPr>
        <w:t>–</w:t>
      </w:r>
      <w:r w:rsidR="003829F8" w:rsidRPr="00B7499A">
        <w:rPr>
          <w:rFonts w:asciiTheme="majorBidi" w:hAnsiTheme="majorBidi" w:cstheme="majorBidi" w:hint="cs"/>
          <w:b/>
          <w:bCs/>
          <w:sz w:val="28"/>
          <w:szCs w:val="28"/>
          <w:vertAlign w:val="superscript"/>
          <w:rtl/>
          <w:lang w:bidi="ar-BH"/>
        </w:rPr>
        <w:t>(</w:t>
      </w:r>
      <w:proofErr w:type="gramEnd"/>
      <w:r w:rsidR="00061206" w:rsidRPr="00B7499A">
        <w:rPr>
          <w:rStyle w:val="FootnoteReference"/>
          <w:rFonts w:asciiTheme="majorBidi" w:hAnsiTheme="majorBidi" w:cstheme="majorBidi"/>
          <w:b/>
          <w:bCs/>
          <w:sz w:val="28"/>
          <w:szCs w:val="28"/>
          <w:rtl/>
          <w:lang w:bidi="ar-BH"/>
        </w:rPr>
        <w:footnoteReference w:id="36"/>
      </w:r>
      <w:r w:rsidR="003829F8" w:rsidRPr="00B7499A">
        <w:rPr>
          <w:rFonts w:asciiTheme="majorBidi" w:hAnsiTheme="majorBidi" w:cstheme="majorBidi" w:hint="cs"/>
          <w:b/>
          <w:bCs/>
          <w:sz w:val="28"/>
          <w:szCs w:val="28"/>
          <w:vertAlign w:val="superscript"/>
          <w:rtl/>
          <w:lang w:bidi="ar-BH"/>
        </w:rPr>
        <w:t>)</w:t>
      </w:r>
    </w:p>
    <w:p w14:paraId="043F3FEC" w14:textId="77777777" w:rsidR="00061206" w:rsidRPr="00B7499A" w:rsidRDefault="00061206" w:rsidP="007A57B5">
      <w:pPr>
        <w:spacing w:line="360" w:lineRule="auto"/>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lang w:bidi="ar-BH"/>
        </w:rPr>
        <w:t>إذا قُتل ضابط أو فرد أثناء قيامه بعمله أو بسبب أدائه لواجبات وظيفته أو بسبب وظيفته، ربط للمستحقين عنه معاشاً شهرياً يعادل الراتب الأساسي للشهر الأخير مهما كانت مدة خدمته.</w:t>
      </w:r>
    </w:p>
    <w:p w14:paraId="0983E261" w14:textId="77777777" w:rsidR="00061206" w:rsidRPr="00B7499A" w:rsidRDefault="00061206" w:rsidP="007A57B5">
      <w:pPr>
        <w:spacing w:line="360" w:lineRule="auto"/>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lang w:bidi="ar-BH"/>
        </w:rPr>
        <w:t>ويُصرف للمستحقين فضلاً عن المعاش، تعويضاً نقدياً يعادل راتب الضابط أو الفرد وعلاواته الشهرية التي حسب على أساسها المعاش عن مدة سنة كاملة.</w:t>
      </w:r>
    </w:p>
    <w:p w14:paraId="23906C12" w14:textId="77777777" w:rsidR="00061206" w:rsidRPr="00B7499A" w:rsidRDefault="00061206" w:rsidP="007A57B5">
      <w:pPr>
        <w:spacing w:line="360" w:lineRule="auto"/>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lang w:bidi="ar-BH"/>
        </w:rPr>
        <w:t>ويُوزع التعويض على المستحقين كل بحسب نصيبه في المعاش الوارد بجدول توزيع المعاش على المستحقين الملحق بهذا القانون.</w:t>
      </w:r>
    </w:p>
    <w:p w14:paraId="5C1AA065" w14:textId="246CA057" w:rsidR="000E223D" w:rsidRPr="00B7499A" w:rsidRDefault="00061206" w:rsidP="007A57B5">
      <w:pPr>
        <w:spacing w:line="360" w:lineRule="auto"/>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lang w:bidi="ar-BH"/>
        </w:rPr>
        <w:t>فإن لم يوجد أي منهم وزع التعويض على الورثة بحسب الفريضة الشرعية، وإلا آل التعويض أو الباقي منه إلى صندوق التقاعد العسكري.</w:t>
      </w:r>
      <w:r w:rsidR="00DB1F68" w:rsidRPr="00B7499A">
        <w:rPr>
          <w:rFonts w:asciiTheme="majorBidi" w:hAnsiTheme="majorBidi" w:cstheme="majorBidi"/>
          <w:sz w:val="28"/>
          <w:szCs w:val="28"/>
          <w:rtl/>
          <w:lang w:bidi="ar-BH"/>
        </w:rPr>
        <w:t> </w:t>
      </w:r>
    </w:p>
    <w:p w14:paraId="04882F1E" w14:textId="21F24B5C"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22 </w:t>
      </w:r>
      <w:proofErr w:type="gramStart"/>
      <w:r w:rsidRPr="00B7499A">
        <w:rPr>
          <w:rFonts w:asciiTheme="majorBidi" w:hAnsiTheme="majorBidi" w:cstheme="majorBidi"/>
          <w:b/>
          <w:bCs/>
          <w:sz w:val="28"/>
          <w:szCs w:val="28"/>
          <w:rtl/>
          <w:lang w:bidi="ar-BH"/>
        </w:rPr>
        <w:t>–</w:t>
      </w:r>
      <w:r w:rsidR="004B3F33" w:rsidRPr="00B7499A">
        <w:rPr>
          <w:rFonts w:asciiTheme="majorBidi" w:hAnsiTheme="majorBidi" w:cstheme="majorBidi" w:hint="cs"/>
          <w:b/>
          <w:bCs/>
          <w:sz w:val="28"/>
          <w:szCs w:val="28"/>
          <w:vertAlign w:val="superscript"/>
          <w:rtl/>
          <w:lang w:bidi="ar-BH"/>
        </w:rPr>
        <w:t>(</w:t>
      </w:r>
      <w:proofErr w:type="gramEnd"/>
      <w:r w:rsidR="0015276C" w:rsidRPr="00B7499A">
        <w:rPr>
          <w:rStyle w:val="FootnoteReference"/>
          <w:rFonts w:asciiTheme="majorBidi" w:hAnsiTheme="majorBidi" w:cstheme="majorBidi"/>
          <w:b/>
          <w:bCs/>
          <w:sz w:val="28"/>
          <w:szCs w:val="28"/>
          <w:rtl/>
          <w:lang w:bidi="ar-BH"/>
        </w:rPr>
        <w:footnoteReference w:id="37"/>
      </w:r>
      <w:r w:rsidR="004B3F33" w:rsidRPr="00B7499A">
        <w:rPr>
          <w:rFonts w:asciiTheme="majorBidi" w:hAnsiTheme="majorBidi" w:cstheme="majorBidi" w:hint="cs"/>
          <w:b/>
          <w:bCs/>
          <w:sz w:val="28"/>
          <w:szCs w:val="28"/>
          <w:vertAlign w:val="superscript"/>
          <w:rtl/>
          <w:lang w:bidi="ar-BH"/>
        </w:rPr>
        <w:t>)</w:t>
      </w:r>
    </w:p>
    <w:p w14:paraId="77843F01" w14:textId="77777777" w:rsidR="0015276C" w:rsidRPr="00B7499A" w:rsidRDefault="0015276C" w:rsidP="007A57B5">
      <w:pPr>
        <w:spacing w:line="360" w:lineRule="auto"/>
        <w:jc w:val="lowKashida"/>
        <w:rPr>
          <w:rFonts w:asciiTheme="majorBidi" w:eastAsia="Times New Roman" w:hAnsiTheme="majorBidi" w:cstheme="majorBidi"/>
          <w:sz w:val="28"/>
          <w:szCs w:val="28"/>
        </w:rPr>
      </w:pPr>
      <w:r w:rsidRPr="00B7499A">
        <w:rPr>
          <w:rFonts w:asciiTheme="majorBidi" w:eastAsia="Times New Roman" w:hAnsiTheme="majorBidi" w:cstheme="majorBidi"/>
          <w:sz w:val="28"/>
          <w:szCs w:val="28"/>
          <w:rtl/>
        </w:rPr>
        <w:t xml:space="preserve">مع مراعاة الأحكام المنصوص عليها في هذا الفصل يسوى معاش الضابط أو الفرد على أساس 1 / 40 من الراتب الأساسي للشهر الأخير مضروبا في عدد سنوات الخدمة المحسوبة في التقاعد وذلك بحد أقصى قدره 80 % من هذا </w:t>
      </w:r>
      <w:proofErr w:type="gramStart"/>
      <w:r w:rsidRPr="00B7499A">
        <w:rPr>
          <w:rFonts w:asciiTheme="majorBidi" w:eastAsia="Times New Roman" w:hAnsiTheme="majorBidi" w:cstheme="majorBidi"/>
          <w:sz w:val="28"/>
          <w:szCs w:val="28"/>
          <w:rtl/>
        </w:rPr>
        <w:t>الراتب .</w:t>
      </w:r>
      <w:proofErr w:type="gramEnd"/>
    </w:p>
    <w:p w14:paraId="2771F08B" w14:textId="77777777" w:rsidR="0015276C" w:rsidRPr="00B7499A" w:rsidRDefault="0015276C"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ويجوز بقرار من وزير الدفاع أو وزير الداخلية حسب الأحوال تسوية معاش الضابط أو الفرد في الحالات الاستثنائية التي تقتضيها طبيعة العمل على أساس 1 / 35 من الراتب الأساسي للشهر </w:t>
      </w:r>
      <w:proofErr w:type="gramStart"/>
      <w:r w:rsidRPr="00B7499A">
        <w:rPr>
          <w:rFonts w:asciiTheme="majorBidi" w:eastAsia="Times New Roman" w:hAnsiTheme="majorBidi" w:cstheme="majorBidi"/>
          <w:sz w:val="28"/>
          <w:szCs w:val="28"/>
          <w:rtl/>
        </w:rPr>
        <w:t>الأخير .</w:t>
      </w:r>
      <w:proofErr w:type="gramEnd"/>
    </w:p>
    <w:p w14:paraId="6700DF9D" w14:textId="2BF55845" w:rsidR="00B426DB" w:rsidRPr="00B7499A" w:rsidRDefault="00B426DB"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hint="cs"/>
          <w:sz w:val="28"/>
          <w:szCs w:val="28"/>
          <w:rtl/>
        </w:rPr>
        <w:t>ويجوز تقرير زيادة المعاشات المستحَقة أو التي تستحَق بالتطبيق لهذا القانون، ورفع الحدين الأدنى والأقصى لهذه المعاشات على ضوء الأرقام القياسية لنفقات المعيشة، بنسبة يحددها قرار يصدر من مجلس الوزراء بناءً على اقتراح وزير المالية والاقتصاد الوطني.</w:t>
      </w:r>
      <w:r w:rsidRPr="00B7499A">
        <w:rPr>
          <w:rStyle w:val="FootnoteReference"/>
          <w:rFonts w:asciiTheme="majorBidi" w:eastAsia="Times New Roman" w:hAnsiTheme="majorBidi" w:cstheme="majorBidi"/>
          <w:sz w:val="28"/>
          <w:szCs w:val="28"/>
          <w:rtl/>
        </w:rPr>
        <w:footnoteReference w:id="38"/>
      </w:r>
    </w:p>
    <w:p w14:paraId="17C1D51D" w14:textId="61A9A304"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23 </w:t>
      </w:r>
      <w:proofErr w:type="gramStart"/>
      <w:r w:rsidRPr="00B7499A">
        <w:rPr>
          <w:rFonts w:asciiTheme="majorBidi" w:hAnsiTheme="majorBidi" w:cstheme="majorBidi"/>
          <w:b/>
          <w:bCs/>
          <w:sz w:val="28"/>
          <w:szCs w:val="28"/>
          <w:rtl/>
          <w:lang w:bidi="ar-BH"/>
        </w:rPr>
        <w:t>–</w:t>
      </w:r>
      <w:r w:rsidR="004B3F33" w:rsidRPr="00B7499A">
        <w:rPr>
          <w:rFonts w:asciiTheme="majorBidi" w:hAnsiTheme="majorBidi" w:cstheme="majorBidi" w:hint="cs"/>
          <w:b/>
          <w:bCs/>
          <w:sz w:val="28"/>
          <w:szCs w:val="28"/>
          <w:vertAlign w:val="superscript"/>
          <w:rtl/>
          <w:lang w:bidi="ar-BH"/>
        </w:rPr>
        <w:t>(</w:t>
      </w:r>
      <w:proofErr w:type="gramEnd"/>
      <w:r w:rsidR="000E223D" w:rsidRPr="00B7499A">
        <w:rPr>
          <w:rStyle w:val="FootnoteReference"/>
          <w:rFonts w:asciiTheme="majorBidi" w:hAnsiTheme="majorBidi" w:cstheme="majorBidi"/>
          <w:b/>
          <w:bCs/>
          <w:sz w:val="28"/>
          <w:szCs w:val="28"/>
          <w:rtl/>
          <w:lang w:bidi="ar-BH"/>
        </w:rPr>
        <w:footnoteReference w:id="39"/>
      </w:r>
      <w:r w:rsidR="004B3F33" w:rsidRPr="00B7499A">
        <w:rPr>
          <w:rFonts w:asciiTheme="majorBidi" w:hAnsiTheme="majorBidi" w:cstheme="majorBidi" w:hint="cs"/>
          <w:b/>
          <w:bCs/>
          <w:sz w:val="28"/>
          <w:szCs w:val="28"/>
          <w:vertAlign w:val="superscript"/>
          <w:rtl/>
          <w:lang w:bidi="ar-BH"/>
        </w:rPr>
        <w:t>)</w:t>
      </w:r>
    </w:p>
    <w:p w14:paraId="0219799A" w14:textId="032B2923" w:rsidR="000E223D" w:rsidRPr="00B7499A" w:rsidRDefault="000E223D" w:rsidP="007A57B5">
      <w:pPr>
        <w:spacing w:line="360"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إذا تـُوُفـَّي الضابـــط أو الفـــرد أو المتـقاعد، كان للمستحقين عنه الحق في الحصول على معاش، طبقاً للأنصبة والأحكـــــام الواردة بالجدول المرافق لهذا القـــانون، وذلك اعتبــــاراً من التــــاريخ الذي حدثت فيه الوفاة. </w:t>
      </w:r>
    </w:p>
    <w:p w14:paraId="265AC809" w14:textId="0DBE2CAF" w:rsidR="000E223D" w:rsidRPr="00B7499A" w:rsidRDefault="000E223D"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ويـُقصَد بالمستحقين الأرملة والزوج العاجز والأبناء والبنات وأبناء وبنات الابن والوالدان والإخوة والأخــوات الذيــن تتوافــر فيهم شروط </w:t>
      </w:r>
      <w:r w:rsidR="00616D36" w:rsidRPr="00B7499A">
        <w:rPr>
          <w:rFonts w:asciiTheme="majorBidi" w:hAnsiTheme="majorBidi" w:cstheme="majorBidi"/>
          <w:sz w:val="28"/>
          <w:szCs w:val="28"/>
          <w:rtl/>
        </w:rPr>
        <w:t>الاستحقاق</w:t>
      </w:r>
      <w:r w:rsidRPr="00B7499A">
        <w:rPr>
          <w:rFonts w:asciiTheme="majorBidi" w:hAnsiTheme="majorBidi" w:cstheme="majorBidi"/>
          <w:sz w:val="28"/>
          <w:szCs w:val="28"/>
          <w:rtl/>
        </w:rPr>
        <w:t xml:space="preserve"> المنصوص عليها في القانون في تاريخ وفاة الضابط أو الفرد أو المتـقاعد. </w:t>
      </w:r>
    </w:p>
    <w:p w14:paraId="03B8D8DE" w14:textId="54AE6E67" w:rsidR="000E223D" w:rsidRPr="00B7499A" w:rsidRDefault="000E223D"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ويعتبر الحمل المستكن في حكم ال</w:t>
      </w:r>
      <w:r w:rsidR="00616D36" w:rsidRPr="00B7499A">
        <w:rPr>
          <w:rFonts w:asciiTheme="majorBidi" w:hAnsiTheme="majorBidi" w:cstheme="majorBidi"/>
          <w:sz w:val="28"/>
          <w:szCs w:val="28"/>
          <w:rtl/>
        </w:rPr>
        <w:t>أ</w:t>
      </w:r>
      <w:r w:rsidRPr="00B7499A">
        <w:rPr>
          <w:rFonts w:asciiTheme="majorBidi" w:hAnsiTheme="majorBidi" w:cstheme="majorBidi"/>
          <w:sz w:val="28"/>
          <w:szCs w:val="28"/>
          <w:rtl/>
        </w:rPr>
        <w:t xml:space="preserve">بن المستحق بالنسبة لتجنيب الحقوق التي تعتبر في حكم الميراث، وذلك إلى أن ينفصل حياً فتصرف هذه الحقوق حسب نوعه، ويعاد توزيع المعاش من جديد وفقاً للأحكام الواردة بالجدول المرافق لهذا القانون. </w:t>
      </w:r>
    </w:p>
    <w:p w14:paraId="65646DB9" w14:textId="42CE3EBC" w:rsidR="000E223D" w:rsidRPr="00B7499A" w:rsidRDefault="000E223D"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ويستحــق الــزوج معاشاً عــن زوجتــه إذا كان مصاباً بعجز كلي مستديم يمنعه عن العمل أو الكسب، ويثبت ذلك بقرار من اللجنة الطبية العسكرية. </w:t>
      </w:r>
    </w:p>
    <w:p w14:paraId="499265BD" w14:textId="75144FEE" w:rsidR="000E223D" w:rsidRPr="00B7499A" w:rsidRDefault="000E223D"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ويعاد توقيع الكشف الطبي على الزوج العاجز كل سنتين لإثبات حالة العجز، إلا إذا قررت اللـجنة الطبية الع</w:t>
      </w:r>
      <w:r w:rsidR="007A57B5" w:rsidRPr="00B7499A">
        <w:rPr>
          <w:rFonts w:asciiTheme="majorBidi" w:hAnsiTheme="majorBidi" w:cstheme="majorBidi"/>
          <w:sz w:val="28"/>
          <w:szCs w:val="28"/>
          <w:rtl/>
        </w:rPr>
        <w:t xml:space="preserve">سكرية أن زوال العجز غير محتمل. </w:t>
      </w:r>
    </w:p>
    <w:p w14:paraId="1055CD05" w14:textId="1472C958" w:rsidR="00492920" w:rsidRPr="00B7499A" w:rsidRDefault="000E223D"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 </w:t>
      </w:r>
      <w:r w:rsidR="00DB1F68" w:rsidRPr="00B7499A">
        <w:rPr>
          <w:rFonts w:asciiTheme="majorBidi" w:hAnsiTheme="majorBidi" w:cstheme="majorBidi"/>
          <w:b/>
          <w:bCs/>
          <w:sz w:val="28"/>
          <w:szCs w:val="28"/>
          <w:rtl/>
          <w:lang w:bidi="ar-BH"/>
        </w:rPr>
        <w:t>مادة – 24 –</w:t>
      </w:r>
    </w:p>
    <w:p w14:paraId="0BC3F66E" w14:textId="104120EC"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إذا توفيت الزوجة قبل وفاة الضابط أو الفرد، وزع ما كانت ستستحقه لو بقيت </w:t>
      </w:r>
      <w:r w:rsidR="00D2163C" w:rsidRPr="00B7499A">
        <w:rPr>
          <w:rFonts w:asciiTheme="majorBidi" w:hAnsiTheme="majorBidi" w:cstheme="majorBidi"/>
          <w:sz w:val="28"/>
          <w:szCs w:val="28"/>
          <w:rtl/>
          <w:lang w:bidi="ar-BH"/>
        </w:rPr>
        <w:t>على قيد الحياة على أبنائها </w:t>
      </w:r>
      <w:r w:rsidRPr="00B7499A">
        <w:rPr>
          <w:rFonts w:asciiTheme="majorBidi" w:hAnsiTheme="majorBidi" w:cstheme="majorBidi"/>
          <w:sz w:val="28"/>
          <w:szCs w:val="28"/>
          <w:rtl/>
          <w:lang w:bidi="ar-BH"/>
        </w:rPr>
        <w:t>وبناتها المستحقين للمعاش بالتساوي فيما بينهم، فإن لم يوجد أحد منهم</w:t>
      </w:r>
      <w:r w:rsidR="00D2163C" w:rsidRPr="00B7499A">
        <w:rPr>
          <w:rFonts w:asciiTheme="majorBidi" w:hAnsiTheme="majorBidi" w:cstheme="majorBidi"/>
          <w:sz w:val="28"/>
          <w:szCs w:val="28"/>
          <w:rtl/>
          <w:lang w:bidi="ar-BH"/>
        </w:rPr>
        <w:t>، وزع ما كانت مستحقه على</w:t>
      </w:r>
      <w:r w:rsidRPr="00B7499A">
        <w:rPr>
          <w:rFonts w:asciiTheme="majorBidi" w:hAnsiTheme="majorBidi" w:cstheme="majorBidi"/>
          <w:sz w:val="28"/>
          <w:szCs w:val="28"/>
          <w:rtl/>
          <w:lang w:bidi="ar-BH"/>
        </w:rPr>
        <w:t xml:space="preserve"> زوجات الضابط أو الفرد الموجودات وقت وفاته بالتساوي فيما بينهم، فإن لم توجد منهن واحدة، آل إلى </w:t>
      </w:r>
      <w:r w:rsidR="000603BE" w:rsidRPr="00B7499A">
        <w:rPr>
          <w:rFonts w:asciiTheme="majorBidi" w:hAnsiTheme="majorBidi" w:cstheme="majorBidi"/>
          <w:sz w:val="28"/>
          <w:szCs w:val="28"/>
          <w:rtl/>
        </w:rPr>
        <w:t>صندوق التـقاعد</w:t>
      </w:r>
      <w:r w:rsidRPr="00B7499A">
        <w:rPr>
          <w:rFonts w:asciiTheme="majorBidi" w:hAnsiTheme="majorBidi" w:cstheme="majorBidi"/>
          <w:sz w:val="28"/>
          <w:szCs w:val="28"/>
          <w:rtl/>
          <w:lang w:bidi="ar-BH"/>
        </w:rPr>
        <w:t xml:space="preserve">. </w:t>
      </w:r>
    </w:p>
    <w:p w14:paraId="4B58846B" w14:textId="3C662894" w:rsidR="008117CD" w:rsidRPr="00B7499A" w:rsidRDefault="00EE3F69" w:rsidP="008117CD">
      <w:pPr>
        <w:pStyle w:val="BodyText"/>
        <w:spacing w:line="360" w:lineRule="auto"/>
        <w:jc w:val="center"/>
        <w:rPr>
          <w:rFonts w:asciiTheme="majorBidi" w:hAnsiTheme="majorBidi" w:cstheme="majorBidi"/>
          <w:b/>
          <w:bCs/>
          <w:sz w:val="28"/>
          <w:szCs w:val="28"/>
          <w:rtl/>
          <w:lang w:bidi="ar-BH"/>
        </w:rPr>
      </w:pPr>
      <w:r w:rsidRPr="00B7499A">
        <w:rPr>
          <w:rFonts w:asciiTheme="majorBidi" w:hAnsiTheme="majorBidi" w:cstheme="majorBidi" w:hint="cs"/>
          <w:b/>
          <w:bCs/>
          <w:sz w:val="28"/>
          <w:szCs w:val="28"/>
          <w:rtl/>
          <w:lang w:bidi="ar-BH"/>
        </w:rPr>
        <w:t>مادة -٢٥-</w:t>
      </w:r>
      <w:r w:rsidR="0031650F" w:rsidRPr="00B7499A">
        <w:rPr>
          <w:rStyle w:val="FootnoteReference"/>
          <w:rFonts w:asciiTheme="majorBidi" w:hAnsiTheme="majorBidi" w:cstheme="majorBidi"/>
          <w:b/>
          <w:bCs/>
          <w:sz w:val="28"/>
          <w:szCs w:val="28"/>
          <w:rtl/>
          <w:lang w:bidi="ar-BH"/>
        </w:rPr>
        <w:footnoteReference w:id="40"/>
      </w:r>
    </w:p>
    <w:p w14:paraId="037E20F5" w14:textId="6FBF9E1D" w:rsidR="00C05157" w:rsidRPr="00B7499A" w:rsidRDefault="00C05157" w:rsidP="008117CD">
      <w:pPr>
        <w:pStyle w:val="BodyText"/>
        <w:spacing w:line="360" w:lineRule="auto"/>
        <w:rPr>
          <w:rFonts w:asciiTheme="majorBidi" w:hAnsiTheme="majorBidi" w:cstheme="majorBidi"/>
          <w:sz w:val="28"/>
          <w:szCs w:val="28"/>
        </w:rPr>
      </w:pPr>
      <w:r w:rsidRPr="00B7499A">
        <w:rPr>
          <w:rFonts w:ascii="Arial" w:hAnsi="Arial" w:cs="Arial"/>
          <w:sz w:val="28"/>
          <w:szCs w:val="28"/>
          <w:rtl/>
        </w:rPr>
        <w:t>إذا تزوجت الأرملة أو ماتت انتقل نصيبها إلى أبناء وبنات المتوفى المستحقين للمعاش بالتساوي فيما بينهم، فإن لم يوجد أحد منهم آل إلى صندوق التقاعد</w:t>
      </w:r>
      <w:r w:rsidRPr="00B7499A">
        <w:rPr>
          <w:rFonts w:ascii="Arial" w:hAnsi="Arial" w:cs="Arial"/>
          <w:sz w:val="28"/>
          <w:szCs w:val="28"/>
        </w:rPr>
        <w:t>.</w:t>
      </w:r>
    </w:p>
    <w:p w14:paraId="18C31426" w14:textId="0E7D3215" w:rsidR="00C05157" w:rsidRPr="00B7499A" w:rsidRDefault="00C05157" w:rsidP="008117CD">
      <w:pPr>
        <w:spacing w:line="440" w:lineRule="atLeast"/>
        <w:jc w:val="both"/>
        <w:divId w:val="1844782697"/>
        <w:rPr>
          <w:rFonts w:ascii="Calibri" w:hAnsi="Calibri"/>
          <w:sz w:val="22"/>
          <w:szCs w:val="22"/>
          <w:rtl/>
        </w:rPr>
      </w:pPr>
      <w:r w:rsidRPr="00B7499A">
        <w:rPr>
          <w:rFonts w:ascii="Arial" w:hAnsi="Arial" w:cs="Arial"/>
          <w:sz w:val="28"/>
          <w:szCs w:val="28"/>
          <w:rtl/>
        </w:rPr>
        <w:t>وإذا انتقل نصيب الأرملة في المعاش إلى أبناء وبنات المتوفى أو آل إلى صندوق التقاعد بسبب زواجها ثم ترملت أو طلقت من زوجها الأخير، استردت نصيبها في المعاش طبقاً لأحكام هذا القانون ما لم تستحق معاشاً تقاعدياً عن زوجها الأخير بعد وفاته بما يعادل نصيبها في المعاش وإلا استردت الفرق</w:t>
      </w:r>
      <w:r w:rsidRPr="00B7499A">
        <w:rPr>
          <w:rFonts w:ascii="Arial" w:hAnsi="Arial" w:cs="Arial" w:hint="cs"/>
          <w:sz w:val="28"/>
          <w:szCs w:val="28"/>
          <w:rtl/>
        </w:rPr>
        <w:t>.</w:t>
      </w:r>
    </w:p>
    <w:p w14:paraId="55DB67A2"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26 –</w:t>
      </w:r>
    </w:p>
    <w:p w14:paraId="5D23A7B6"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ينقطع معاش الابن عند بلوغه الثانية والعشرين من عمره أو بتكسبه ما يعادل المعاش وإلا أدى إليه الفرق فإذا بلغ هذا السن وثبت عجزه عن الكسب بتقرير من اللجنة الطبية، استمر صرف المعاش له طالما استمر عجزه، ويكون التحقق من ذلك كل سنتين إلا إذا قررت اللجنة الطبية عدم احتمال شفائه.  </w:t>
      </w:r>
    </w:p>
    <w:p w14:paraId="7DCC9AF3" w14:textId="4ABE43BD"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على أنه إذا كان الابن المستحق للمعاش طالبا في إحدى مراحل التعليم التي لا تجاوز التعليم الجامعي أو العالي، أدي إليه المعاش إلى أن يتم السادسة والعشرين أو تنتهي دراسته أي التاريخين أقرب. </w:t>
      </w:r>
    </w:p>
    <w:p w14:paraId="2D6169E5"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27 –</w:t>
      </w:r>
    </w:p>
    <w:p w14:paraId="0D28355C" w14:textId="23614E4C"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ينقطع معاش البنت بزواجها أو بتكسبها ما يعادل المعاش وإلا أد</w:t>
      </w:r>
      <w:r w:rsidR="005B0C17" w:rsidRPr="00B7499A">
        <w:rPr>
          <w:rFonts w:asciiTheme="majorBidi" w:hAnsiTheme="majorBidi" w:cstheme="majorBidi"/>
          <w:sz w:val="28"/>
          <w:szCs w:val="28"/>
          <w:rtl/>
          <w:lang w:bidi="ar-BH"/>
        </w:rPr>
        <w:t>ى</w:t>
      </w:r>
      <w:r w:rsidRPr="00B7499A">
        <w:rPr>
          <w:rFonts w:asciiTheme="majorBidi" w:hAnsiTheme="majorBidi" w:cstheme="majorBidi"/>
          <w:sz w:val="28"/>
          <w:szCs w:val="28"/>
          <w:rtl/>
          <w:lang w:bidi="ar-BH"/>
        </w:rPr>
        <w:t xml:space="preserve"> إليها الفرق ويعود إليها المعاش إذا طلقت أو ترملت.  </w:t>
      </w:r>
    </w:p>
    <w:p w14:paraId="719E0A14" w14:textId="393A39E3"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على أنه إذا كانت البنت متزوجة عند وفاة الأب ولم يصرف لها معاش بسبب هذا الزواج، فإنها تنال نصيبها وفقا لأحكام هذا القانون إذا طلقت أو ترملت وذلك من تاريخ الطلاق أو وفاة زوجها.</w:t>
      </w:r>
    </w:p>
    <w:p w14:paraId="56F58392"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28 –</w:t>
      </w:r>
    </w:p>
    <w:p w14:paraId="65AEE1B7" w14:textId="5E341071" w:rsidR="00492920" w:rsidRPr="00B7499A" w:rsidRDefault="00680907"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أبناء الأبن وبناته وأبناء البنت وبناتها إذا كان أبوهم متوفياً أو أمهم متوفاة، أو توفى أي منهما بعد استحقاقه المعاش، ينتقل إليهم نصيب أبيهم أو أمهم، بحسب الأحوال وفقاً للشروط وفي الحدود المبينة في المادتين </w:t>
      </w:r>
      <w:proofErr w:type="gramStart"/>
      <w:r w:rsidRPr="00B7499A">
        <w:rPr>
          <w:rFonts w:asciiTheme="majorBidi" w:hAnsiTheme="majorBidi" w:cstheme="majorBidi"/>
          <w:sz w:val="28"/>
          <w:szCs w:val="28"/>
          <w:rtl/>
          <w:lang w:bidi="ar-BH"/>
        </w:rPr>
        <w:t>السابقتين.</w:t>
      </w:r>
      <w:r w:rsidR="008905D2" w:rsidRPr="00B7499A">
        <w:rPr>
          <w:rFonts w:asciiTheme="majorBidi" w:hAnsiTheme="majorBidi" w:cstheme="majorBidi" w:hint="cs"/>
          <w:sz w:val="28"/>
          <w:szCs w:val="28"/>
          <w:vertAlign w:val="superscript"/>
          <w:rtl/>
          <w:lang w:bidi="ar-BH"/>
        </w:rPr>
        <w:t>(</w:t>
      </w:r>
      <w:proofErr w:type="gramEnd"/>
      <w:r w:rsidRPr="00B7499A">
        <w:rPr>
          <w:rStyle w:val="FootnoteReference"/>
          <w:rFonts w:asciiTheme="majorBidi" w:hAnsiTheme="majorBidi" w:cstheme="majorBidi"/>
          <w:sz w:val="28"/>
          <w:szCs w:val="28"/>
          <w:rtl/>
          <w:lang w:bidi="ar-BH"/>
        </w:rPr>
        <w:footnoteReference w:id="41"/>
      </w:r>
      <w:r w:rsidR="008905D2" w:rsidRPr="00B7499A">
        <w:rPr>
          <w:rFonts w:asciiTheme="majorBidi" w:hAnsiTheme="majorBidi" w:cstheme="majorBidi" w:hint="cs"/>
          <w:sz w:val="28"/>
          <w:szCs w:val="28"/>
          <w:vertAlign w:val="superscript"/>
          <w:rtl/>
          <w:lang w:bidi="ar-BH"/>
        </w:rPr>
        <w:t>)</w:t>
      </w:r>
      <w:r w:rsidR="00DB1F68" w:rsidRPr="00B7499A">
        <w:rPr>
          <w:rFonts w:asciiTheme="majorBidi" w:hAnsiTheme="majorBidi" w:cstheme="majorBidi"/>
          <w:sz w:val="28"/>
          <w:szCs w:val="28"/>
          <w:rtl/>
          <w:lang w:bidi="ar-BH"/>
        </w:rPr>
        <w:t> </w:t>
      </w:r>
    </w:p>
    <w:p w14:paraId="0116220B"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29 –</w:t>
      </w:r>
    </w:p>
    <w:p w14:paraId="2184496F" w14:textId="3866DFBC" w:rsidR="00492920" w:rsidRPr="00B7499A" w:rsidRDefault="00680907"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مع مراعاة حكم المادة (33) مكرراً من هذا القانون، تستحق الأم نصيباً، في معاش ابنها المتوفى، وابنتها المتوفاة، وذلك إذا كانت الأم أرملة أو مطلقة قبل الوفاة، ولم تتزوج من غير والد المتوفى، فإذا طلقت أو ترملت بعد وفاة الابن أو البنت فإنها تستحق نصيباً من معاش أي منهما، على أن تكون الأم معتمدة في معيشتها على أي منهما، ويثبت ذلك بشهادة من وزارة التنمية </w:t>
      </w:r>
      <w:proofErr w:type="gramStart"/>
      <w:r w:rsidRPr="00B7499A">
        <w:rPr>
          <w:rFonts w:asciiTheme="majorBidi" w:hAnsiTheme="majorBidi" w:cstheme="majorBidi"/>
          <w:sz w:val="28"/>
          <w:szCs w:val="28"/>
          <w:rtl/>
          <w:lang w:bidi="ar-BH"/>
        </w:rPr>
        <w:t>الاجتماعية.</w:t>
      </w:r>
      <w:r w:rsidR="008905D2" w:rsidRPr="00B7499A">
        <w:rPr>
          <w:rFonts w:asciiTheme="majorBidi" w:hAnsiTheme="majorBidi" w:cstheme="majorBidi" w:hint="cs"/>
          <w:sz w:val="28"/>
          <w:szCs w:val="28"/>
          <w:vertAlign w:val="superscript"/>
          <w:rtl/>
          <w:lang w:bidi="ar-BH"/>
        </w:rPr>
        <w:t>(</w:t>
      </w:r>
      <w:proofErr w:type="gramEnd"/>
      <w:r w:rsidRPr="00B7499A">
        <w:rPr>
          <w:rStyle w:val="FootnoteReference"/>
          <w:rFonts w:asciiTheme="majorBidi" w:hAnsiTheme="majorBidi" w:cstheme="majorBidi"/>
          <w:sz w:val="28"/>
          <w:szCs w:val="28"/>
          <w:rtl/>
          <w:lang w:bidi="ar-BH"/>
        </w:rPr>
        <w:footnoteReference w:id="42"/>
      </w:r>
      <w:r w:rsidR="008905D2" w:rsidRPr="00B7499A">
        <w:rPr>
          <w:rFonts w:asciiTheme="majorBidi" w:hAnsiTheme="majorBidi" w:cstheme="majorBidi" w:hint="cs"/>
          <w:sz w:val="28"/>
          <w:szCs w:val="28"/>
          <w:vertAlign w:val="superscript"/>
          <w:rtl/>
          <w:lang w:bidi="ar-BH"/>
        </w:rPr>
        <w:t>)</w:t>
      </w:r>
      <w:r w:rsidR="00DB1F68" w:rsidRPr="00B7499A">
        <w:rPr>
          <w:rFonts w:asciiTheme="majorBidi" w:hAnsiTheme="majorBidi" w:cstheme="majorBidi"/>
          <w:sz w:val="28"/>
          <w:szCs w:val="28"/>
          <w:rtl/>
          <w:lang w:bidi="ar-BH"/>
        </w:rPr>
        <w:t> </w:t>
      </w:r>
    </w:p>
    <w:p w14:paraId="6B01DACC"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30 –</w:t>
      </w:r>
    </w:p>
    <w:p w14:paraId="78C5B0FA" w14:textId="2C22D6F1" w:rsidR="00492920" w:rsidRPr="00B7499A" w:rsidRDefault="00680907"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مع مراعاة حكم المادة (33) مكرراً من هذا القانون، يستحق الأب نصيباً في معاش ابنه المتوفى، وابنته المتوفاة وذلك إذا كان الأب يعتمد في معيشته على أي منهما، ويثبت ذلك بشهادة من وزارة التنمية </w:t>
      </w:r>
      <w:proofErr w:type="gramStart"/>
      <w:r w:rsidRPr="00B7499A">
        <w:rPr>
          <w:rFonts w:asciiTheme="majorBidi" w:hAnsiTheme="majorBidi" w:cstheme="majorBidi"/>
          <w:sz w:val="28"/>
          <w:szCs w:val="28"/>
          <w:rtl/>
          <w:lang w:bidi="ar-BH"/>
        </w:rPr>
        <w:t>الاجتماعية.</w:t>
      </w:r>
      <w:r w:rsidR="008905D2" w:rsidRPr="00B7499A">
        <w:rPr>
          <w:rFonts w:asciiTheme="majorBidi" w:hAnsiTheme="majorBidi" w:cstheme="majorBidi" w:hint="cs"/>
          <w:sz w:val="28"/>
          <w:szCs w:val="28"/>
          <w:vertAlign w:val="superscript"/>
          <w:rtl/>
          <w:lang w:bidi="ar-BH"/>
        </w:rPr>
        <w:t>(</w:t>
      </w:r>
      <w:proofErr w:type="gramEnd"/>
      <w:r w:rsidRPr="00B7499A">
        <w:rPr>
          <w:rStyle w:val="FootnoteReference"/>
          <w:rFonts w:asciiTheme="majorBidi" w:hAnsiTheme="majorBidi" w:cstheme="majorBidi"/>
          <w:sz w:val="28"/>
          <w:szCs w:val="28"/>
          <w:rtl/>
          <w:lang w:bidi="ar-BH"/>
        </w:rPr>
        <w:footnoteReference w:id="43"/>
      </w:r>
      <w:r w:rsidR="008905D2" w:rsidRPr="00B7499A">
        <w:rPr>
          <w:rFonts w:asciiTheme="majorBidi" w:hAnsiTheme="majorBidi" w:cstheme="majorBidi" w:hint="cs"/>
          <w:sz w:val="28"/>
          <w:szCs w:val="28"/>
          <w:vertAlign w:val="superscript"/>
          <w:rtl/>
          <w:lang w:bidi="ar-BH"/>
        </w:rPr>
        <w:t>)</w:t>
      </w:r>
      <w:r w:rsidR="00DB1F68" w:rsidRPr="00B7499A">
        <w:rPr>
          <w:rFonts w:asciiTheme="majorBidi" w:hAnsiTheme="majorBidi" w:cstheme="majorBidi"/>
          <w:sz w:val="28"/>
          <w:szCs w:val="28"/>
          <w:vertAlign w:val="superscript"/>
          <w:rtl/>
          <w:lang w:bidi="ar-BH"/>
        </w:rPr>
        <w:t> </w:t>
      </w:r>
    </w:p>
    <w:p w14:paraId="53236958"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31 –</w:t>
      </w:r>
    </w:p>
    <w:p w14:paraId="108D3EFF"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يستحق الإخوة والأخوات نصيبا من معاش المتوفى إذا كانوا يعتمون في معيشتهم عليه وذلك بالشروط وفي الحدود المبينة في المادتين 26 </w:t>
      </w:r>
      <w:proofErr w:type="gramStart"/>
      <w:r w:rsidRPr="00B7499A">
        <w:rPr>
          <w:rFonts w:asciiTheme="majorBidi" w:hAnsiTheme="majorBidi" w:cstheme="majorBidi"/>
          <w:sz w:val="28"/>
          <w:szCs w:val="28"/>
          <w:rtl/>
          <w:lang w:bidi="ar-BH"/>
        </w:rPr>
        <w:t>و 27</w:t>
      </w:r>
      <w:proofErr w:type="gramEnd"/>
      <w:r w:rsidRPr="00B7499A">
        <w:rPr>
          <w:rFonts w:asciiTheme="majorBidi" w:hAnsiTheme="majorBidi" w:cstheme="majorBidi"/>
          <w:sz w:val="28"/>
          <w:szCs w:val="28"/>
          <w:rtl/>
          <w:lang w:bidi="ar-BH"/>
        </w:rPr>
        <w:t xml:space="preserve"> من هذا القانون.  </w:t>
      </w:r>
    </w:p>
    <w:p w14:paraId="131778CA" w14:textId="342F8EC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ويثبت أن الإخوة والأخوات يعتمدون في معيشتهم على المتقاعد بشهادة من وزارة العمل والشئون الاجتماعية. </w:t>
      </w:r>
    </w:p>
    <w:p w14:paraId="06818972"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32 –</w:t>
      </w:r>
    </w:p>
    <w:p w14:paraId="32828666"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إذا لم يوجد مستحق من الأب والأم والإخوة والأخوات، يقسم نصيبهم في المعاش على الأبناء والبنات بالتساوي فيما بينهم.</w:t>
      </w:r>
    </w:p>
    <w:p w14:paraId="5BACC0F0" w14:textId="4366CD82"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33 –</w:t>
      </w:r>
      <w:r w:rsidR="000E223D" w:rsidRPr="00B7499A">
        <w:rPr>
          <w:rStyle w:val="FootnoteReference"/>
          <w:rFonts w:asciiTheme="majorBidi" w:hAnsiTheme="majorBidi" w:cstheme="majorBidi"/>
          <w:b/>
          <w:bCs/>
          <w:sz w:val="28"/>
          <w:szCs w:val="28"/>
          <w:rtl/>
          <w:lang w:bidi="ar-BH"/>
        </w:rPr>
        <w:footnoteReference w:id="44"/>
      </w:r>
    </w:p>
    <w:p w14:paraId="0D729E71" w14:textId="77777777" w:rsidR="00492920" w:rsidRPr="00B7499A" w:rsidRDefault="000E223D" w:rsidP="007A57B5">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يشترط لإستحقاق الأرملة لمعاش عن زوجها، أن تكون العلاقــة الزوجيــة قائمة بينهما حتى تاريخ وفاة الزوج</w:t>
      </w:r>
      <w:r w:rsidR="00DB1F68" w:rsidRPr="00B7499A">
        <w:rPr>
          <w:rFonts w:asciiTheme="majorBidi" w:hAnsiTheme="majorBidi" w:cstheme="majorBidi"/>
          <w:sz w:val="28"/>
          <w:szCs w:val="28"/>
          <w:rtl/>
          <w:lang w:bidi="ar-BH"/>
        </w:rPr>
        <w:t>.</w:t>
      </w:r>
    </w:p>
    <w:p w14:paraId="01351412" w14:textId="77777777" w:rsidR="002951C2" w:rsidRPr="00B7499A" w:rsidRDefault="002951C2" w:rsidP="007A57B5">
      <w:pPr>
        <w:spacing w:line="360" w:lineRule="auto"/>
        <w:jc w:val="center"/>
        <w:rPr>
          <w:rFonts w:asciiTheme="majorBidi" w:eastAsia="Times New Roman" w:hAnsiTheme="majorBidi" w:cstheme="majorBidi"/>
          <w:b/>
          <w:bCs/>
          <w:sz w:val="28"/>
          <w:szCs w:val="28"/>
        </w:rPr>
      </w:pPr>
      <w:r w:rsidRPr="00B7499A">
        <w:rPr>
          <w:rFonts w:asciiTheme="majorBidi" w:eastAsia="Times New Roman" w:hAnsiTheme="majorBidi" w:cstheme="majorBidi"/>
          <w:b/>
          <w:bCs/>
          <w:sz w:val="28"/>
          <w:szCs w:val="28"/>
          <w:rtl/>
        </w:rPr>
        <w:t>مادة – 33 مكرراً –</w:t>
      </w:r>
      <w:r w:rsidR="0015276C" w:rsidRPr="00B7499A">
        <w:rPr>
          <w:rStyle w:val="FootnoteReference"/>
          <w:rFonts w:asciiTheme="majorBidi" w:eastAsia="Times New Roman" w:hAnsiTheme="majorBidi" w:cstheme="majorBidi"/>
          <w:b/>
          <w:bCs/>
          <w:sz w:val="28"/>
          <w:szCs w:val="28"/>
          <w:rtl/>
        </w:rPr>
        <w:footnoteReference w:id="45"/>
      </w:r>
    </w:p>
    <w:p w14:paraId="753ED7AB" w14:textId="0F270BFF" w:rsidR="00BA65B0" w:rsidRPr="00B7499A" w:rsidRDefault="002951C2"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لا يجوز صرف أكثر من معاش واحد يستحق طبقاً لأحكام هذا القانون، وإذا </w:t>
      </w:r>
      <w:r w:rsidRPr="00B7499A">
        <w:rPr>
          <w:rFonts w:asciiTheme="majorBidi" w:eastAsia="Times New Roman" w:hAnsiTheme="majorBidi" w:cstheme="majorBidi"/>
          <w:sz w:val="28"/>
          <w:szCs w:val="28"/>
          <w:rtl/>
          <w:lang w:bidi="ar-BH"/>
        </w:rPr>
        <w:t>ا</w:t>
      </w:r>
      <w:r w:rsidRPr="00B7499A">
        <w:rPr>
          <w:rFonts w:asciiTheme="majorBidi" w:eastAsia="Times New Roman" w:hAnsiTheme="majorBidi" w:cstheme="majorBidi"/>
          <w:sz w:val="28"/>
          <w:szCs w:val="28"/>
          <w:rtl/>
        </w:rPr>
        <w:t>ستحق أكثر من معاش صرف الأكبر قيمة</w:t>
      </w:r>
      <w:r w:rsidR="00BA65B0" w:rsidRPr="00B7499A">
        <w:rPr>
          <w:rFonts w:asciiTheme="majorBidi" w:eastAsia="Times New Roman" w:hAnsiTheme="majorBidi" w:cstheme="majorBidi"/>
          <w:sz w:val="28"/>
          <w:szCs w:val="28"/>
          <w:rtl/>
        </w:rPr>
        <w:t>.</w:t>
      </w:r>
    </w:p>
    <w:p w14:paraId="6C4FA0CC" w14:textId="53B581BB" w:rsidR="002951C2" w:rsidRPr="00B7499A" w:rsidRDefault="002951C2" w:rsidP="007A57B5">
      <w:pPr>
        <w:spacing w:line="360"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واستثناء من حكم الفقرة السابقة يجمع الضابط أو الفرد أو صاحب المعاش أو المستحقون عن أيهم بين أكثر من معاش في الحالات </w:t>
      </w:r>
      <w:proofErr w:type="gramStart"/>
      <w:r w:rsidRPr="00B7499A">
        <w:rPr>
          <w:rFonts w:asciiTheme="majorBidi" w:eastAsia="Times New Roman" w:hAnsiTheme="majorBidi" w:cstheme="majorBidi"/>
          <w:sz w:val="28"/>
          <w:szCs w:val="28"/>
          <w:rtl/>
        </w:rPr>
        <w:t>الآتية :</w:t>
      </w:r>
      <w:proofErr w:type="gramEnd"/>
      <w:r w:rsidRPr="00B7499A">
        <w:rPr>
          <w:rFonts w:asciiTheme="majorBidi" w:eastAsia="Times New Roman" w:hAnsiTheme="majorBidi" w:cstheme="majorBidi"/>
          <w:sz w:val="28"/>
          <w:szCs w:val="28"/>
          <w:rtl/>
        </w:rPr>
        <w:t xml:space="preserve"> </w:t>
      </w:r>
    </w:p>
    <w:p w14:paraId="45D89D08" w14:textId="5176A03B" w:rsidR="002951C2"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أ )</w:t>
      </w:r>
      <w:proofErr w:type="gramEnd"/>
      <w:r w:rsidRPr="00B7499A">
        <w:rPr>
          <w:rFonts w:asciiTheme="majorBidi" w:eastAsia="Times New Roman" w:hAnsiTheme="majorBidi" w:cstheme="majorBidi"/>
          <w:sz w:val="28"/>
          <w:szCs w:val="28"/>
          <w:rtl/>
        </w:rPr>
        <w:t>       يجمع الضابط أو الفرد أو صاحب المعاش أو المستحقون عنهم بين معاشات الإصابة المنصوص عليها في المادة ( 20 ) من هذا القانون وبين المعاش التقاعدي أو بين معاش الإصابة المنصوص عليه في المادة ( 20 ) مكرراً من هذا القانون والمعاش التقاعدي أيهما أفضل .</w:t>
      </w:r>
    </w:p>
    <w:p w14:paraId="220D2914" w14:textId="3EEA1705" w:rsidR="002951C2"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ب )</w:t>
      </w:r>
      <w:proofErr w:type="gramEnd"/>
      <w:r w:rsidRPr="00B7499A">
        <w:rPr>
          <w:rFonts w:asciiTheme="majorBidi" w:eastAsia="Times New Roman" w:hAnsiTheme="majorBidi" w:cstheme="majorBidi"/>
          <w:sz w:val="28"/>
          <w:szCs w:val="28"/>
          <w:rtl/>
        </w:rPr>
        <w:t xml:space="preserve"> يجمع الضابط أو الفرد بين معاش ال</w:t>
      </w:r>
      <w:r w:rsidR="00F73B65" w:rsidRPr="00B7499A">
        <w:rPr>
          <w:rFonts w:asciiTheme="majorBidi" w:eastAsia="Times New Roman" w:hAnsiTheme="majorBidi" w:cstheme="majorBidi"/>
          <w:sz w:val="28"/>
          <w:szCs w:val="28"/>
          <w:rtl/>
        </w:rPr>
        <w:t>ا</w:t>
      </w:r>
      <w:r w:rsidRPr="00B7499A">
        <w:rPr>
          <w:rFonts w:asciiTheme="majorBidi" w:eastAsia="Times New Roman" w:hAnsiTheme="majorBidi" w:cstheme="majorBidi"/>
          <w:sz w:val="28"/>
          <w:szCs w:val="28"/>
          <w:rtl/>
        </w:rPr>
        <w:t>صابة المنصوص عليها في المادة ( 20 ) من هذا القانون وبين راتبه.</w:t>
      </w:r>
    </w:p>
    <w:p w14:paraId="6DEDB0B1" w14:textId="5337FDDC" w:rsidR="002951C2"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ج )</w:t>
      </w:r>
      <w:proofErr w:type="gramEnd"/>
      <w:r w:rsidRPr="00B7499A">
        <w:rPr>
          <w:rFonts w:asciiTheme="majorBidi" w:eastAsia="Times New Roman" w:hAnsiTheme="majorBidi" w:cstheme="majorBidi"/>
          <w:sz w:val="28"/>
          <w:szCs w:val="28"/>
          <w:rtl/>
        </w:rPr>
        <w:t xml:space="preserve"> تجمع الأرملة بين معاشها عن زوجها ومعاشها المستحق لها بصفتها خاضعة ل</w:t>
      </w:r>
      <w:r w:rsidR="00F73B65" w:rsidRPr="00B7499A">
        <w:rPr>
          <w:rFonts w:asciiTheme="majorBidi" w:eastAsia="Times New Roman" w:hAnsiTheme="majorBidi" w:cstheme="majorBidi"/>
          <w:sz w:val="28"/>
          <w:szCs w:val="28"/>
          <w:rtl/>
        </w:rPr>
        <w:t>أ</w:t>
      </w:r>
      <w:r w:rsidRPr="00B7499A">
        <w:rPr>
          <w:rFonts w:asciiTheme="majorBidi" w:eastAsia="Times New Roman" w:hAnsiTheme="majorBidi" w:cstheme="majorBidi"/>
          <w:sz w:val="28"/>
          <w:szCs w:val="28"/>
          <w:rtl/>
        </w:rPr>
        <w:t>حكام هذا القانون ، كما تجمع بين معاشها عن زوجها وراتبها في أية جهة كانت .</w:t>
      </w:r>
    </w:p>
    <w:p w14:paraId="52A05AA1" w14:textId="77777777" w:rsidR="002951C2"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د )</w:t>
      </w:r>
      <w:proofErr w:type="gramEnd"/>
      <w:r w:rsidRPr="00B7499A">
        <w:rPr>
          <w:rFonts w:asciiTheme="majorBidi" w:eastAsia="Times New Roman" w:hAnsiTheme="majorBidi" w:cstheme="majorBidi"/>
          <w:sz w:val="28"/>
          <w:szCs w:val="28"/>
          <w:rtl/>
        </w:rPr>
        <w:t xml:space="preserve">      يجمع الأبناء والبنات بين المعاشين المستحقين لهم عن والديهم . </w:t>
      </w:r>
    </w:p>
    <w:p w14:paraId="6CC1B4B8" w14:textId="77777777" w:rsidR="002951C2"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هـ )</w:t>
      </w:r>
      <w:proofErr w:type="gramEnd"/>
      <w:r w:rsidRPr="00B7499A">
        <w:rPr>
          <w:rFonts w:asciiTheme="majorBidi" w:eastAsia="Times New Roman" w:hAnsiTheme="majorBidi" w:cstheme="majorBidi"/>
          <w:sz w:val="28"/>
          <w:szCs w:val="28"/>
          <w:rtl/>
        </w:rPr>
        <w:t xml:space="preserve">     يجمع الأب والأم بين المعاشات المستحقة لهما بما لا يجاوز راتب تسوية المعاش الأكبر . </w:t>
      </w:r>
    </w:p>
    <w:p w14:paraId="2B9932BC" w14:textId="0B8FBD77" w:rsidR="00492920" w:rsidRPr="00B7499A" w:rsidRDefault="002951C2" w:rsidP="007A57B5">
      <w:pPr>
        <w:spacing w:line="360" w:lineRule="auto"/>
        <w:jc w:val="lowKashida"/>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و )</w:t>
      </w:r>
      <w:proofErr w:type="gramEnd"/>
      <w:r w:rsidRPr="00B7499A">
        <w:rPr>
          <w:rFonts w:asciiTheme="majorBidi" w:eastAsia="Times New Roman" w:hAnsiTheme="majorBidi" w:cstheme="majorBidi"/>
          <w:sz w:val="28"/>
          <w:szCs w:val="28"/>
          <w:rtl/>
        </w:rPr>
        <w:t xml:space="preserve">      يجمع الزوج العاجز عن الكسب أو العمل بين م</w:t>
      </w:r>
      <w:r w:rsidR="007A57B5" w:rsidRPr="00B7499A">
        <w:rPr>
          <w:rFonts w:asciiTheme="majorBidi" w:eastAsia="Times New Roman" w:hAnsiTheme="majorBidi" w:cstheme="majorBidi"/>
          <w:sz w:val="28"/>
          <w:szCs w:val="28"/>
          <w:rtl/>
        </w:rPr>
        <w:t xml:space="preserve">عاشه عن نفسه ومعاشه عن زوجته . </w:t>
      </w:r>
    </w:p>
    <w:p w14:paraId="2F3C0FB1"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34 –</w:t>
      </w:r>
    </w:p>
    <w:p w14:paraId="6FA414B2" w14:textId="34981E72"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مع مراعاة ما نص عليه في هذا القانون، يؤول نصيب كل مستحق في المعاش بعد وفاته أو انتهاء حقه فيه إلى </w:t>
      </w:r>
      <w:r w:rsidR="000603BE" w:rsidRPr="00B7499A">
        <w:rPr>
          <w:rFonts w:asciiTheme="majorBidi" w:hAnsiTheme="majorBidi" w:cstheme="majorBidi"/>
          <w:sz w:val="28"/>
          <w:szCs w:val="28"/>
          <w:rtl/>
        </w:rPr>
        <w:t>صندوق التـقاعد</w:t>
      </w:r>
      <w:r w:rsidRPr="00B7499A">
        <w:rPr>
          <w:rFonts w:asciiTheme="majorBidi" w:hAnsiTheme="majorBidi" w:cstheme="majorBidi"/>
          <w:sz w:val="28"/>
          <w:szCs w:val="28"/>
          <w:rtl/>
          <w:lang w:bidi="ar-BH"/>
        </w:rPr>
        <w:t xml:space="preserve">. </w:t>
      </w:r>
    </w:p>
    <w:p w14:paraId="04BADC7D"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مادة- 35 –</w:t>
      </w:r>
    </w:p>
    <w:p w14:paraId="0FA96993"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يجوز بأمر أميري منح معاش استثنائي للضابط أو الفرد أو أسرته إذا قدم خدمات جليلة للدولة، ويكون ذلك بناء على اقتراح القائد العام لقوة الدفاع أو وزير الداخلية حسب الأحوال. </w:t>
      </w:r>
    </w:p>
    <w:p w14:paraId="7143EEC9"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w:t>
      </w:r>
    </w:p>
    <w:p w14:paraId="1DBDCC35" w14:textId="77777777" w:rsidR="007A57B5" w:rsidRPr="00B7499A" w:rsidRDefault="007A57B5">
      <w:pPr>
        <w:bidi w:val="0"/>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br w:type="page"/>
      </w:r>
    </w:p>
    <w:p w14:paraId="562C92AC" w14:textId="2E94CE5F"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الفصل السادس</w:t>
      </w:r>
    </w:p>
    <w:p w14:paraId="0703C1DB"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مكافأة التقاعد</w:t>
      </w:r>
    </w:p>
    <w:p w14:paraId="36309B37"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36 –</w:t>
      </w:r>
    </w:p>
    <w:p w14:paraId="01BF70B7"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الضابط أو الفرد الذي لا يستحق عند تركه الخدمة معاشا تقاعديا طبقا للأحكام السابقة، يمنح مكافأة تقاعد وفقا لأحكام المواد التالية. </w:t>
      </w:r>
    </w:p>
    <w:p w14:paraId="2853C6E4"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37 –</w:t>
      </w:r>
    </w:p>
    <w:p w14:paraId="31ADBF79" w14:textId="18FA8541"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يستحق الضباط أو الفرد مكافأة تقاعد بواقع 15% من المرتب السنوي محسوبا طبقا للمادة 39 من هذا القانون وذلك عن كل سنة كاملة من سنوات خدمته، بشرط ألا تقل مدة خدمته عن سنة كاملة، وإلا كان مستحقا لاشتراكاته فقط. </w:t>
      </w:r>
    </w:p>
    <w:p w14:paraId="71974325"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38 –</w:t>
      </w:r>
    </w:p>
    <w:p w14:paraId="095FF578" w14:textId="1367D7F4"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لا يجوز أن تزيد المكافأة على مرتب أربع سنوات. </w:t>
      </w:r>
    </w:p>
    <w:p w14:paraId="4158BAA2"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39 –</w:t>
      </w:r>
    </w:p>
    <w:p w14:paraId="03FCC1FB"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المرتب الذي يجرى عليه حساب المكافآت هو آخر مرتب أساسي استحقه الضابط أو الفرد عند تركه الخدمة. </w:t>
      </w:r>
    </w:p>
    <w:p w14:paraId="2E54E88B" w14:textId="1AF8B795"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وتعتبر كسور الشهر شهرا كاملا.</w:t>
      </w:r>
    </w:p>
    <w:p w14:paraId="0A69EA6D" w14:textId="43D43166"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40 </w:t>
      </w:r>
      <w:proofErr w:type="gramStart"/>
      <w:r w:rsidRPr="00B7499A">
        <w:rPr>
          <w:rFonts w:asciiTheme="majorBidi" w:hAnsiTheme="majorBidi" w:cstheme="majorBidi"/>
          <w:b/>
          <w:bCs/>
          <w:sz w:val="28"/>
          <w:szCs w:val="28"/>
          <w:rtl/>
          <w:lang w:bidi="ar-BH"/>
        </w:rPr>
        <w:t>–</w:t>
      </w:r>
      <w:r w:rsidR="00F44CE2" w:rsidRPr="00B7499A">
        <w:rPr>
          <w:rFonts w:asciiTheme="majorBidi" w:hAnsiTheme="majorBidi" w:cstheme="majorBidi" w:hint="cs"/>
          <w:b/>
          <w:bCs/>
          <w:sz w:val="28"/>
          <w:szCs w:val="28"/>
          <w:vertAlign w:val="superscript"/>
          <w:rtl/>
          <w:lang w:bidi="ar-BH"/>
        </w:rPr>
        <w:t>(</w:t>
      </w:r>
      <w:proofErr w:type="gramEnd"/>
      <w:r w:rsidR="00D2163C" w:rsidRPr="00B7499A">
        <w:rPr>
          <w:rStyle w:val="FootnoteReference"/>
          <w:rFonts w:asciiTheme="majorBidi" w:hAnsiTheme="majorBidi" w:cstheme="majorBidi"/>
          <w:b/>
          <w:bCs/>
          <w:sz w:val="28"/>
          <w:szCs w:val="28"/>
          <w:rtl/>
          <w:lang w:bidi="ar-BH"/>
        </w:rPr>
        <w:footnoteReference w:id="46"/>
      </w:r>
      <w:r w:rsidR="00F44CE2" w:rsidRPr="00B7499A">
        <w:rPr>
          <w:rFonts w:asciiTheme="majorBidi" w:hAnsiTheme="majorBidi" w:cstheme="majorBidi" w:hint="cs"/>
          <w:b/>
          <w:bCs/>
          <w:sz w:val="28"/>
          <w:szCs w:val="28"/>
          <w:vertAlign w:val="superscript"/>
          <w:rtl/>
          <w:lang w:bidi="ar-BH"/>
        </w:rPr>
        <w:t>)</w:t>
      </w:r>
    </w:p>
    <w:p w14:paraId="1C53077B" w14:textId="77777777" w:rsidR="00D2163C" w:rsidRPr="00B7499A" w:rsidRDefault="00D2163C" w:rsidP="007A57B5">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إذا انتهت خدمة الضابط أو الفرد بالاستقالة أو إذا ترك الخدمة قبل اكتمال عشرين سنة من الخدمة المقبولة للتقاعد، فلا يستحق معاشا وانما يمنح مكافأة التقاعد المنصوص عليها في المادة </w:t>
      </w:r>
      <w:proofErr w:type="gramStart"/>
      <w:r w:rsidRPr="00B7499A">
        <w:rPr>
          <w:rFonts w:asciiTheme="majorBidi" w:hAnsiTheme="majorBidi" w:cstheme="majorBidi"/>
          <w:sz w:val="28"/>
          <w:szCs w:val="28"/>
          <w:rtl/>
          <w:lang w:bidi="ar-BH"/>
        </w:rPr>
        <w:t>( 37</w:t>
      </w:r>
      <w:proofErr w:type="gramEnd"/>
      <w:r w:rsidRPr="00B7499A">
        <w:rPr>
          <w:rFonts w:asciiTheme="majorBidi" w:hAnsiTheme="majorBidi" w:cstheme="majorBidi"/>
          <w:sz w:val="28"/>
          <w:szCs w:val="28"/>
          <w:rtl/>
          <w:lang w:bidi="ar-BH"/>
        </w:rPr>
        <w:t xml:space="preserve"> ) من هذا القانون ولو تجاوزت مدة خدمته خمس عشرة سنة. </w:t>
      </w:r>
    </w:p>
    <w:p w14:paraId="3852AFC8" w14:textId="69AC906A" w:rsidR="00492920" w:rsidRPr="00B7499A" w:rsidRDefault="00D2163C"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 xml:space="preserve"> وفي حالات </w:t>
      </w:r>
      <w:r w:rsidR="00BA65B0" w:rsidRPr="00B7499A">
        <w:rPr>
          <w:rFonts w:asciiTheme="majorBidi" w:hAnsiTheme="majorBidi" w:cstheme="majorBidi"/>
          <w:sz w:val="28"/>
          <w:szCs w:val="28"/>
          <w:rtl/>
          <w:lang w:bidi="ar-BH"/>
        </w:rPr>
        <w:t>انتهاء</w:t>
      </w:r>
      <w:r w:rsidRPr="00B7499A">
        <w:rPr>
          <w:rFonts w:asciiTheme="majorBidi" w:hAnsiTheme="majorBidi" w:cstheme="majorBidi"/>
          <w:sz w:val="28"/>
          <w:szCs w:val="28"/>
          <w:rtl/>
          <w:lang w:bidi="ar-BH"/>
        </w:rPr>
        <w:t xml:space="preserve"> الخدمة المشار إليها في الفقرة السابقة يخصم من المكافأة المستحقة 25 % إذا كانت مدة الخدمة لا تزيد على خمس </w:t>
      </w:r>
      <w:proofErr w:type="gramStart"/>
      <w:r w:rsidRPr="00B7499A">
        <w:rPr>
          <w:rFonts w:asciiTheme="majorBidi" w:hAnsiTheme="majorBidi" w:cstheme="majorBidi"/>
          <w:sz w:val="28"/>
          <w:szCs w:val="28"/>
          <w:rtl/>
          <w:lang w:bidi="ar-BH"/>
        </w:rPr>
        <w:t>سنوات ،</w:t>
      </w:r>
      <w:proofErr w:type="gramEnd"/>
      <w:r w:rsidRPr="00B7499A">
        <w:rPr>
          <w:rFonts w:asciiTheme="majorBidi" w:hAnsiTheme="majorBidi" w:cstheme="majorBidi"/>
          <w:sz w:val="28"/>
          <w:szCs w:val="28"/>
          <w:rtl/>
          <w:lang w:bidi="ar-BH"/>
        </w:rPr>
        <w:t xml:space="preserve"> و 20 % إذا زادت عن خمس سنوات وقلت عن عشر سنوات ، و15 % إذا بلغت عشر سنوات وقلت عن خمس عشرة سنة ، و10 % إذا بلغت خمس عشرة سنة فأكثر .</w:t>
      </w:r>
      <w:r w:rsidR="00DB1F68" w:rsidRPr="00B7499A">
        <w:rPr>
          <w:rFonts w:asciiTheme="majorBidi" w:hAnsiTheme="majorBidi" w:cstheme="majorBidi"/>
          <w:sz w:val="28"/>
          <w:szCs w:val="28"/>
          <w:rtl/>
          <w:lang w:bidi="ar-BH"/>
        </w:rPr>
        <w:t> </w:t>
      </w:r>
    </w:p>
    <w:p w14:paraId="572E6B0A"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مادة – 41 –</w:t>
      </w:r>
    </w:p>
    <w:p w14:paraId="2ACD413D" w14:textId="77777777" w:rsidR="00492920" w:rsidRPr="00B7499A" w:rsidRDefault="00DB1F68" w:rsidP="007A57B5">
      <w:pPr>
        <w:pStyle w:val="BodyText"/>
        <w:spacing w:line="360" w:lineRule="auto"/>
        <w:rPr>
          <w:rFonts w:asciiTheme="majorBidi" w:hAnsiTheme="majorBidi" w:cstheme="majorBidi"/>
          <w:sz w:val="28"/>
          <w:szCs w:val="28"/>
          <w:rtl/>
          <w:lang w:bidi="ar-BH"/>
        </w:rPr>
      </w:pPr>
      <w:r w:rsidRPr="00B7499A">
        <w:rPr>
          <w:rFonts w:asciiTheme="majorBidi" w:hAnsiTheme="majorBidi" w:cstheme="majorBidi"/>
          <w:sz w:val="28"/>
          <w:szCs w:val="28"/>
          <w:rtl/>
          <w:lang w:bidi="ar-BH"/>
        </w:rPr>
        <w:t xml:space="preserve">يصرف لكل ضابط أو فرد مستحق لمعاش تقاعد مكافأة بواقع 3% من الراتب السنوي محسوبا طبقا للمادة 39 من هذا القانون وذلك عن كل سنة كاملة من سنوات خدمته المحسوبة في التقاعد.  كما يصرف لأرملة </w:t>
      </w:r>
      <w:proofErr w:type="gramStart"/>
      <w:r w:rsidRPr="00B7499A">
        <w:rPr>
          <w:rFonts w:asciiTheme="majorBidi" w:hAnsiTheme="majorBidi" w:cstheme="majorBidi"/>
          <w:sz w:val="28"/>
          <w:szCs w:val="28"/>
          <w:rtl/>
          <w:lang w:bidi="ar-BH"/>
        </w:rPr>
        <w:t>الضابط</w:t>
      </w:r>
      <w:proofErr w:type="gramEnd"/>
      <w:r w:rsidRPr="00B7499A">
        <w:rPr>
          <w:rFonts w:asciiTheme="majorBidi" w:hAnsiTheme="majorBidi" w:cstheme="majorBidi"/>
          <w:sz w:val="28"/>
          <w:szCs w:val="28"/>
          <w:rtl/>
          <w:lang w:bidi="ar-BH"/>
        </w:rPr>
        <w:t xml:space="preserve"> أو الفرد أو المتقاعد أو لأكبر أولاده أو للمستحقين عنه عند وفاته مكافأة تعادل راتب ستة شهور إذا كان في الخدمة أو معاش ستة شهور إذا كان متقاعدا.</w:t>
      </w:r>
    </w:p>
    <w:p w14:paraId="1F4C9C80" w14:textId="71933D9D" w:rsidR="00012A4B" w:rsidRPr="00B7499A" w:rsidRDefault="00012A4B"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ويصــرف أيضا لأرملة </w:t>
      </w:r>
      <w:proofErr w:type="gramStart"/>
      <w:r w:rsidRPr="00B7499A">
        <w:rPr>
          <w:rFonts w:asciiTheme="majorBidi" w:hAnsiTheme="majorBidi" w:cstheme="majorBidi"/>
          <w:sz w:val="28"/>
          <w:szCs w:val="28"/>
          <w:rtl/>
        </w:rPr>
        <w:t>الضابط</w:t>
      </w:r>
      <w:proofErr w:type="gramEnd"/>
      <w:r w:rsidRPr="00B7499A">
        <w:rPr>
          <w:rFonts w:asciiTheme="majorBidi" w:hAnsiTheme="majorBidi" w:cstheme="majorBidi"/>
          <w:sz w:val="28"/>
          <w:szCs w:val="28"/>
          <w:rtl/>
        </w:rPr>
        <w:t xml:space="preserve"> أو الفرد المتـقاعد أو لأكبر أولاده أو للمستحقين عنه عند وفاته، نفقات جنازة بواقع راتب ثلاثة أشهر إذا كان في الخدمة، أو معاش ثلاثة أشهر إذا كان متقاعداً، كما يجوز صرف هذه النفقات لمن يثبــت قيامه بصرفها ولو كان شخصاً آخر خلاف من ذكروا. </w:t>
      </w:r>
    </w:p>
    <w:p w14:paraId="591C9E16" w14:textId="1985DE03" w:rsidR="00492920" w:rsidRPr="00B7499A" w:rsidRDefault="00012A4B"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وفي حالة زواج الأرملة أو البنت أو الأخت أو بنت الابن، تصرف لها منحة زواج تعادل المعاش المستحق لها عـن (18 شهرا وبحد أدنى مقداره - /400 دينار)، ولا تصرف هذه المنحة إلا مرة </w:t>
      </w:r>
      <w:proofErr w:type="gramStart"/>
      <w:r w:rsidRPr="00B7499A">
        <w:rPr>
          <w:rFonts w:asciiTheme="majorBidi" w:hAnsiTheme="majorBidi" w:cstheme="majorBidi"/>
          <w:sz w:val="28"/>
          <w:szCs w:val="28"/>
          <w:rtl/>
        </w:rPr>
        <w:t>واحدة.</w:t>
      </w:r>
      <w:r w:rsidR="00F44CE2" w:rsidRPr="00B7499A">
        <w:rPr>
          <w:rFonts w:asciiTheme="majorBidi" w:hAnsiTheme="majorBidi" w:cstheme="majorBidi" w:hint="cs"/>
          <w:sz w:val="28"/>
          <w:szCs w:val="28"/>
          <w:vertAlign w:val="superscript"/>
          <w:rtl/>
        </w:rPr>
        <w:t>(</w:t>
      </w:r>
      <w:proofErr w:type="gramEnd"/>
      <w:r w:rsidRPr="00B7499A">
        <w:rPr>
          <w:rStyle w:val="FootnoteReference"/>
          <w:rFonts w:asciiTheme="majorBidi" w:hAnsiTheme="majorBidi" w:cstheme="majorBidi"/>
          <w:sz w:val="28"/>
          <w:szCs w:val="28"/>
          <w:rtl/>
        </w:rPr>
        <w:footnoteReference w:id="47"/>
      </w:r>
      <w:r w:rsidR="00F44CE2" w:rsidRPr="00B7499A">
        <w:rPr>
          <w:rFonts w:asciiTheme="majorBidi" w:hAnsiTheme="majorBidi" w:cstheme="majorBidi" w:hint="cs"/>
          <w:sz w:val="28"/>
          <w:szCs w:val="28"/>
          <w:vertAlign w:val="superscript"/>
          <w:rtl/>
        </w:rPr>
        <w:t>)</w:t>
      </w:r>
    </w:p>
    <w:p w14:paraId="39E985B0" w14:textId="67E7164C"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42 </w:t>
      </w:r>
      <w:proofErr w:type="gramStart"/>
      <w:r w:rsidRPr="00B7499A">
        <w:rPr>
          <w:rFonts w:asciiTheme="majorBidi" w:hAnsiTheme="majorBidi" w:cstheme="majorBidi"/>
          <w:b/>
          <w:bCs/>
          <w:sz w:val="28"/>
          <w:szCs w:val="28"/>
          <w:rtl/>
          <w:lang w:bidi="ar-BH"/>
        </w:rPr>
        <w:t>–</w:t>
      </w:r>
      <w:r w:rsidR="00F44CE2" w:rsidRPr="00B7499A">
        <w:rPr>
          <w:rFonts w:asciiTheme="majorBidi" w:hAnsiTheme="majorBidi" w:cstheme="majorBidi" w:hint="cs"/>
          <w:b/>
          <w:bCs/>
          <w:sz w:val="28"/>
          <w:szCs w:val="28"/>
          <w:vertAlign w:val="superscript"/>
          <w:rtl/>
          <w:lang w:bidi="ar-BH"/>
        </w:rPr>
        <w:t>(</w:t>
      </w:r>
      <w:proofErr w:type="gramEnd"/>
      <w:r w:rsidR="001052EF" w:rsidRPr="00B7499A">
        <w:rPr>
          <w:rStyle w:val="FootnoteReference"/>
          <w:rFonts w:asciiTheme="majorBidi" w:hAnsiTheme="majorBidi" w:cstheme="majorBidi"/>
          <w:b/>
          <w:bCs/>
          <w:sz w:val="28"/>
          <w:szCs w:val="28"/>
          <w:rtl/>
          <w:lang w:bidi="ar-BH"/>
        </w:rPr>
        <w:footnoteReference w:id="48"/>
      </w:r>
      <w:r w:rsidR="00F44CE2" w:rsidRPr="00B7499A">
        <w:rPr>
          <w:rFonts w:asciiTheme="majorBidi" w:hAnsiTheme="majorBidi" w:cstheme="majorBidi" w:hint="cs"/>
          <w:b/>
          <w:bCs/>
          <w:sz w:val="28"/>
          <w:szCs w:val="28"/>
          <w:vertAlign w:val="superscript"/>
          <w:rtl/>
          <w:lang w:bidi="ar-BH"/>
        </w:rPr>
        <w:t>)</w:t>
      </w:r>
    </w:p>
    <w:p w14:paraId="4EBA86A8" w14:textId="77777777" w:rsidR="00492920" w:rsidRPr="00B7499A" w:rsidRDefault="00D2163C" w:rsidP="007A57B5">
      <w:pPr>
        <w:pStyle w:val="BodyText"/>
        <w:spacing w:line="360" w:lineRule="auto"/>
        <w:jc w:val="center"/>
        <w:rPr>
          <w:rFonts w:asciiTheme="majorBidi" w:hAnsiTheme="majorBidi" w:cstheme="majorBidi"/>
          <w:b/>
          <w:bCs/>
          <w:sz w:val="28"/>
          <w:szCs w:val="28"/>
          <w:rtl/>
          <w:lang w:bidi="ar-BH"/>
        </w:rPr>
      </w:pPr>
      <w:r w:rsidRPr="00B7499A">
        <w:rPr>
          <w:rFonts w:asciiTheme="majorBidi" w:hAnsiTheme="majorBidi" w:cstheme="majorBidi"/>
          <w:sz w:val="28"/>
          <w:szCs w:val="28"/>
          <w:rtl/>
        </w:rPr>
        <w:t xml:space="preserve">إذا زادت مدة خدمة الضابط أو الفرد عن القدر اللازم لاستحقاق الحد الأقصى </w:t>
      </w:r>
      <w:proofErr w:type="gramStart"/>
      <w:r w:rsidRPr="00B7499A">
        <w:rPr>
          <w:rFonts w:asciiTheme="majorBidi" w:hAnsiTheme="majorBidi" w:cstheme="majorBidi"/>
          <w:sz w:val="28"/>
          <w:szCs w:val="28"/>
          <w:rtl/>
        </w:rPr>
        <w:t>للمعاش ،</w:t>
      </w:r>
      <w:proofErr w:type="gramEnd"/>
      <w:r w:rsidRPr="00B7499A">
        <w:rPr>
          <w:rFonts w:asciiTheme="majorBidi" w:hAnsiTheme="majorBidi" w:cstheme="majorBidi"/>
          <w:sz w:val="28"/>
          <w:szCs w:val="28"/>
          <w:rtl/>
        </w:rPr>
        <w:t xml:space="preserve"> استحق مكافأة بواقع </w:t>
      </w:r>
      <w:r w:rsidRPr="00B7499A">
        <w:rPr>
          <w:rFonts w:asciiTheme="majorBidi" w:hAnsiTheme="majorBidi" w:cstheme="majorBidi"/>
          <w:sz w:val="28"/>
          <w:szCs w:val="28"/>
          <w:rtl/>
          <w:lang w:bidi="ar-BH"/>
        </w:rPr>
        <w:t>  </w:t>
      </w:r>
      <w:r w:rsidRPr="00B7499A">
        <w:rPr>
          <w:rFonts w:asciiTheme="majorBidi" w:hAnsiTheme="majorBidi" w:cstheme="majorBidi"/>
          <w:sz w:val="28"/>
          <w:szCs w:val="28"/>
          <w:rtl/>
        </w:rPr>
        <w:t>15% من رابته السنوي ، عن كل سنة من السنوات الزائدة بحد أقصى قدره ثماني سنوات .</w:t>
      </w:r>
      <w:r w:rsidR="00DB1F68" w:rsidRPr="00B7499A">
        <w:rPr>
          <w:rFonts w:asciiTheme="majorBidi" w:hAnsiTheme="majorBidi" w:cstheme="majorBidi"/>
          <w:b/>
          <w:bCs/>
          <w:sz w:val="28"/>
          <w:szCs w:val="28"/>
          <w:rtl/>
          <w:lang w:bidi="ar-BH"/>
        </w:rPr>
        <w:t> </w:t>
      </w:r>
    </w:p>
    <w:p w14:paraId="64CCAD13" w14:textId="77777777" w:rsidR="000D1C80" w:rsidRPr="00B7499A" w:rsidRDefault="000D1C80" w:rsidP="007A57B5">
      <w:pPr>
        <w:spacing w:line="360" w:lineRule="auto"/>
        <w:jc w:val="center"/>
        <w:rPr>
          <w:rFonts w:asciiTheme="majorBidi" w:eastAsia="Times New Roman" w:hAnsiTheme="majorBidi" w:cstheme="majorBidi"/>
          <w:b/>
          <w:bCs/>
          <w:sz w:val="28"/>
          <w:szCs w:val="28"/>
          <w:rtl/>
        </w:rPr>
      </w:pPr>
    </w:p>
    <w:p w14:paraId="563884AB" w14:textId="77777777" w:rsidR="007A57B5" w:rsidRPr="00B7499A" w:rsidRDefault="007A57B5">
      <w:pPr>
        <w:bidi w:val="0"/>
        <w:rPr>
          <w:rFonts w:asciiTheme="majorBidi" w:eastAsia="Times New Roman" w:hAnsiTheme="majorBidi" w:cstheme="majorBidi"/>
          <w:b/>
          <w:bCs/>
          <w:sz w:val="28"/>
          <w:szCs w:val="28"/>
          <w:rtl/>
        </w:rPr>
      </w:pPr>
      <w:r w:rsidRPr="00B7499A">
        <w:rPr>
          <w:rFonts w:asciiTheme="majorBidi" w:eastAsia="Times New Roman" w:hAnsiTheme="majorBidi" w:cstheme="majorBidi"/>
          <w:b/>
          <w:bCs/>
          <w:sz w:val="28"/>
          <w:szCs w:val="28"/>
          <w:rtl/>
        </w:rPr>
        <w:br w:type="page"/>
      </w:r>
    </w:p>
    <w:p w14:paraId="1B18AE23" w14:textId="1F8541C2" w:rsidR="000D1C80" w:rsidRPr="00B7499A" w:rsidRDefault="000D1C80" w:rsidP="0054598E">
      <w:pPr>
        <w:spacing w:line="276" w:lineRule="auto"/>
        <w:jc w:val="center"/>
        <w:rPr>
          <w:rFonts w:asciiTheme="majorBidi" w:eastAsia="Times New Roman" w:hAnsiTheme="majorBidi" w:cstheme="majorBidi"/>
          <w:sz w:val="28"/>
          <w:szCs w:val="28"/>
        </w:rPr>
      </w:pPr>
      <w:r w:rsidRPr="00B7499A">
        <w:rPr>
          <w:rFonts w:asciiTheme="majorBidi" w:eastAsia="Times New Roman" w:hAnsiTheme="majorBidi" w:cstheme="majorBidi"/>
          <w:b/>
          <w:bCs/>
          <w:sz w:val="28"/>
          <w:szCs w:val="28"/>
          <w:rtl/>
        </w:rPr>
        <w:t xml:space="preserve">الفصل </w:t>
      </w:r>
      <w:proofErr w:type="gramStart"/>
      <w:r w:rsidRPr="00B7499A">
        <w:rPr>
          <w:rFonts w:asciiTheme="majorBidi" w:eastAsia="Times New Roman" w:hAnsiTheme="majorBidi" w:cstheme="majorBidi"/>
          <w:b/>
          <w:bCs/>
          <w:sz w:val="28"/>
          <w:szCs w:val="28"/>
          <w:rtl/>
        </w:rPr>
        <w:t>السابع</w:t>
      </w:r>
      <w:r w:rsidR="00277400" w:rsidRPr="00B7499A">
        <w:rPr>
          <w:rFonts w:asciiTheme="majorBidi" w:eastAsia="Times New Roman" w:hAnsiTheme="majorBidi" w:cstheme="majorBidi" w:hint="cs"/>
          <w:b/>
          <w:bCs/>
          <w:sz w:val="28"/>
          <w:szCs w:val="28"/>
          <w:vertAlign w:val="superscript"/>
          <w:rtl/>
        </w:rPr>
        <w:t>(</w:t>
      </w:r>
      <w:proofErr w:type="gramEnd"/>
      <w:r w:rsidRPr="00B7499A">
        <w:rPr>
          <w:rStyle w:val="FootnoteReference"/>
          <w:rFonts w:asciiTheme="majorBidi" w:eastAsia="Times New Roman" w:hAnsiTheme="majorBidi" w:cstheme="majorBidi"/>
          <w:b/>
          <w:bCs/>
          <w:sz w:val="28"/>
          <w:szCs w:val="28"/>
          <w:rtl/>
        </w:rPr>
        <w:footnoteReference w:id="49"/>
      </w:r>
      <w:r w:rsidR="00277400" w:rsidRPr="00B7499A">
        <w:rPr>
          <w:rFonts w:asciiTheme="majorBidi" w:eastAsia="Times New Roman" w:hAnsiTheme="majorBidi" w:cstheme="majorBidi" w:hint="cs"/>
          <w:b/>
          <w:bCs/>
          <w:sz w:val="28"/>
          <w:szCs w:val="28"/>
          <w:vertAlign w:val="superscript"/>
          <w:rtl/>
        </w:rPr>
        <w:t>)</w:t>
      </w:r>
    </w:p>
    <w:p w14:paraId="1CDD2E56"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إستبدال المعاش</w:t>
      </w:r>
    </w:p>
    <w:p w14:paraId="6C4766DE"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مادة - 43 -</w:t>
      </w:r>
    </w:p>
    <w:p w14:paraId="0A423362" w14:textId="77777777"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يجوز للهيئة العامة لصندوق التـقاعد أن تستبدل نقودا بحقوق الضابط والأفراد الخاضعين لأحكام هذا القانون والمتقاعدين في معاشاتهم، ويحدد رأسمال المعاش المستبدل طبقا للجدول المرافق لهـذا القانون وسن المستبدل في تاريخ توقيع الكشف الطبي وحالته الصحية. </w:t>
      </w:r>
    </w:p>
    <w:p w14:paraId="28B9FD43"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مادة - 44 -</w:t>
      </w:r>
    </w:p>
    <w:p w14:paraId="0235B1D6" w14:textId="3078E2B3"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تستبدل المعاشات في حدود النسبة التي يحددها قرار يصدر من وزير المالية والاقتصاد الوطني بعد موافقة مجلــس إدارة الهيئـــة العامـــة لصندوق التـقاعد، ويشترط ألا يقل ما يتبقى من المعاش بعد الاستبدال عن الحد الأدنى الرقمي للمعاش المقرر بهذا القانون، ولا يجوز إجراء </w:t>
      </w:r>
      <w:r w:rsidR="00E96D9C" w:rsidRPr="00B7499A">
        <w:rPr>
          <w:rFonts w:asciiTheme="majorBidi" w:eastAsia="Times New Roman" w:hAnsiTheme="majorBidi" w:cstheme="majorBidi"/>
          <w:sz w:val="28"/>
          <w:szCs w:val="28"/>
          <w:rtl/>
        </w:rPr>
        <w:t>الاستبدال</w:t>
      </w:r>
      <w:r w:rsidRPr="00B7499A">
        <w:rPr>
          <w:rFonts w:asciiTheme="majorBidi" w:eastAsia="Times New Roman" w:hAnsiTheme="majorBidi" w:cstheme="majorBidi"/>
          <w:sz w:val="28"/>
          <w:szCs w:val="28"/>
          <w:rtl/>
        </w:rPr>
        <w:t xml:space="preserve"> لأكثر من مرة كل سنتين من تاريخ آخر استبدال. </w:t>
      </w:r>
    </w:p>
    <w:p w14:paraId="60F3FE96"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مادة - 45 -</w:t>
      </w:r>
    </w:p>
    <w:p w14:paraId="0B7AA1E8" w14:textId="39C82C32"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يعتبر </w:t>
      </w:r>
      <w:r w:rsidR="00E96D9C" w:rsidRPr="00B7499A">
        <w:rPr>
          <w:rFonts w:asciiTheme="majorBidi" w:eastAsia="Times New Roman" w:hAnsiTheme="majorBidi" w:cstheme="majorBidi"/>
          <w:sz w:val="28"/>
          <w:szCs w:val="28"/>
          <w:rtl/>
        </w:rPr>
        <w:t>الاستبدال</w:t>
      </w:r>
      <w:r w:rsidRPr="00B7499A">
        <w:rPr>
          <w:rFonts w:asciiTheme="majorBidi" w:eastAsia="Times New Roman" w:hAnsiTheme="majorBidi" w:cstheme="majorBidi"/>
          <w:sz w:val="28"/>
          <w:szCs w:val="28"/>
          <w:rtl/>
        </w:rPr>
        <w:t xml:space="preserve"> قائما إعتبارا من تاريخ قبول المُستبدِل لتقدير رأس المال المُستبدَل، ويقتطع القسط مقدما من الراتب أو المعاش بحسب الأحوال. </w:t>
      </w:r>
    </w:p>
    <w:p w14:paraId="7AA1EA7D"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 xml:space="preserve">مادة </w:t>
      </w:r>
      <w:proofErr w:type="gramStart"/>
      <w:r w:rsidRPr="00B7499A">
        <w:rPr>
          <w:rFonts w:asciiTheme="majorBidi" w:eastAsia="Times New Roman" w:hAnsiTheme="majorBidi" w:cstheme="majorBidi"/>
          <w:b/>
          <w:bCs/>
          <w:sz w:val="28"/>
          <w:szCs w:val="28"/>
          <w:rtl/>
        </w:rPr>
        <w:t>-  46</w:t>
      </w:r>
      <w:proofErr w:type="gramEnd"/>
      <w:r w:rsidRPr="00B7499A">
        <w:rPr>
          <w:rFonts w:asciiTheme="majorBidi" w:eastAsia="Times New Roman" w:hAnsiTheme="majorBidi" w:cstheme="majorBidi"/>
          <w:b/>
          <w:bCs/>
          <w:sz w:val="28"/>
          <w:szCs w:val="28"/>
          <w:rtl/>
        </w:rPr>
        <w:t xml:space="preserve"> -</w:t>
      </w:r>
    </w:p>
    <w:p w14:paraId="30ADB9DE" w14:textId="77777777"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تسقط أقساط الاستبدال بوفاة المُستبدِل، ويسوى معاش المستحقين عنه بإفتراض أنه لم يستبدل شيئا من معاشه. </w:t>
      </w:r>
    </w:p>
    <w:p w14:paraId="13C04840"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مادة - 47 -</w:t>
      </w:r>
    </w:p>
    <w:p w14:paraId="52A0877B" w14:textId="77777777"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يجوز للمستبدِل في أي وقت أن يطلب وقف العمل بالاستبدال مقابل أداء مبلغ يصدر بقواعد تحديده قرار وزير المالية والاقتصاد الوطني المشار إليه بالمادة (49). </w:t>
      </w:r>
    </w:p>
    <w:p w14:paraId="737A576B" w14:textId="77777777" w:rsidR="000D1C80" w:rsidRPr="00B7499A" w:rsidRDefault="000D1C80" w:rsidP="007A57B5">
      <w:pPr>
        <w:spacing w:line="360"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مادة - 48 -</w:t>
      </w:r>
    </w:p>
    <w:p w14:paraId="377886A1" w14:textId="77777777"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لا يجوز للمستحقين عن الضابط أو الفرد أو المتقاعد استبدال معاشاتهم، كما لا يجوز استبدال معاش الإصابة ومعاش العجز. </w:t>
      </w:r>
    </w:p>
    <w:p w14:paraId="25D1918D" w14:textId="77777777" w:rsidR="000D1C80" w:rsidRPr="00B7499A" w:rsidRDefault="000D1C80" w:rsidP="007A57B5">
      <w:pPr>
        <w:spacing w:line="360" w:lineRule="auto"/>
        <w:jc w:val="center"/>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b/>
          <w:bCs/>
          <w:sz w:val="28"/>
          <w:szCs w:val="28"/>
          <w:rtl/>
        </w:rPr>
        <w:t>مادة  -</w:t>
      </w:r>
      <w:proofErr w:type="gramEnd"/>
      <w:r w:rsidRPr="00B7499A">
        <w:rPr>
          <w:rFonts w:asciiTheme="majorBidi" w:eastAsia="Times New Roman" w:hAnsiTheme="majorBidi" w:cstheme="majorBidi"/>
          <w:b/>
          <w:bCs/>
          <w:sz w:val="28"/>
          <w:szCs w:val="28"/>
          <w:rtl/>
        </w:rPr>
        <w:t xml:space="preserve"> 49 -</w:t>
      </w:r>
    </w:p>
    <w:p w14:paraId="73C99780" w14:textId="77777777" w:rsidR="000D1C80" w:rsidRPr="00B7499A" w:rsidRDefault="000D1C80" w:rsidP="007A57B5">
      <w:pPr>
        <w:spacing w:line="360" w:lineRule="auto"/>
        <w:ind w:firstLine="284"/>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يصدر وزير المالية والإقتصاد الوطني بناء على موافقة مجلس إدارة الهيئة العامة لصندوق التـقاعد قراراً بقواعد وإجراءات الاستبدال والمبلغ المطلوب رده مقابل إيقاف العمل بالاستبدال. </w:t>
      </w:r>
    </w:p>
    <w:p w14:paraId="17C5FC11" w14:textId="77777777" w:rsidR="000D1C80" w:rsidRPr="00B7499A" w:rsidRDefault="000D1C80" w:rsidP="007A57B5">
      <w:pPr>
        <w:spacing w:line="360" w:lineRule="auto"/>
        <w:ind w:firstLine="284"/>
        <w:jc w:val="center"/>
        <w:rPr>
          <w:rFonts w:asciiTheme="majorBidi" w:eastAsia="Times New Roman" w:hAnsiTheme="majorBidi" w:cstheme="majorBidi"/>
          <w:sz w:val="28"/>
          <w:szCs w:val="28"/>
          <w:rtl/>
        </w:rPr>
      </w:pPr>
    </w:p>
    <w:p w14:paraId="2189885D" w14:textId="77777777" w:rsidR="007A57B5" w:rsidRPr="00B7499A" w:rsidRDefault="007A57B5">
      <w:pPr>
        <w:bidi w:val="0"/>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br w:type="page"/>
      </w:r>
    </w:p>
    <w:p w14:paraId="2163E7AD" w14:textId="61EB78E3" w:rsidR="00492920" w:rsidRPr="00B7499A" w:rsidRDefault="00DB1F68" w:rsidP="007A57B5">
      <w:pPr>
        <w:spacing w:line="360" w:lineRule="auto"/>
        <w:ind w:firstLine="284"/>
        <w:jc w:val="center"/>
        <w:rPr>
          <w:rFonts w:asciiTheme="majorBidi" w:eastAsia="Times New Roman" w:hAnsiTheme="majorBidi" w:cstheme="majorBidi"/>
          <w:sz w:val="28"/>
          <w:szCs w:val="28"/>
          <w:rtl/>
        </w:rPr>
      </w:pPr>
      <w:r w:rsidRPr="00B7499A">
        <w:rPr>
          <w:rFonts w:asciiTheme="majorBidi" w:hAnsiTheme="majorBidi" w:cstheme="majorBidi"/>
          <w:b/>
          <w:bCs/>
          <w:sz w:val="28"/>
          <w:szCs w:val="28"/>
          <w:rtl/>
          <w:lang w:bidi="ar-BH"/>
        </w:rPr>
        <w:t xml:space="preserve">الفصل </w:t>
      </w:r>
      <w:proofErr w:type="gramStart"/>
      <w:r w:rsidR="000D1C80" w:rsidRPr="00B7499A">
        <w:rPr>
          <w:rFonts w:asciiTheme="majorBidi" w:hAnsiTheme="majorBidi" w:cstheme="majorBidi"/>
          <w:b/>
          <w:bCs/>
          <w:sz w:val="28"/>
          <w:szCs w:val="28"/>
          <w:rtl/>
          <w:lang w:bidi="ar-BH"/>
        </w:rPr>
        <w:t>الثامن</w:t>
      </w:r>
      <w:r w:rsidR="00277400" w:rsidRPr="00B7499A">
        <w:rPr>
          <w:rFonts w:asciiTheme="majorBidi" w:hAnsiTheme="majorBidi" w:cstheme="majorBidi" w:hint="cs"/>
          <w:b/>
          <w:bCs/>
          <w:sz w:val="28"/>
          <w:szCs w:val="28"/>
          <w:vertAlign w:val="superscript"/>
          <w:rtl/>
          <w:lang w:bidi="ar-BH"/>
        </w:rPr>
        <w:t>(</w:t>
      </w:r>
      <w:proofErr w:type="gramEnd"/>
      <w:r w:rsidR="00E96D9C" w:rsidRPr="00B7499A">
        <w:rPr>
          <w:rStyle w:val="FootnoteReference"/>
          <w:rFonts w:asciiTheme="majorBidi" w:eastAsia="Times New Roman" w:hAnsiTheme="majorBidi" w:cstheme="majorBidi"/>
          <w:sz w:val="28"/>
          <w:szCs w:val="28"/>
          <w:rtl/>
        </w:rPr>
        <w:footnoteReference w:id="50"/>
      </w:r>
      <w:r w:rsidR="00277400" w:rsidRPr="00B7499A">
        <w:rPr>
          <w:rFonts w:asciiTheme="majorBidi" w:hAnsiTheme="majorBidi" w:cstheme="majorBidi" w:hint="cs"/>
          <w:b/>
          <w:bCs/>
          <w:sz w:val="28"/>
          <w:szCs w:val="28"/>
          <w:vertAlign w:val="superscript"/>
          <w:rtl/>
          <w:lang w:bidi="ar-BH"/>
        </w:rPr>
        <w:t>)</w:t>
      </w:r>
    </w:p>
    <w:p w14:paraId="10BBA6FA"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الحرمان من الحقوق التقاعدية</w:t>
      </w:r>
    </w:p>
    <w:p w14:paraId="0A01711B" w14:textId="77777777" w:rsidR="00492920" w:rsidRPr="00B7499A" w:rsidRDefault="00DB1F68" w:rsidP="007A57B5">
      <w:pPr>
        <w:pStyle w:val="BodyText"/>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50</w:t>
      </w:r>
      <w:r w:rsidRPr="00B7499A">
        <w:rPr>
          <w:rFonts w:asciiTheme="majorBidi" w:hAnsiTheme="majorBidi" w:cstheme="majorBidi"/>
          <w:b/>
          <w:bCs/>
          <w:sz w:val="28"/>
          <w:szCs w:val="28"/>
          <w:rtl/>
          <w:lang w:bidi="ar-BH"/>
        </w:rPr>
        <w:t xml:space="preserve"> –</w:t>
      </w:r>
    </w:p>
    <w:p w14:paraId="745CD9B2" w14:textId="77777777" w:rsidR="00492920" w:rsidRPr="00B7499A" w:rsidRDefault="00DB1F68" w:rsidP="007A57B5">
      <w:pPr>
        <w:pStyle w:val="BodyText"/>
        <w:spacing w:line="360" w:lineRule="auto"/>
        <w:rPr>
          <w:rFonts w:asciiTheme="majorBidi" w:hAnsiTheme="majorBidi" w:cstheme="majorBidi"/>
          <w:sz w:val="28"/>
          <w:szCs w:val="28"/>
          <w:rtl/>
        </w:rPr>
      </w:pPr>
      <w:r w:rsidRPr="00B7499A">
        <w:rPr>
          <w:rFonts w:asciiTheme="majorBidi" w:hAnsiTheme="majorBidi" w:cstheme="majorBidi"/>
          <w:sz w:val="28"/>
          <w:szCs w:val="28"/>
          <w:rtl/>
          <w:lang w:bidi="ar-BH"/>
        </w:rPr>
        <w:t>يحرم الضابط أو الفرد، سواء كان في الخدمة أو متقاعدا، من كافة الحقوق التقاعدية المنصوص عليها في هذا القانون في الحالات الآتية:</w:t>
      </w:r>
    </w:p>
    <w:p w14:paraId="2918670B" w14:textId="77777777" w:rsidR="00492920" w:rsidRPr="00B7499A" w:rsidRDefault="00DB1F68" w:rsidP="007A57B5">
      <w:pPr>
        <w:pStyle w:val="BodyText"/>
        <w:spacing w:line="360" w:lineRule="auto"/>
        <w:ind w:left="566" w:hanging="360"/>
        <w:rPr>
          <w:rFonts w:asciiTheme="majorBidi" w:hAnsiTheme="majorBidi" w:cstheme="majorBidi"/>
          <w:sz w:val="28"/>
          <w:szCs w:val="28"/>
          <w:rtl/>
        </w:rPr>
      </w:pPr>
      <w:r w:rsidRPr="00B7499A">
        <w:rPr>
          <w:rFonts w:asciiTheme="majorBidi" w:hAnsiTheme="majorBidi" w:cstheme="majorBidi"/>
          <w:sz w:val="28"/>
          <w:szCs w:val="28"/>
          <w:rtl/>
        </w:rPr>
        <w:t xml:space="preserve">1-    </w:t>
      </w:r>
      <w:r w:rsidRPr="00B7499A">
        <w:rPr>
          <w:rFonts w:asciiTheme="majorBidi" w:hAnsiTheme="majorBidi" w:cstheme="majorBidi"/>
          <w:sz w:val="28"/>
          <w:szCs w:val="28"/>
          <w:rtl/>
          <w:lang w:bidi="ar-BH"/>
        </w:rPr>
        <w:t>إذا حكم عليه بحكم نهائي من محكمة بحرينية مختصة لارتكابه:</w:t>
      </w:r>
    </w:p>
    <w:p w14:paraId="2835E1B2" w14:textId="67056C7C" w:rsidR="00492920" w:rsidRPr="00B7499A" w:rsidRDefault="00DB1F68" w:rsidP="007A57B5">
      <w:pPr>
        <w:spacing w:line="360" w:lineRule="auto"/>
        <w:ind w:left="1106" w:hanging="1106"/>
        <w:jc w:val="both"/>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أ  -</w:t>
      </w:r>
      <w:proofErr w:type="gramEnd"/>
      <w:r w:rsidRPr="00B7499A">
        <w:rPr>
          <w:rFonts w:asciiTheme="majorBidi" w:hAnsiTheme="majorBidi" w:cstheme="majorBidi"/>
          <w:sz w:val="28"/>
          <w:szCs w:val="28"/>
          <w:rtl/>
          <w:lang w:bidi="ar-BH"/>
        </w:rPr>
        <w:t xml:space="preserve"> جريمة الخيانة العظمى أو القيام بأعمال التجسس لحساب دولة أجنبية أو أية جريمة أخرى مخلة بسلامة وأمن الدولة الداخلي أو</w:t>
      </w:r>
      <w:r w:rsidR="005B0C17"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lang w:bidi="ar-BH"/>
        </w:rPr>
        <w:t xml:space="preserve">الخارجي. </w:t>
      </w:r>
    </w:p>
    <w:p w14:paraId="36203531" w14:textId="7B22AF16" w:rsidR="00492920" w:rsidRPr="00B7499A" w:rsidRDefault="00DB1F68" w:rsidP="007A57B5">
      <w:pPr>
        <w:spacing w:line="360" w:lineRule="auto"/>
        <w:ind w:left="1106" w:hanging="1106"/>
        <w:jc w:val="both"/>
        <w:rPr>
          <w:rFonts w:asciiTheme="majorBidi" w:hAnsiTheme="majorBidi" w:cstheme="majorBidi"/>
          <w:sz w:val="28"/>
          <w:szCs w:val="28"/>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ب  -</w:t>
      </w:r>
      <w:proofErr w:type="gramEnd"/>
      <w:r w:rsidRPr="00B7499A">
        <w:rPr>
          <w:rFonts w:asciiTheme="majorBidi" w:hAnsiTheme="majorBidi" w:cstheme="majorBidi"/>
          <w:sz w:val="28"/>
          <w:szCs w:val="28"/>
          <w:rtl/>
          <w:lang w:bidi="ar-BH"/>
        </w:rPr>
        <w:t xml:space="preserve"> </w:t>
      </w:r>
      <w:r w:rsidR="00D92A1E" w:rsidRPr="00B7499A">
        <w:rPr>
          <w:rStyle w:val="FootnoteReference"/>
          <w:rFonts w:asciiTheme="majorBidi" w:hAnsiTheme="majorBidi" w:cstheme="majorBidi"/>
          <w:sz w:val="28"/>
          <w:szCs w:val="28"/>
          <w:rtl/>
        </w:rPr>
        <w:footnoteReference w:id="51"/>
      </w:r>
      <w:r w:rsidR="000C2990" w:rsidRPr="00B7499A">
        <w:rPr>
          <w:rFonts w:asciiTheme="majorBidi" w:hAnsiTheme="majorBidi" w:cstheme="majorBidi" w:hint="cs"/>
          <w:b/>
          <w:bCs/>
          <w:sz w:val="28"/>
          <w:szCs w:val="28"/>
          <w:rtl/>
        </w:rPr>
        <w:t>ملغي.</w:t>
      </w:r>
    </w:p>
    <w:p w14:paraId="42B5C90B" w14:textId="19D72206" w:rsidR="00492920" w:rsidRPr="00B7499A" w:rsidRDefault="00DB1F68" w:rsidP="007A57B5">
      <w:pPr>
        <w:spacing w:line="360" w:lineRule="auto"/>
        <w:ind w:left="1106" w:hanging="1106"/>
        <w:jc w:val="both"/>
        <w:rPr>
          <w:rFonts w:asciiTheme="majorBidi" w:hAnsiTheme="majorBidi" w:cstheme="majorBidi"/>
          <w:sz w:val="28"/>
          <w:szCs w:val="28"/>
          <w:rtl/>
        </w:rPr>
      </w:pPr>
      <w:r w:rsidRPr="00B7499A">
        <w:rPr>
          <w:rFonts w:asciiTheme="majorBidi" w:hAnsiTheme="majorBidi" w:cstheme="majorBidi"/>
          <w:sz w:val="28"/>
          <w:szCs w:val="28"/>
          <w:rtl/>
          <w:lang w:bidi="ar-BH"/>
        </w:rPr>
        <w:t>                     ‌</w:t>
      </w:r>
      <w:proofErr w:type="gramStart"/>
      <w:r w:rsidRPr="00B7499A">
        <w:rPr>
          <w:rFonts w:asciiTheme="majorBidi" w:hAnsiTheme="majorBidi" w:cstheme="majorBidi"/>
          <w:sz w:val="28"/>
          <w:szCs w:val="28"/>
          <w:rtl/>
          <w:lang w:bidi="ar-BH"/>
        </w:rPr>
        <w:t>ج  -</w:t>
      </w:r>
      <w:proofErr w:type="gramEnd"/>
      <w:r w:rsidRPr="00B7499A">
        <w:rPr>
          <w:rFonts w:asciiTheme="majorBidi" w:hAnsiTheme="majorBidi" w:cstheme="majorBidi"/>
          <w:sz w:val="28"/>
          <w:szCs w:val="28"/>
          <w:rtl/>
          <w:lang w:bidi="ar-BH"/>
        </w:rPr>
        <w:t xml:space="preserve"> الانتساب إلى أي حزب سياسي أو جمعية غير مشروعة أثناء الخدمة. </w:t>
      </w:r>
    </w:p>
    <w:p w14:paraId="52EE7E64" w14:textId="77777777" w:rsidR="00492920" w:rsidRPr="00B7499A" w:rsidRDefault="00DB1F68" w:rsidP="007A57B5">
      <w:pPr>
        <w:spacing w:line="360" w:lineRule="auto"/>
        <w:ind w:left="566" w:hanging="360"/>
        <w:jc w:val="both"/>
        <w:rPr>
          <w:rFonts w:asciiTheme="majorBidi" w:hAnsiTheme="majorBidi" w:cstheme="majorBidi"/>
          <w:sz w:val="28"/>
          <w:szCs w:val="28"/>
          <w:rtl/>
        </w:rPr>
      </w:pPr>
      <w:r w:rsidRPr="00B7499A">
        <w:rPr>
          <w:rFonts w:asciiTheme="majorBidi" w:hAnsiTheme="majorBidi" w:cstheme="majorBidi"/>
          <w:sz w:val="28"/>
          <w:szCs w:val="28"/>
          <w:rtl/>
        </w:rPr>
        <w:t xml:space="preserve">2-    </w:t>
      </w:r>
      <w:r w:rsidRPr="00B7499A">
        <w:rPr>
          <w:rFonts w:asciiTheme="majorBidi" w:hAnsiTheme="majorBidi" w:cstheme="majorBidi"/>
          <w:sz w:val="28"/>
          <w:szCs w:val="28"/>
          <w:rtl/>
          <w:lang w:bidi="ar-BH"/>
        </w:rPr>
        <w:t xml:space="preserve">إذا رفض الدعوة التي توجه إليه للالتحاق بالخدمة الاحتياطية، إلا إذا كان هناك مانع جدي حال دون ذلك. </w:t>
      </w:r>
    </w:p>
    <w:p w14:paraId="492F444D" w14:textId="4E52064E" w:rsidR="00492920" w:rsidRPr="00B7499A" w:rsidRDefault="00DB1F68" w:rsidP="007A57B5">
      <w:pPr>
        <w:pStyle w:val="BodyText"/>
        <w:spacing w:line="360" w:lineRule="auto"/>
        <w:ind w:left="566" w:hanging="360"/>
        <w:rPr>
          <w:rFonts w:asciiTheme="majorBidi" w:hAnsiTheme="majorBidi" w:cstheme="majorBidi"/>
          <w:sz w:val="28"/>
          <w:szCs w:val="28"/>
          <w:rtl/>
        </w:rPr>
      </w:pPr>
      <w:r w:rsidRPr="00B7499A">
        <w:rPr>
          <w:rFonts w:asciiTheme="majorBidi" w:hAnsiTheme="majorBidi" w:cstheme="majorBidi"/>
          <w:sz w:val="28"/>
          <w:szCs w:val="28"/>
          <w:rtl/>
        </w:rPr>
        <w:t xml:space="preserve">3-    </w:t>
      </w:r>
      <w:r w:rsidRPr="00B7499A">
        <w:rPr>
          <w:rFonts w:asciiTheme="majorBidi" w:hAnsiTheme="majorBidi" w:cstheme="majorBidi"/>
          <w:sz w:val="28"/>
          <w:szCs w:val="28"/>
          <w:rtl/>
          <w:lang w:bidi="ar-BH"/>
        </w:rPr>
        <w:t xml:space="preserve">إذا التحق أثناء الخدمة أو بعد إحالته إلى التقاعد في خدمة دولة أجنبية دون موافقة السلطات المختصة. </w:t>
      </w:r>
    </w:p>
    <w:p w14:paraId="355C1258" w14:textId="7777777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51</w:t>
      </w:r>
      <w:r w:rsidRPr="00B7499A">
        <w:rPr>
          <w:rFonts w:asciiTheme="majorBidi" w:hAnsiTheme="majorBidi" w:cstheme="majorBidi"/>
          <w:b/>
          <w:bCs/>
          <w:sz w:val="28"/>
          <w:szCs w:val="28"/>
          <w:rtl/>
          <w:lang w:bidi="ar-BH"/>
        </w:rPr>
        <w:t xml:space="preserve"> –</w:t>
      </w:r>
    </w:p>
    <w:p w14:paraId="283881AD" w14:textId="77777777" w:rsidR="00492920" w:rsidRPr="00B7499A" w:rsidRDefault="00DB1F68"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lang w:bidi="ar-BH"/>
        </w:rPr>
        <w:t xml:space="preserve">في الحالات المنصوص عليها في المادة السابقة يصرف للمستحقين أنصبتهم في المعاش طوال مدة بقاء الضابط أو الفرد في الحبس ويقطع عند إطلاق سراحه ويعاد صرفه بعد وفاته. </w:t>
      </w:r>
    </w:p>
    <w:p w14:paraId="1AD39D2C" w14:textId="7777777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w:t>
      </w:r>
    </w:p>
    <w:p w14:paraId="4195B5C4" w14:textId="77777777" w:rsidR="007A57B5" w:rsidRPr="00B7499A" w:rsidRDefault="007A57B5">
      <w:pPr>
        <w:bidi w:val="0"/>
        <w:rPr>
          <w:rFonts w:asciiTheme="majorBidi" w:hAnsiTheme="majorBidi" w:cstheme="majorBidi"/>
          <w:b/>
          <w:bCs/>
          <w:sz w:val="28"/>
          <w:szCs w:val="28"/>
          <w:rtl/>
          <w:lang w:bidi="ar-BH"/>
        </w:rPr>
      </w:pPr>
      <w:r w:rsidRPr="00B7499A">
        <w:rPr>
          <w:rFonts w:asciiTheme="majorBidi" w:hAnsiTheme="majorBidi" w:cstheme="majorBidi"/>
          <w:b/>
          <w:bCs/>
          <w:sz w:val="28"/>
          <w:szCs w:val="28"/>
          <w:rtl/>
          <w:lang w:bidi="ar-BH"/>
        </w:rPr>
        <w:br w:type="page"/>
      </w:r>
    </w:p>
    <w:p w14:paraId="434153DC" w14:textId="344120D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الفصل </w:t>
      </w:r>
      <w:r w:rsidR="000D1C80" w:rsidRPr="00B7499A">
        <w:rPr>
          <w:rFonts w:asciiTheme="majorBidi" w:hAnsiTheme="majorBidi" w:cstheme="majorBidi"/>
          <w:b/>
          <w:bCs/>
          <w:sz w:val="28"/>
          <w:szCs w:val="28"/>
          <w:rtl/>
          <w:lang w:bidi="ar-BH"/>
        </w:rPr>
        <w:t>التاسع</w:t>
      </w:r>
    </w:p>
    <w:p w14:paraId="3C3B0593" w14:textId="7777777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لجان التقاعد</w:t>
      </w:r>
    </w:p>
    <w:p w14:paraId="3F51AC66" w14:textId="7777777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52</w:t>
      </w:r>
      <w:r w:rsidRPr="00B7499A">
        <w:rPr>
          <w:rFonts w:asciiTheme="majorBidi" w:hAnsiTheme="majorBidi" w:cstheme="majorBidi"/>
          <w:b/>
          <w:bCs/>
          <w:sz w:val="28"/>
          <w:szCs w:val="28"/>
          <w:rtl/>
          <w:lang w:bidi="ar-BH"/>
        </w:rPr>
        <w:t xml:space="preserve"> –</w:t>
      </w:r>
    </w:p>
    <w:p w14:paraId="3B4F9049" w14:textId="6918EDA4" w:rsidR="00492920" w:rsidRPr="00B7499A" w:rsidRDefault="00DB1F68"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lang w:bidi="ar-BH"/>
        </w:rPr>
        <w:t xml:space="preserve">تقدم طلبات الإحالة إلى التقاعد من الضابط أو الفرد إلى اللجان المختصة في قانوني خدمة الضباط وخدمة الأفراد في </w:t>
      </w:r>
      <w:r w:rsidR="008465D7" w:rsidRPr="00B7499A">
        <w:rPr>
          <w:rFonts w:asciiTheme="majorBidi" w:hAnsiTheme="majorBidi" w:cstheme="majorBidi" w:hint="cs"/>
          <w:sz w:val="28"/>
          <w:szCs w:val="28"/>
          <w:rtl/>
          <w:lang w:bidi="ar-BH"/>
        </w:rPr>
        <w:t>الجهات العسكرية</w:t>
      </w:r>
      <w:r w:rsidRPr="00B7499A">
        <w:rPr>
          <w:rFonts w:asciiTheme="majorBidi" w:hAnsiTheme="majorBidi" w:cstheme="majorBidi"/>
          <w:sz w:val="28"/>
          <w:szCs w:val="28"/>
          <w:rtl/>
          <w:lang w:bidi="ar-BH"/>
        </w:rPr>
        <w:t xml:space="preserve"> أو إلى لجنة تشكل لهذا الغرض في وزارة الداخلية بقرار من الوزير.  </w:t>
      </w:r>
    </w:p>
    <w:p w14:paraId="35DFB6FF" w14:textId="1F6DDB17" w:rsidR="00492920" w:rsidRPr="00B7499A" w:rsidRDefault="00DB1F68"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lang w:bidi="ar-BH"/>
        </w:rPr>
        <w:t xml:space="preserve">وترفع اللجان توصياتها إلى القائد العام لقوة الدفاع أو وزير الداخلية بحسب الأحوال للبت فيها. </w:t>
      </w:r>
    </w:p>
    <w:p w14:paraId="627C26AE" w14:textId="77777777"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53</w:t>
      </w:r>
      <w:r w:rsidRPr="00B7499A">
        <w:rPr>
          <w:rFonts w:asciiTheme="majorBidi" w:hAnsiTheme="majorBidi" w:cstheme="majorBidi"/>
          <w:b/>
          <w:bCs/>
          <w:sz w:val="28"/>
          <w:szCs w:val="28"/>
          <w:rtl/>
          <w:lang w:bidi="ar-BH"/>
        </w:rPr>
        <w:t xml:space="preserve"> –</w:t>
      </w:r>
    </w:p>
    <w:p w14:paraId="4FE4DD71" w14:textId="77777777" w:rsidR="00492920" w:rsidRPr="00B7499A" w:rsidRDefault="00DB1F68"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lang w:bidi="ar-BH"/>
        </w:rPr>
        <w:t>إذا صدر قرار بإحالة الضابط أو الفرد إلى التقاعد، أخطر به لتقديم طلب بتسوية حقوقه التقاعدية.</w:t>
      </w:r>
    </w:p>
    <w:p w14:paraId="7676DEE4" w14:textId="03E250C2" w:rsidR="00492920" w:rsidRPr="00B7499A" w:rsidRDefault="000E223D"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rPr>
        <w:t xml:space="preserve">ويحال الطلب والمستندات المتعلقة به إلى الهـيئة العامة لصندوق </w:t>
      </w:r>
      <w:proofErr w:type="gramStart"/>
      <w:r w:rsidRPr="00B7499A">
        <w:rPr>
          <w:rFonts w:asciiTheme="majorBidi" w:hAnsiTheme="majorBidi" w:cstheme="majorBidi"/>
          <w:sz w:val="28"/>
          <w:szCs w:val="28"/>
          <w:rtl/>
        </w:rPr>
        <w:t>التـقاعد</w:t>
      </w:r>
      <w:r w:rsidR="00277400" w:rsidRPr="00B7499A">
        <w:rPr>
          <w:rFonts w:asciiTheme="majorBidi" w:hAnsiTheme="majorBidi" w:cstheme="majorBidi" w:hint="cs"/>
          <w:sz w:val="28"/>
          <w:szCs w:val="28"/>
          <w:vertAlign w:val="superscript"/>
          <w:rtl/>
        </w:rPr>
        <w:t>(</w:t>
      </w:r>
      <w:proofErr w:type="gramEnd"/>
      <w:r w:rsidRPr="00B7499A">
        <w:rPr>
          <w:rStyle w:val="FootnoteReference"/>
          <w:rFonts w:asciiTheme="majorBidi" w:hAnsiTheme="majorBidi" w:cstheme="majorBidi"/>
          <w:sz w:val="28"/>
          <w:szCs w:val="28"/>
          <w:rtl/>
          <w:lang w:bidi="ar-BH"/>
        </w:rPr>
        <w:footnoteReference w:id="52"/>
      </w:r>
      <w:r w:rsidR="00277400" w:rsidRPr="00B7499A">
        <w:rPr>
          <w:rFonts w:asciiTheme="majorBidi" w:hAnsiTheme="majorBidi" w:cstheme="majorBidi" w:hint="cs"/>
          <w:sz w:val="28"/>
          <w:szCs w:val="28"/>
          <w:vertAlign w:val="superscript"/>
          <w:rtl/>
          <w:lang w:bidi="ar-BH"/>
        </w:rPr>
        <w:t>)</w:t>
      </w:r>
      <w:r w:rsidR="00DB1F68" w:rsidRPr="00B7499A">
        <w:rPr>
          <w:rFonts w:asciiTheme="majorBidi" w:hAnsiTheme="majorBidi" w:cstheme="majorBidi"/>
          <w:sz w:val="28"/>
          <w:szCs w:val="28"/>
          <w:rtl/>
          <w:lang w:bidi="ar-BH"/>
        </w:rPr>
        <w:t xml:space="preserve">.  </w:t>
      </w:r>
    </w:p>
    <w:p w14:paraId="4951D7EC" w14:textId="0D95DF8A"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54</w:t>
      </w:r>
      <w:r w:rsidRPr="00B7499A">
        <w:rPr>
          <w:rFonts w:asciiTheme="majorBidi" w:hAnsiTheme="majorBidi" w:cstheme="majorBidi"/>
          <w:b/>
          <w:bCs/>
          <w:sz w:val="28"/>
          <w:szCs w:val="28"/>
          <w:rtl/>
          <w:lang w:bidi="ar-BH"/>
        </w:rPr>
        <w:t xml:space="preserve"> </w:t>
      </w:r>
      <w:proofErr w:type="gramStart"/>
      <w:r w:rsidRPr="00B7499A">
        <w:rPr>
          <w:rFonts w:asciiTheme="majorBidi" w:hAnsiTheme="majorBidi" w:cstheme="majorBidi"/>
          <w:b/>
          <w:bCs/>
          <w:sz w:val="28"/>
          <w:szCs w:val="28"/>
          <w:rtl/>
          <w:lang w:bidi="ar-BH"/>
        </w:rPr>
        <w:t>–</w:t>
      </w:r>
      <w:r w:rsidR="00F35A84" w:rsidRPr="00B7499A">
        <w:rPr>
          <w:rFonts w:asciiTheme="majorBidi" w:hAnsiTheme="majorBidi" w:cstheme="majorBidi" w:hint="cs"/>
          <w:b/>
          <w:bCs/>
          <w:sz w:val="28"/>
          <w:szCs w:val="28"/>
          <w:vertAlign w:val="superscript"/>
          <w:rtl/>
          <w:lang w:bidi="ar-BH"/>
        </w:rPr>
        <w:t>(</w:t>
      </w:r>
      <w:proofErr w:type="gramEnd"/>
      <w:r w:rsidR="000E223D" w:rsidRPr="00B7499A">
        <w:rPr>
          <w:rStyle w:val="FootnoteReference"/>
          <w:rFonts w:asciiTheme="majorBidi" w:hAnsiTheme="majorBidi" w:cstheme="majorBidi"/>
          <w:b/>
          <w:bCs/>
          <w:sz w:val="28"/>
          <w:szCs w:val="28"/>
          <w:rtl/>
          <w:lang w:bidi="ar-BH"/>
        </w:rPr>
        <w:footnoteReference w:id="53"/>
      </w:r>
      <w:r w:rsidR="00F35A84" w:rsidRPr="00B7499A">
        <w:rPr>
          <w:rFonts w:asciiTheme="majorBidi" w:hAnsiTheme="majorBidi" w:cstheme="majorBidi" w:hint="cs"/>
          <w:b/>
          <w:bCs/>
          <w:sz w:val="28"/>
          <w:szCs w:val="28"/>
          <w:vertAlign w:val="superscript"/>
          <w:rtl/>
          <w:lang w:bidi="ar-BH"/>
        </w:rPr>
        <w:t>)</w:t>
      </w:r>
    </w:p>
    <w:p w14:paraId="63D565C1" w14:textId="77777777" w:rsidR="000E223D" w:rsidRPr="00B7499A" w:rsidRDefault="000E223D" w:rsidP="007A57B5">
      <w:pPr>
        <w:spacing w:line="360" w:lineRule="auto"/>
        <w:jc w:val="both"/>
        <w:rPr>
          <w:rFonts w:asciiTheme="majorBidi" w:hAnsiTheme="majorBidi" w:cstheme="majorBidi"/>
          <w:sz w:val="28"/>
          <w:szCs w:val="28"/>
          <w:lang w:bidi="ar-BH"/>
        </w:rPr>
      </w:pPr>
      <w:r w:rsidRPr="00B7499A">
        <w:rPr>
          <w:rFonts w:asciiTheme="majorBidi" w:hAnsiTheme="majorBidi" w:cstheme="majorBidi"/>
          <w:sz w:val="28"/>
          <w:szCs w:val="28"/>
          <w:rtl/>
        </w:rPr>
        <w:t xml:space="preserve">ويجب تـقديم طلب تسوية الحقوق التـقاعدية المشار إليه بالمادة السابقة في ميعاد أقصاه سنتان مــن تاريخ صدور قرار إنتهاء خدمة الضابط أو الفــــرد أو وفاة المتـقاعد أو إستحقاق المبالغ بحسب الأحوال، وإلا انقضى الحق في المطالبة بهذه الحقوق. </w:t>
      </w:r>
    </w:p>
    <w:p w14:paraId="0CAD81F8" w14:textId="77777777" w:rsidR="000E223D" w:rsidRPr="00B7499A" w:rsidRDefault="000E223D"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rPr>
        <w:t xml:space="preserve">وتعتبر المطالبة بـأي من الحقوق التـقاعدية منطوية على المطالبة بباقي الحقوق المستحقة لدى صندوق التـقاعد. </w:t>
      </w:r>
    </w:p>
    <w:p w14:paraId="775FCD4C" w14:textId="77777777" w:rsidR="000E223D" w:rsidRPr="00B7499A" w:rsidRDefault="000E223D"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rPr>
        <w:t xml:space="preserve">وينقطع سريان المدة المشـار إليها بالفقرة الأولى بالنسبة للمستحقيــن جميعــاً إذا تقدم أحدهم بالطلب في الميعاد المحدد. </w:t>
      </w:r>
    </w:p>
    <w:p w14:paraId="7A6D3C2B" w14:textId="1C40E757" w:rsidR="00186A42" w:rsidRPr="00B7499A" w:rsidRDefault="000E223D"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rPr>
        <w:t>وينقضي الحق في المطالبة بالمعاش، إذا لم يصرفه صاحبه خلال ثلاث سنوات من تاريخ الإخطار بربط المعاش وتؤول المبالغ التي لم يتم صرفها إلى صندوق التـقاعد.</w:t>
      </w:r>
      <w:r w:rsidR="00DB1F68" w:rsidRPr="00B7499A">
        <w:rPr>
          <w:rFonts w:asciiTheme="majorBidi" w:hAnsiTheme="majorBidi" w:cstheme="majorBidi"/>
          <w:sz w:val="28"/>
          <w:szCs w:val="28"/>
          <w:rtl/>
          <w:lang w:bidi="ar-BH"/>
        </w:rPr>
        <w:t> </w:t>
      </w:r>
    </w:p>
    <w:p w14:paraId="4BAA4325" w14:textId="1CAE9E33" w:rsidR="00492920" w:rsidRPr="00B7499A" w:rsidRDefault="00DB1F68"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lang w:bidi="ar-BH"/>
        </w:rPr>
        <w:t xml:space="preserve">مادة – </w:t>
      </w:r>
      <w:r w:rsidR="000D1C80" w:rsidRPr="00B7499A">
        <w:rPr>
          <w:rFonts w:asciiTheme="majorBidi" w:hAnsiTheme="majorBidi" w:cstheme="majorBidi"/>
          <w:b/>
          <w:bCs/>
          <w:sz w:val="28"/>
          <w:szCs w:val="28"/>
          <w:rtl/>
          <w:lang w:bidi="ar-BH"/>
        </w:rPr>
        <w:t>55</w:t>
      </w:r>
      <w:r w:rsidRPr="00B7499A">
        <w:rPr>
          <w:rFonts w:asciiTheme="majorBidi" w:hAnsiTheme="majorBidi" w:cstheme="majorBidi"/>
          <w:b/>
          <w:bCs/>
          <w:sz w:val="28"/>
          <w:szCs w:val="28"/>
          <w:rtl/>
          <w:lang w:bidi="ar-BH"/>
        </w:rPr>
        <w:t xml:space="preserve"> </w:t>
      </w:r>
      <w:proofErr w:type="gramStart"/>
      <w:r w:rsidRPr="00B7499A">
        <w:rPr>
          <w:rFonts w:asciiTheme="majorBidi" w:hAnsiTheme="majorBidi" w:cstheme="majorBidi"/>
          <w:b/>
          <w:bCs/>
          <w:sz w:val="28"/>
          <w:szCs w:val="28"/>
          <w:rtl/>
          <w:lang w:bidi="ar-BH"/>
        </w:rPr>
        <w:t>–</w:t>
      </w:r>
      <w:r w:rsidR="00F35A84" w:rsidRPr="00B7499A">
        <w:rPr>
          <w:rFonts w:asciiTheme="majorBidi" w:hAnsiTheme="majorBidi" w:cstheme="majorBidi" w:hint="cs"/>
          <w:b/>
          <w:bCs/>
          <w:sz w:val="28"/>
          <w:szCs w:val="28"/>
          <w:vertAlign w:val="superscript"/>
          <w:rtl/>
          <w:lang w:bidi="ar-BH"/>
        </w:rPr>
        <w:t>(</w:t>
      </w:r>
      <w:proofErr w:type="gramEnd"/>
      <w:r w:rsidR="00186A42" w:rsidRPr="00B7499A">
        <w:rPr>
          <w:rStyle w:val="FootnoteReference"/>
          <w:rFonts w:asciiTheme="majorBidi" w:hAnsiTheme="majorBidi" w:cstheme="majorBidi"/>
          <w:b/>
          <w:bCs/>
          <w:sz w:val="28"/>
          <w:szCs w:val="28"/>
          <w:rtl/>
          <w:lang w:bidi="ar-BH"/>
        </w:rPr>
        <w:footnoteReference w:id="54"/>
      </w:r>
      <w:r w:rsidR="00F35A84" w:rsidRPr="00B7499A">
        <w:rPr>
          <w:rFonts w:asciiTheme="majorBidi" w:hAnsiTheme="majorBidi" w:cstheme="majorBidi" w:hint="cs"/>
          <w:b/>
          <w:bCs/>
          <w:sz w:val="28"/>
          <w:szCs w:val="28"/>
          <w:vertAlign w:val="superscript"/>
          <w:rtl/>
          <w:lang w:bidi="ar-BH"/>
        </w:rPr>
        <w:t>)</w:t>
      </w:r>
    </w:p>
    <w:p w14:paraId="5DDEB04A" w14:textId="77777777" w:rsidR="000E223D" w:rsidRPr="00B7499A" w:rsidRDefault="000E223D" w:rsidP="007A57B5">
      <w:pPr>
        <w:spacing w:line="360" w:lineRule="auto"/>
        <w:jc w:val="both"/>
        <w:rPr>
          <w:rFonts w:asciiTheme="majorBidi" w:hAnsiTheme="majorBidi" w:cstheme="majorBidi"/>
          <w:sz w:val="28"/>
          <w:szCs w:val="28"/>
          <w:lang w:bidi="ar-BH"/>
        </w:rPr>
      </w:pPr>
      <w:r w:rsidRPr="00B7499A">
        <w:rPr>
          <w:rFonts w:asciiTheme="majorBidi" w:hAnsiTheme="majorBidi" w:cstheme="majorBidi"/>
          <w:sz w:val="28"/>
          <w:szCs w:val="28"/>
          <w:rtl/>
        </w:rPr>
        <w:t xml:space="preserve">لا يجوز للهيئة العامة لصندوق التـقاعد والضابط أو الفرد أو المتـقاعد المنازعة في قيمة المعاش أو المكافأة بعد مضي سنتين من تاريخ الإخطار بربط المعاش بصفة نهائية أو من تاريخ صرف المكافأة، وذلك فيما عدا حالات إعادة تسوية المعاش أو صرف المكافأة بالزيادة نتيجة لحكم قضائي نهائي، وكذلك الأخطاء المادية التي تـقع في الحساب عند التسوية. </w:t>
      </w:r>
    </w:p>
    <w:p w14:paraId="706D5AE5" w14:textId="619B5FF8" w:rsidR="00503CFE" w:rsidRPr="00B7499A" w:rsidRDefault="000E223D" w:rsidP="007A57B5">
      <w:pPr>
        <w:spacing w:line="360" w:lineRule="auto"/>
        <w:jc w:val="both"/>
        <w:rPr>
          <w:rFonts w:asciiTheme="majorBidi" w:hAnsiTheme="majorBidi" w:cstheme="majorBidi"/>
          <w:sz w:val="28"/>
          <w:szCs w:val="28"/>
          <w:rtl/>
        </w:rPr>
      </w:pPr>
      <w:r w:rsidRPr="00B7499A">
        <w:rPr>
          <w:rFonts w:asciiTheme="majorBidi" w:hAnsiTheme="majorBidi" w:cstheme="majorBidi"/>
          <w:sz w:val="28"/>
          <w:szCs w:val="28"/>
          <w:rtl/>
        </w:rPr>
        <w:t>كما لا يجــوز للهيئــة المنازعة في قيمة المعاش، أو المكافأة، في حالة صدور قرارات إدارية أو أوامر عسكرية أو تسويات لاحقة لتاريخ إنتهاء الخدمة، يترتب عليها خفض المرتبات التي اتخذت أساساً لتسوية أو ربط المعاش أو المكافأة</w:t>
      </w:r>
      <w:r w:rsidR="00DB1F68" w:rsidRPr="00B7499A">
        <w:rPr>
          <w:rFonts w:asciiTheme="majorBidi" w:hAnsiTheme="majorBidi" w:cstheme="majorBidi"/>
          <w:sz w:val="28"/>
          <w:szCs w:val="28"/>
          <w:rtl/>
          <w:lang w:bidi="ar-BH"/>
        </w:rPr>
        <w:t>.</w:t>
      </w:r>
    </w:p>
    <w:p w14:paraId="2E450891" w14:textId="67FD0368" w:rsidR="0042073E" w:rsidRPr="00B7499A" w:rsidRDefault="00503CF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lang w:bidi="ar-BH"/>
        </w:rPr>
        <w:br w:type="page"/>
      </w:r>
      <w:r w:rsidR="0042073E" w:rsidRPr="00B7499A">
        <w:rPr>
          <w:rFonts w:asciiTheme="majorBidi" w:hAnsiTheme="majorBidi" w:cstheme="majorBidi"/>
          <w:b/>
          <w:bCs/>
          <w:sz w:val="28"/>
          <w:szCs w:val="28"/>
          <w:rtl/>
        </w:rPr>
        <w:t xml:space="preserve">جدول بتحديد القسط </w:t>
      </w:r>
      <w:proofErr w:type="gramStart"/>
      <w:r w:rsidR="0042073E" w:rsidRPr="00B7499A">
        <w:rPr>
          <w:rFonts w:asciiTheme="majorBidi" w:hAnsiTheme="majorBidi" w:cstheme="majorBidi"/>
          <w:b/>
          <w:bCs/>
          <w:sz w:val="28"/>
          <w:szCs w:val="28"/>
          <w:rtl/>
        </w:rPr>
        <w:t>الشهري</w:t>
      </w:r>
      <w:r w:rsidR="002A5725" w:rsidRPr="00B7499A">
        <w:rPr>
          <w:rFonts w:asciiTheme="majorBidi" w:hAnsiTheme="majorBidi" w:cstheme="majorBidi" w:hint="cs"/>
          <w:b/>
          <w:bCs/>
          <w:sz w:val="28"/>
          <w:szCs w:val="28"/>
          <w:vertAlign w:val="superscript"/>
          <w:rtl/>
        </w:rPr>
        <w:t>(</w:t>
      </w:r>
      <w:proofErr w:type="gramEnd"/>
      <w:r w:rsidR="0042073E" w:rsidRPr="00B7499A">
        <w:rPr>
          <w:rStyle w:val="FootnoteReference"/>
          <w:rFonts w:asciiTheme="majorBidi" w:hAnsiTheme="majorBidi" w:cstheme="majorBidi"/>
          <w:b/>
          <w:bCs/>
          <w:sz w:val="28"/>
          <w:szCs w:val="28"/>
          <w:rtl/>
        </w:rPr>
        <w:footnoteReference w:id="55"/>
      </w:r>
      <w:r w:rsidR="002A5725" w:rsidRPr="00B7499A">
        <w:rPr>
          <w:rFonts w:asciiTheme="majorBidi" w:hAnsiTheme="majorBidi" w:cstheme="majorBidi" w:hint="cs"/>
          <w:b/>
          <w:bCs/>
          <w:sz w:val="28"/>
          <w:szCs w:val="28"/>
          <w:vertAlign w:val="superscript"/>
          <w:rtl/>
        </w:rPr>
        <w:t>)</w:t>
      </w:r>
    </w:p>
    <w:p w14:paraId="29666271" w14:textId="77777777" w:rsidR="0042073E" w:rsidRPr="00B7499A" w:rsidRDefault="0042073E"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عن كل </w:t>
      </w:r>
      <w:proofErr w:type="gramStart"/>
      <w:r w:rsidRPr="00B7499A">
        <w:rPr>
          <w:rFonts w:asciiTheme="majorBidi" w:hAnsiTheme="majorBidi" w:cstheme="majorBidi"/>
          <w:b/>
          <w:bCs/>
          <w:sz w:val="28"/>
          <w:szCs w:val="28"/>
          <w:rtl/>
        </w:rPr>
        <w:t>مائة</w:t>
      </w:r>
      <w:proofErr w:type="gramEnd"/>
      <w:r w:rsidRPr="00B7499A">
        <w:rPr>
          <w:rFonts w:asciiTheme="majorBidi" w:hAnsiTheme="majorBidi" w:cstheme="majorBidi"/>
          <w:b/>
          <w:bCs/>
          <w:sz w:val="28"/>
          <w:szCs w:val="28"/>
          <w:rtl/>
        </w:rPr>
        <w:t xml:space="preserve"> دينار من المبلغ المقسط</w:t>
      </w:r>
    </w:p>
    <w:p w14:paraId="57DB52A1" w14:textId="77777777" w:rsidR="0042073E" w:rsidRPr="00B7499A" w:rsidRDefault="0042073E" w:rsidP="00F62E53">
      <w:pPr>
        <w:spacing w:line="276" w:lineRule="auto"/>
        <w:rPr>
          <w:rFonts w:asciiTheme="majorBidi" w:hAnsiTheme="majorBidi" w:cstheme="majorBidi"/>
          <w:sz w:val="28"/>
          <w:szCs w:val="28"/>
          <w:rtl/>
        </w:rPr>
      </w:pPr>
      <w:r w:rsidRPr="00B7499A">
        <w:rPr>
          <w:rFonts w:asciiTheme="majorBidi" w:hAnsiTheme="majorBidi" w:cstheme="majorBidi"/>
          <w:sz w:val="28"/>
          <w:szCs w:val="28"/>
          <w:rtl/>
        </w:rPr>
        <w:t> </w:t>
      </w:r>
    </w:p>
    <w:tbl>
      <w:tblPr>
        <w:bidiVisual/>
        <w:tblW w:w="0" w:type="auto"/>
        <w:jc w:val="center"/>
        <w:tblCellMar>
          <w:left w:w="0" w:type="dxa"/>
          <w:right w:w="0" w:type="dxa"/>
        </w:tblCellMar>
        <w:tblLook w:val="04A0" w:firstRow="1" w:lastRow="0" w:firstColumn="1" w:lastColumn="0" w:noHBand="0" w:noVBand="1"/>
      </w:tblPr>
      <w:tblGrid>
        <w:gridCol w:w="1857"/>
        <w:gridCol w:w="1597"/>
        <w:gridCol w:w="1178"/>
        <w:gridCol w:w="1496"/>
        <w:gridCol w:w="1171"/>
      </w:tblGrid>
      <w:tr w:rsidR="00B7499A" w:rsidRPr="00B7499A" w14:paraId="58F44E0D" w14:textId="77777777" w:rsidTr="0042073E">
        <w:trPr>
          <w:jc w:val="center"/>
        </w:trPr>
        <w:tc>
          <w:tcPr>
            <w:tcW w:w="1857" w:type="dxa"/>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13FDD29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السن عند التقسيط</w:t>
            </w:r>
          </w:p>
        </w:tc>
        <w:tc>
          <w:tcPr>
            <w:tcW w:w="5442" w:type="dxa"/>
            <w:gridSpan w:val="4"/>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B83C39E" w14:textId="77777777" w:rsidR="0042073E" w:rsidRPr="00B7499A" w:rsidRDefault="0042073E" w:rsidP="0054598E">
            <w:pPr>
              <w:pStyle w:val="Heading1"/>
              <w:spacing w:line="276" w:lineRule="auto"/>
              <w:rPr>
                <w:rFonts w:asciiTheme="majorBidi" w:hAnsiTheme="majorBidi" w:cstheme="majorBidi"/>
                <w:sz w:val="28"/>
                <w:szCs w:val="28"/>
              </w:rPr>
            </w:pPr>
            <w:r w:rsidRPr="00B7499A">
              <w:rPr>
                <w:rFonts w:asciiTheme="majorBidi" w:hAnsiTheme="majorBidi" w:cstheme="majorBidi"/>
                <w:b/>
                <w:bCs/>
                <w:sz w:val="28"/>
                <w:szCs w:val="28"/>
                <w:rtl/>
              </w:rPr>
              <w:t>مدة التقسيط</w:t>
            </w:r>
          </w:p>
        </w:tc>
      </w:tr>
      <w:tr w:rsidR="00B7499A" w:rsidRPr="00B7499A" w14:paraId="182A11CC" w14:textId="77777777" w:rsidTr="0042073E">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F6337C5" w14:textId="77777777" w:rsidR="0042073E" w:rsidRPr="00B7499A" w:rsidRDefault="0042073E" w:rsidP="0054598E">
            <w:pPr>
              <w:bidi w:val="0"/>
              <w:spacing w:line="276" w:lineRule="auto"/>
              <w:rPr>
                <w:rFonts w:asciiTheme="majorBidi" w:hAnsiTheme="majorBidi" w:cstheme="majorBidi"/>
                <w:sz w:val="28"/>
                <w:szCs w:val="28"/>
              </w:rPr>
            </w:pPr>
          </w:p>
        </w:tc>
        <w:tc>
          <w:tcPr>
            <w:tcW w:w="2775"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C5F3B6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5 سنوات</w:t>
            </w:r>
          </w:p>
        </w:tc>
        <w:tc>
          <w:tcPr>
            <w:tcW w:w="2667"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3C760EF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10 سنوات</w:t>
            </w:r>
          </w:p>
        </w:tc>
      </w:tr>
      <w:tr w:rsidR="00B7499A" w:rsidRPr="00B7499A" w14:paraId="4A36BF87" w14:textId="77777777" w:rsidTr="0042073E">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0F98BB0" w14:textId="77777777" w:rsidR="0042073E" w:rsidRPr="00B7499A" w:rsidRDefault="0042073E" w:rsidP="0054598E">
            <w:pPr>
              <w:bidi w:val="0"/>
              <w:spacing w:line="276" w:lineRule="auto"/>
              <w:rPr>
                <w:rFonts w:asciiTheme="majorBidi" w:hAnsiTheme="majorBidi" w:cstheme="majorBidi"/>
                <w:sz w:val="28"/>
                <w:szCs w:val="28"/>
              </w:rPr>
            </w:pPr>
          </w:p>
        </w:tc>
        <w:tc>
          <w:tcPr>
            <w:tcW w:w="1597"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070AAD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فلس</w:t>
            </w:r>
          </w:p>
        </w:tc>
        <w:tc>
          <w:tcPr>
            <w:tcW w:w="1178"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D56D40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دينار</w:t>
            </w:r>
          </w:p>
        </w:tc>
        <w:tc>
          <w:tcPr>
            <w:tcW w:w="1496"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7109C7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فلس</w:t>
            </w:r>
          </w:p>
        </w:tc>
        <w:tc>
          <w:tcPr>
            <w:tcW w:w="1171"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434F09C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دينار</w:t>
            </w:r>
          </w:p>
        </w:tc>
      </w:tr>
      <w:tr w:rsidR="00B7499A" w:rsidRPr="00B7499A" w14:paraId="261D4E51"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E8CA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حتى سن 40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26F4"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876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11B0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6EB2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9256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206C09E6"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2481A" w14:textId="77777777" w:rsidR="0042073E" w:rsidRPr="00B7499A" w:rsidRDefault="0042073E" w:rsidP="0054598E">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41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4DCA4"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878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17F8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74DB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D4B3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4A5CA093"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492F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6384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B2C34"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BAA5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1E72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754ABAE3"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8FB3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B838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2354C"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3A19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AF6C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442482E5"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07B1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F1F7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884</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6C03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9E45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A957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54E68E90"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E596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9299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EAB1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6E57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E5BD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4A6101D9"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8186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46</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C3AE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889</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D48F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55F1C"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117</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E892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0F738F8B"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0C9C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47</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8EED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892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FA65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E2C2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0C35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305EBFC5"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6894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48</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D86E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E2CA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4EF5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EDE9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692A2148"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FABC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49</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DC88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0D8C"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EAA6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BCC5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67771069"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BA98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3D99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903</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E5FA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74FB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121</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93FF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2344CB74"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BD82C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E148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781C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9676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0032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5CB33EC2"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DD90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C1B7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912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58A7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E4EA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123</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C187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37D4E5E8"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B74C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C3AD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917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9C1D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15E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6FD0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10D757BC"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4C74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CD78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923</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4A0C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879C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125</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4F428"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1CA351FF"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D796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811E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930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4AE4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FADD2"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C0FB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1D35AC42"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D62C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56</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4310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938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9E29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676C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136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855E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33220EC8"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E322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57</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7A5C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00E1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AB00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148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EC9D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0B525153"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DD8B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58</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E9D1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957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D94A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CE34C"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161</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8B485"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570274F7"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68C0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59</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7EA0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968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ABD0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29A4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175</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4418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7D21C9BD"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E05E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5C83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980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E902A"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7F3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190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204C"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2D1D8739"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5587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F89FF"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994</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DE164"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C866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208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E004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39B843BE"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9710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29CF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008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BC39B"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C0D6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229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A876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12273AC5"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BB00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C0A5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026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5FF6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4E59D"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252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9C353"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2C4BD62F"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65576"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944B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045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D165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D70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277</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EFF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r w:rsidR="00B7499A" w:rsidRPr="00B7499A" w14:paraId="7085043E" w14:textId="77777777" w:rsidTr="0042073E">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4A1C9"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F9E9E"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066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50451"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6700"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304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34117" w14:textId="77777777" w:rsidR="0042073E" w:rsidRPr="00B7499A" w:rsidRDefault="0042073E" w:rsidP="0054598E">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w:t>
            </w:r>
          </w:p>
        </w:tc>
      </w:tr>
    </w:tbl>
    <w:p w14:paraId="3A00A626" w14:textId="77777777" w:rsidR="0042073E" w:rsidRPr="00B7499A" w:rsidRDefault="0042073E"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45F2E1BC" w14:textId="77777777" w:rsidR="0042073E" w:rsidRPr="00B7499A" w:rsidRDefault="0042073E"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11CAD2A6" w14:textId="77777777" w:rsidR="0042073E" w:rsidRPr="00B7499A" w:rsidRDefault="0042073E"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u w:val="single"/>
          <w:rtl/>
        </w:rPr>
        <w:t xml:space="preserve">ملاحظات: </w:t>
      </w:r>
      <w:r w:rsidRPr="00B7499A">
        <w:rPr>
          <w:rFonts w:asciiTheme="majorBidi" w:hAnsiTheme="majorBidi" w:cstheme="majorBidi"/>
          <w:b/>
          <w:bCs/>
          <w:sz w:val="28"/>
          <w:szCs w:val="28"/>
          <w:rtl/>
        </w:rPr>
        <w:t xml:space="preserve">      </w:t>
      </w:r>
    </w:p>
    <w:p w14:paraId="2CFFEC9E" w14:textId="77777777" w:rsidR="0042073E" w:rsidRPr="00B7499A" w:rsidRDefault="0042073E"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1  -</w:t>
      </w:r>
      <w:proofErr w:type="gramEnd"/>
      <w:r w:rsidRPr="00B7499A">
        <w:rPr>
          <w:rFonts w:asciiTheme="majorBidi" w:hAnsiTheme="majorBidi" w:cstheme="majorBidi"/>
          <w:sz w:val="28"/>
          <w:szCs w:val="28"/>
          <w:rtl/>
        </w:rPr>
        <w:t xml:space="preserve">   في حساب السن تعتبر كسور السنة سنة. </w:t>
      </w:r>
    </w:p>
    <w:p w14:paraId="712539B8" w14:textId="77777777" w:rsidR="0042073E" w:rsidRPr="00B7499A" w:rsidRDefault="0042073E"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يسقط القسط الشهري بالوفاة. </w:t>
      </w:r>
    </w:p>
    <w:p w14:paraId="554ED8BA" w14:textId="62F156EA" w:rsidR="00D47CC0" w:rsidRPr="00B7499A" w:rsidRDefault="0042073E" w:rsidP="00F62E53">
      <w:pPr>
        <w:spacing w:line="276" w:lineRule="auto"/>
        <w:jc w:val="lowKashida"/>
        <w:rPr>
          <w:rFonts w:asciiTheme="majorBidi" w:hAnsiTheme="majorBidi" w:cstheme="majorBidi"/>
          <w:sz w:val="28"/>
          <w:szCs w:val="28"/>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يُستـَحق القسط الأول في آخر الشهر التالي لتاريخ موافقة الصندوق على طلب الضم. </w:t>
      </w:r>
    </w:p>
    <w:p w14:paraId="74FEDC04" w14:textId="704B6DE7" w:rsidR="000A764D" w:rsidRPr="000A764D" w:rsidRDefault="00D47CC0" w:rsidP="000A764D">
      <w:pPr>
        <w:pStyle w:val="Heading6"/>
        <w:spacing w:line="276" w:lineRule="auto"/>
        <w:jc w:val="center"/>
        <w:rPr>
          <w:rFonts w:asciiTheme="majorBidi" w:hAnsiTheme="majorBidi"/>
          <w:i w:val="0"/>
          <w:iCs w:val="0"/>
          <w:color w:val="auto"/>
          <w:sz w:val="28"/>
          <w:szCs w:val="28"/>
          <w:rtl/>
          <w:lang w:bidi="ar-BH"/>
        </w:rPr>
      </w:pPr>
      <w:proofErr w:type="gramStart"/>
      <w:r w:rsidRPr="00B7499A">
        <w:rPr>
          <w:rFonts w:asciiTheme="majorBidi" w:hAnsiTheme="majorBidi"/>
          <w:b/>
          <w:bCs/>
          <w:i w:val="0"/>
          <w:iCs w:val="0"/>
          <w:color w:val="auto"/>
          <w:sz w:val="28"/>
          <w:szCs w:val="28"/>
          <w:rtl/>
        </w:rPr>
        <w:t>جدول</w:t>
      </w:r>
      <w:r w:rsidR="002A5725" w:rsidRPr="00B7499A">
        <w:rPr>
          <w:rFonts w:asciiTheme="majorBidi" w:hAnsiTheme="majorBidi" w:hint="cs"/>
          <w:b/>
          <w:bCs/>
          <w:i w:val="0"/>
          <w:iCs w:val="0"/>
          <w:color w:val="auto"/>
          <w:sz w:val="28"/>
          <w:szCs w:val="28"/>
          <w:vertAlign w:val="superscript"/>
          <w:rtl/>
        </w:rPr>
        <w:t>(</w:t>
      </w:r>
      <w:proofErr w:type="gramEnd"/>
      <w:r w:rsidRPr="00B7499A">
        <w:rPr>
          <w:rStyle w:val="FootnoteReference"/>
          <w:rFonts w:asciiTheme="majorBidi" w:hAnsiTheme="majorBidi"/>
          <w:b/>
          <w:bCs/>
          <w:i w:val="0"/>
          <w:iCs w:val="0"/>
          <w:color w:val="auto"/>
          <w:sz w:val="28"/>
          <w:szCs w:val="28"/>
          <w:rtl/>
        </w:rPr>
        <w:footnoteReference w:id="56"/>
      </w:r>
      <w:r w:rsidR="002A5725" w:rsidRPr="00B7499A">
        <w:rPr>
          <w:rFonts w:asciiTheme="majorBidi" w:hAnsiTheme="majorBidi" w:hint="cs"/>
          <w:b/>
          <w:bCs/>
          <w:i w:val="0"/>
          <w:iCs w:val="0"/>
          <w:color w:val="auto"/>
          <w:sz w:val="28"/>
          <w:szCs w:val="28"/>
          <w:vertAlign w:val="superscript"/>
          <w:rtl/>
        </w:rPr>
        <w:t>)</w:t>
      </w:r>
    </w:p>
    <w:p w14:paraId="60695086" w14:textId="77777777" w:rsidR="00D47CC0" w:rsidRPr="00B7499A" w:rsidRDefault="00D47CC0"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برأس المال المقابل لمعاش مستبدل قدره دينار واحد</w:t>
      </w:r>
    </w:p>
    <w:tbl>
      <w:tblPr>
        <w:tblpPr w:leftFromText="180" w:rightFromText="180" w:vertAnchor="page" w:horzAnchor="margin" w:tblpY="3031"/>
        <w:bidiVisual/>
        <w:tblW w:w="0" w:type="auto"/>
        <w:tblCellMar>
          <w:left w:w="0" w:type="dxa"/>
          <w:right w:w="0" w:type="dxa"/>
        </w:tblCellMar>
        <w:tblLook w:val="04A0" w:firstRow="1" w:lastRow="0" w:firstColumn="1" w:lastColumn="0" w:noHBand="0" w:noVBand="1"/>
      </w:tblPr>
      <w:tblGrid>
        <w:gridCol w:w="1886"/>
        <w:gridCol w:w="1234"/>
        <w:gridCol w:w="1233"/>
        <w:gridCol w:w="1234"/>
        <w:gridCol w:w="1233"/>
        <w:gridCol w:w="1234"/>
        <w:gridCol w:w="1233"/>
      </w:tblGrid>
      <w:tr w:rsidR="00B7499A" w:rsidRPr="00B7499A" w14:paraId="74A0A981" w14:textId="77777777" w:rsidTr="000A764D">
        <w:tc>
          <w:tcPr>
            <w:tcW w:w="1886" w:type="dxa"/>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43431F90" w14:textId="77777777" w:rsidR="00D47CC0" w:rsidRPr="00B7499A" w:rsidRDefault="00D47CC0" w:rsidP="000A764D">
            <w:pPr>
              <w:pStyle w:val="Heading1"/>
              <w:spacing w:line="276" w:lineRule="auto"/>
              <w:jc w:val="lowKashida"/>
              <w:rPr>
                <w:rFonts w:asciiTheme="majorBidi" w:hAnsiTheme="majorBidi" w:cstheme="majorBidi"/>
                <w:sz w:val="28"/>
                <w:szCs w:val="28"/>
              </w:rPr>
            </w:pPr>
            <w:r w:rsidRPr="00B7499A">
              <w:rPr>
                <w:rFonts w:asciiTheme="majorBidi" w:hAnsiTheme="majorBidi" w:cstheme="majorBidi"/>
                <w:b/>
                <w:bCs/>
                <w:sz w:val="28"/>
                <w:szCs w:val="28"/>
                <w:rtl/>
              </w:rPr>
              <w:t xml:space="preserve">السن </w:t>
            </w:r>
            <w:r w:rsidRPr="00B7499A">
              <w:rPr>
                <w:rFonts w:asciiTheme="majorBidi" w:hAnsiTheme="majorBidi" w:cstheme="majorBidi"/>
                <w:b/>
                <w:bCs/>
                <w:sz w:val="28"/>
                <w:szCs w:val="28"/>
                <w:shd w:val="clear" w:color="auto" w:fill="E0E0E0"/>
                <w:rtl/>
              </w:rPr>
              <w:t>عند الاستبدال</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11EACF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لمدة (5) سنوات</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0DDFE1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لمدة (10) سنوات</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F69459F" w14:textId="77777777" w:rsidR="00D47CC0" w:rsidRPr="00B7499A" w:rsidRDefault="00D47CC0" w:rsidP="000A764D">
            <w:pPr>
              <w:pStyle w:val="Heading1"/>
              <w:spacing w:line="276" w:lineRule="auto"/>
              <w:rPr>
                <w:rFonts w:asciiTheme="majorBidi" w:hAnsiTheme="majorBidi" w:cstheme="majorBidi"/>
                <w:sz w:val="28"/>
                <w:szCs w:val="28"/>
              </w:rPr>
            </w:pPr>
            <w:r w:rsidRPr="00B7499A">
              <w:rPr>
                <w:rFonts w:asciiTheme="majorBidi" w:hAnsiTheme="majorBidi" w:cstheme="majorBidi"/>
                <w:b/>
                <w:bCs/>
                <w:sz w:val="28"/>
                <w:szCs w:val="28"/>
                <w:rtl/>
              </w:rPr>
              <w:t>لمدة (15) سنة</w:t>
            </w:r>
          </w:p>
        </w:tc>
      </w:tr>
      <w:tr w:rsidR="00B7499A" w:rsidRPr="00B7499A" w14:paraId="1C83D734" w14:textId="77777777" w:rsidTr="000A764D">
        <w:tc>
          <w:tcPr>
            <w:tcW w:w="0" w:type="auto"/>
            <w:vMerge/>
            <w:tcBorders>
              <w:top w:val="double" w:sz="4" w:space="0" w:color="auto"/>
              <w:left w:val="double" w:sz="4" w:space="0" w:color="auto"/>
              <w:bottom w:val="double" w:sz="4" w:space="0" w:color="auto"/>
              <w:right w:val="double" w:sz="4" w:space="0" w:color="auto"/>
            </w:tcBorders>
            <w:vAlign w:val="center"/>
            <w:hideMark/>
          </w:tcPr>
          <w:p w14:paraId="5293C006" w14:textId="77777777" w:rsidR="00D47CC0" w:rsidRPr="00B7499A" w:rsidRDefault="00D47CC0" w:rsidP="000A764D">
            <w:pPr>
              <w:bidi w:val="0"/>
              <w:spacing w:line="276" w:lineRule="auto"/>
              <w:rPr>
                <w:rFonts w:asciiTheme="majorBidi" w:hAnsiTheme="majorBidi" w:cstheme="majorBidi"/>
                <w:kern w:val="36"/>
                <w:sz w:val="28"/>
                <w:szCs w:val="28"/>
              </w:rPr>
            </w:pP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93A75A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2C1635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دينار</w:t>
            </w: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700CACE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315167B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دينار</w:t>
            </w: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B04BD0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FD3D44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دينار</w:t>
            </w:r>
          </w:p>
        </w:tc>
      </w:tr>
      <w:tr w:rsidR="00B7499A" w:rsidRPr="00B7499A" w14:paraId="2FDB186E"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3A1D6"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حتى سن 40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44E3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91B5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A115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86724"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9817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833E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126</w:t>
            </w:r>
          </w:p>
        </w:tc>
      </w:tr>
      <w:tr w:rsidR="00B7499A" w:rsidRPr="00B7499A" w14:paraId="0CC5733B"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4F7B3"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F494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BB61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553C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BFC8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3B99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2F53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126</w:t>
            </w:r>
          </w:p>
        </w:tc>
      </w:tr>
      <w:tr w:rsidR="00B7499A" w:rsidRPr="00B7499A" w14:paraId="23AB7038"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25FD9"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3D14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D17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422D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A678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3824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AF4B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125</w:t>
            </w:r>
          </w:p>
        </w:tc>
      </w:tr>
      <w:tr w:rsidR="00B7499A" w:rsidRPr="00B7499A" w14:paraId="7A19B0FF"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CD65C"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83BD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DB98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4110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E9D0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ADAB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4F7F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125</w:t>
            </w:r>
          </w:p>
        </w:tc>
      </w:tr>
      <w:tr w:rsidR="00B7499A" w:rsidRPr="00B7499A" w14:paraId="0ECEA9E3"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8178E"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C723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744D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9765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D362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3548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DA6A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124</w:t>
            </w:r>
          </w:p>
        </w:tc>
      </w:tr>
      <w:tr w:rsidR="00B7499A" w:rsidRPr="00B7499A" w14:paraId="06A1C533"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827CF"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BE87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22D3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E81B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E2F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9A18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7909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124</w:t>
            </w:r>
          </w:p>
        </w:tc>
      </w:tr>
      <w:tr w:rsidR="00B7499A" w:rsidRPr="00B7499A" w14:paraId="58DFA3F2"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6E3B0"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9863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EDD6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1523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C345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FD89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44E6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123</w:t>
            </w:r>
          </w:p>
        </w:tc>
      </w:tr>
      <w:tr w:rsidR="00B7499A" w:rsidRPr="00B7499A" w14:paraId="0485E705"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16A69"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BFC6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F1FD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435F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748E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4AFA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0BB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122</w:t>
            </w:r>
          </w:p>
        </w:tc>
      </w:tr>
      <w:tr w:rsidR="00B7499A" w:rsidRPr="00B7499A" w14:paraId="1EF3ACB6"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C5561"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4244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1BBC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62E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95A0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3A9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6DB3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121</w:t>
            </w:r>
          </w:p>
        </w:tc>
      </w:tr>
      <w:tr w:rsidR="00B7499A" w:rsidRPr="00B7499A" w14:paraId="21A03415"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587A8"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1DAB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0C8D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6C89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9F77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742F4"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089B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121</w:t>
            </w:r>
          </w:p>
        </w:tc>
      </w:tr>
      <w:tr w:rsidR="00B7499A" w:rsidRPr="00B7499A" w14:paraId="40296504"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AD41C"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7FEC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5F28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5336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0D50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9174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EDF4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120</w:t>
            </w:r>
          </w:p>
        </w:tc>
      </w:tr>
      <w:tr w:rsidR="00B7499A" w:rsidRPr="00B7499A" w14:paraId="5C6E6216"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50E57"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3E8D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738C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ABDA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A9DD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50ED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7965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118</w:t>
            </w:r>
          </w:p>
        </w:tc>
      </w:tr>
      <w:tr w:rsidR="00B7499A" w:rsidRPr="00B7499A" w14:paraId="643E0E1E"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5DCD5"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58E0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57FC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4A13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A326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C1DF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4FD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117</w:t>
            </w:r>
          </w:p>
        </w:tc>
      </w:tr>
      <w:tr w:rsidR="00B7499A" w:rsidRPr="00B7499A" w14:paraId="00648DED"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08524"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093A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DB594"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BB9E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84D5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6B0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4D6E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116</w:t>
            </w:r>
          </w:p>
        </w:tc>
      </w:tr>
      <w:tr w:rsidR="00B7499A" w:rsidRPr="00B7499A" w14:paraId="5369969E"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55DD8"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DE96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01D0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DAF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747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9F17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236B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114</w:t>
            </w:r>
          </w:p>
        </w:tc>
      </w:tr>
      <w:tr w:rsidR="00B7499A" w:rsidRPr="00B7499A" w14:paraId="5A7BAFA5"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41593"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C6AA4"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3DEE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C49F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F86F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8941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5BCE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113</w:t>
            </w:r>
          </w:p>
        </w:tc>
      </w:tr>
      <w:tr w:rsidR="00B7499A" w:rsidRPr="00B7499A" w14:paraId="7D8893CD"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E37B7"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C3B1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4233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70B6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D713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E36E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D44E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111</w:t>
            </w:r>
          </w:p>
        </w:tc>
      </w:tr>
      <w:tr w:rsidR="00B7499A" w:rsidRPr="00B7499A" w14:paraId="17E8EF0F"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B096B"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5481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B0AF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1A96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CF3C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173A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DF33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109</w:t>
            </w:r>
          </w:p>
        </w:tc>
      </w:tr>
      <w:tr w:rsidR="00B7499A" w:rsidRPr="00B7499A" w14:paraId="0D03F95C"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7D702"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0494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83C0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3AF7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F105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1D42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4EF7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107</w:t>
            </w:r>
          </w:p>
        </w:tc>
      </w:tr>
      <w:tr w:rsidR="00B7499A" w:rsidRPr="00B7499A" w14:paraId="56D202B3"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81F066"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59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058D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C02C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420C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A55E0"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D353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F335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105</w:t>
            </w:r>
          </w:p>
        </w:tc>
      </w:tr>
      <w:tr w:rsidR="00B7499A" w:rsidRPr="00B7499A" w14:paraId="6A93CB2D"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E624C"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DCC3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FFBD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D919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64A6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2473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3AA94" w14:textId="77777777" w:rsidR="00D47CC0" w:rsidRPr="00B7499A" w:rsidRDefault="00D47CC0" w:rsidP="000A764D">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103</w:t>
            </w:r>
          </w:p>
        </w:tc>
      </w:tr>
      <w:tr w:rsidR="00B7499A" w:rsidRPr="00B7499A" w14:paraId="029930AA"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66E44"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0F648"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4D7E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AEDF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8EA8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A6BA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FBB8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1647B613"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CAA6C"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2C1B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E30B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0C9C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8DE0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81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C355"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18492"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1ABCC486"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0B2FE"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FAE0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4817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75ED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D2E5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6FB0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9CD7A"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23D3F5E8"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BFE41"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5D894"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2A53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92E2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BB18F"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7814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87CA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789912EB"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D7ED4"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751AC"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5185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387F6"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3D7C9"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A17C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29DE"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1B91C578" w14:textId="77777777" w:rsidTr="000A764D">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7C985" w14:textId="77777777" w:rsidR="00D47CC0" w:rsidRPr="00B7499A" w:rsidRDefault="00D47CC0" w:rsidP="000A764D">
            <w:pPr>
              <w:pStyle w:val="Heading4"/>
              <w:spacing w:line="276" w:lineRule="auto"/>
              <w:rPr>
                <w:rFonts w:asciiTheme="majorBidi" w:hAnsiTheme="majorBidi" w:cstheme="majorBidi"/>
                <w:sz w:val="28"/>
                <w:szCs w:val="28"/>
              </w:rPr>
            </w:pPr>
            <w:r w:rsidRPr="00B7499A">
              <w:rPr>
                <w:rFonts w:asciiTheme="majorBidi" w:hAnsiTheme="majorBidi" w:cstheme="majorBidi"/>
                <w:sz w:val="28"/>
                <w:szCs w:val="28"/>
                <w:rtl/>
              </w:rPr>
              <w:t>66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AA87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CC893"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77ADB"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0FA07"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74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4A98D"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932E1" w14:textId="77777777" w:rsidR="00D47CC0" w:rsidRPr="00B7499A" w:rsidRDefault="00D47CC0" w:rsidP="000A764D">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bl>
    <w:p w14:paraId="42515D5E" w14:textId="77777777" w:rsidR="00D47CC0" w:rsidRPr="00B7499A" w:rsidRDefault="00D47CC0"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4677B1A5" w14:textId="77777777" w:rsidR="00D47CC0" w:rsidRPr="00B7499A" w:rsidRDefault="00D47CC0"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ملاحظــــة: </w:t>
      </w:r>
    </w:p>
    <w:p w14:paraId="78E6E041" w14:textId="77777777" w:rsidR="00D47CC0" w:rsidRPr="00B7499A" w:rsidRDefault="00D47CC0"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w:t>
      </w:r>
    </w:p>
    <w:p w14:paraId="4C360B3C" w14:textId="77777777" w:rsidR="00D47CC0" w:rsidRPr="00B7499A" w:rsidRDefault="00D47CC0"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1  -</w:t>
      </w:r>
      <w:proofErr w:type="gramEnd"/>
      <w:r w:rsidRPr="00B7499A">
        <w:rPr>
          <w:rFonts w:asciiTheme="majorBidi" w:hAnsiTheme="majorBidi" w:cstheme="majorBidi"/>
          <w:sz w:val="28"/>
          <w:szCs w:val="28"/>
          <w:rtl/>
        </w:rPr>
        <w:t xml:space="preserve">    في حساب السن تعتبر كسور السنة سنة. </w:t>
      </w:r>
    </w:p>
    <w:p w14:paraId="5059CCBF" w14:textId="77777777" w:rsidR="00D47CC0" w:rsidRPr="00B7499A" w:rsidRDefault="00D47CC0"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لا يجوز الاستبدال لمن تقرر اللجنة الطبية العسكرية خطورة حالته الصحية. </w:t>
      </w:r>
    </w:p>
    <w:p w14:paraId="20108DF6" w14:textId="77777777" w:rsidR="00D47CC0" w:rsidRPr="00B7499A" w:rsidRDefault="00D47CC0"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لا يجوز الاستبدال لمن تجاوز 66 سنة. </w:t>
      </w:r>
    </w:p>
    <w:p w14:paraId="7A2E06DF" w14:textId="77777777" w:rsidR="00435DC3" w:rsidRPr="00B7499A" w:rsidRDefault="00D47CC0" w:rsidP="0054598E">
      <w:pPr>
        <w:spacing w:line="276" w:lineRule="auto"/>
        <w:jc w:val="center"/>
        <w:rPr>
          <w:rFonts w:asciiTheme="majorBidi" w:hAnsiTheme="majorBidi" w:cstheme="majorBidi"/>
          <w:sz w:val="28"/>
          <w:szCs w:val="28"/>
          <w:rtl/>
        </w:rPr>
      </w:pPr>
      <w:proofErr w:type="gramStart"/>
      <w:r w:rsidRPr="00B7499A">
        <w:rPr>
          <w:rFonts w:asciiTheme="majorBidi" w:hAnsiTheme="majorBidi" w:cstheme="majorBidi"/>
          <w:sz w:val="28"/>
          <w:szCs w:val="28"/>
          <w:rtl/>
        </w:rPr>
        <w:t>4  -</w:t>
      </w:r>
      <w:proofErr w:type="gramEnd"/>
      <w:r w:rsidRPr="00B7499A">
        <w:rPr>
          <w:rFonts w:asciiTheme="majorBidi" w:hAnsiTheme="majorBidi" w:cstheme="majorBidi"/>
          <w:sz w:val="28"/>
          <w:szCs w:val="28"/>
          <w:rtl/>
        </w:rPr>
        <w:t>   تزاد سنوات إضافية لسن طالب الاستبدال تبعا لحالته الصحية تقدرها اللجنة الطبية العسكرية.</w:t>
      </w:r>
    </w:p>
    <w:p w14:paraId="3FD686AD" w14:textId="77777777" w:rsidR="00435DC3" w:rsidRPr="00B7499A" w:rsidRDefault="00435DC3" w:rsidP="0054598E">
      <w:pPr>
        <w:spacing w:line="276" w:lineRule="auto"/>
        <w:jc w:val="center"/>
        <w:rPr>
          <w:rFonts w:asciiTheme="majorBidi" w:hAnsiTheme="majorBidi" w:cstheme="majorBidi"/>
          <w:sz w:val="28"/>
          <w:szCs w:val="28"/>
          <w:rtl/>
        </w:rPr>
      </w:pPr>
    </w:p>
    <w:p w14:paraId="34CA6C6E" w14:textId="77777777" w:rsidR="00435DC3" w:rsidRPr="00B7499A" w:rsidRDefault="00435DC3" w:rsidP="0054598E">
      <w:pPr>
        <w:spacing w:line="276" w:lineRule="auto"/>
        <w:jc w:val="center"/>
        <w:rPr>
          <w:rFonts w:asciiTheme="majorBidi" w:hAnsiTheme="majorBidi" w:cstheme="majorBidi"/>
          <w:sz w:val="28"/>
          <w:szCs w:val="28"/>
          <w:rtl/>
        </w:rPr>
      </w:pPr>
    </w:p>
    <w:p w14:paraId="4470416F" w14:textId="77777777" w:rsidR="00435DC3" w:rsidRPr="00B7499A" w:rsidRDefault="00435DC3" w:rsidP="0054598E">
      <w:pPr>
        <w:spacing w:line="276" w:lineRule="auto"/>
        <w:jc w:val="center"/>
        <w:rPr>
          <w:rFonts w:asciiTheme="majorBidi" w:hAnsiTheme="majorBidi" w:cstheme="majorBidi"/>
          <w:sz w:val="28"/>
          <w:szCs w:val="28"/>
          <w:rtl/>
        </w:rPr>
      </w:pPr>
    </w:p>
    <w:p w14:paraId="70FACA4C" w14:textId="77777777" w:rsidR="00435DC3" w:rsidRPr="00B7499A" w:rsidRDefault="00435DC3" w:rsidP="0054598E">
      <w:pPr>
        <w:spacing w:line="276" w:lineRule="auto"/>
        <w:jc w:val="center"/>
        <w:rPr>
          <w:rFonts w:asciiTheme="majorBidi" w:hAnsiTheme="majorBidi" w:cstheme="majorBidi"/>
          <w:sz w:val="28"/>
          <w:szCs w:val="28"/>
          <w:rtl/>
        </w:rPr>
      </w:pPr>
    </w:p>
    <w:p w14:paraId="21C20563" w14:textId="77777777" w:rsidR="00435DC3" w:rsidRPr="00B7499A" w:rsidRDefault="00435DC3" w:rsidP="0054598E">
      <w:pPr>
        <w:spacing w:line="276" w:lineRule="auto"/>
        <w:jc w:val="center"/>
        <w:rPr>
          <w:rFonts w:asciiTheme="majorBidi" w:hAnsiTheme="majorBidi" w:cstheme="majorBidi"/>
          <w:sz w:val="28"/>
          <w:szCs w:val="28"/>
          <w:rtl/>
        </w:rPr>
      </w:pPr>
    </w:p>
    <w:p w14:paraId="017BF5BA" w14:textId="2542B168" w:rsidR="00435DC3" w:rsidRPr="00B7499A" w:rsidRDefault="00D47CC0" w:rsidP="0054598E">
      <w:pPr>
        <w:spacing w:line="276" w:lineRule="auto"/>
        <w:jc w:val="center"/>
        <w:rPr>
          <w:rFonts w:asciiTheme="majorBidi" w:hAnsiTheme="majorBidi" w:cstheme="majorBidi"/>
          <w:b/>
          <w:bCs/>
          <w:sz w:val="28"/>
          <w:szCs w:val="28"/>
          <w:rtl/>
        </w:rPr>
      </w:pPr>
      <w:r w:rsidRPr="00B7499A">
        <w:rPr>
          <w:rFonts w:asciiTheme="majorBidi" w:hAnsiTheme="majorBidi" w:cstheme="majorBidi"/>
          <w:sz w:val="28"/>
          <w:szCs w:val="28"/>
          <w:rtl/>
        </w:rPr>
        <w:t xml:space="preserve"> </w:t>
      </w:r>
      <w:r w:rsidR="002951C2" w:rsidRPr="00B7499A">
        <w:rPr>
          <w:rFonts w:asciiTheme="majorBidi" w:hAnsiTheme="majorBidi" w:cstheme="majorBidi"/>
          <w:sz w:val="28"/>
          <w:szCs w:val="28"/>
          <w:rtl/>
          <w:lang w:bidi="ar-BH"/>
        </w:rPr>
        <w:br w:type="page"/>
      </w:r>
    </w:p>
    <w:p w14:paraId="3622D04A" w14:textId="41BAEA69" w:rsidR="00012A4B" w:rsidRPr="00B7499A" w:rsidRDefault="00012A4B" w:rsidP="0054598E">
      <w:pPr>
        <w:spacing w:line="276" w:lineRule="auto"/>
        <w:jc w:val="center"/>
        <w:rPr>
          <w:rFonts w:asciiTheme="majorBidi" w:hAnsiTheme="majorBidi" w:cstheme="majorBidi"/>
          <w:b/>
          <w:bCs/>
          <w:sz w:val="28"/>
          <w:szCs w:val="28"/>
          <w:rtl/>
        </w:rPr>
      </w:pPr>
      <w:proofErr w:type="gramStart"/>
      <w:r w:rsidRPr="00B7499A">
        <w:rPr>
          <w:rFonts w:asciiTheme="majorBidi" w:hAnsiTheme="majorBidi" w:cstheme="majorBidi"/>
          <w:b/>
          <w:bCs/>
          <w:sz w:val="28"/>
          <w:szCs w:val="28"/>
          <w:rtl/>
        </w:rPr>
        <w:t>جدول</w:t>
      </w:r>
      <w:r w:rsidR="002A5725" w:rsidRPr="00B7499A">
        <w:rPr>
          <w:rFonts w:asciiTheme="majorBidi" w:hAnsiTheme="majorBidi" w:cstheme="majorBidi" w:hint="cs"/>
          <w:b/>
          <w:bCs/>
          <w:sz w:val="28"/>
          <w:szCs w:val="28"/>
          <w:vertAlign w:val="superscript"/>
          <w:rtl/>
        </w:rPr>
        <w:t>(</w:t>
      </w:r>
      <w:proofErr w:type="gramEnd"/>
      <w:r w:rsidR="00D47CC0" w:rsidRPr="00B7499A">
        <w:rPr>
          <w:rStyle w:val="FootnoteReference"/>
          <w:rFonts w:asciiTheme="majorBidi" w:hAnsiTheme="majorBidi" w:cstheme="majorBidi"/>
          <w:b/>
          <w:bCs/>
          <w:sz w:val="28"/>
          <w:szCs w:val="28"/>
          <w:rtl/>
        </w:rPr>
        <w:footnoteReference w:id="57"/>
      </w:r>
      <w:r w:rsidR="002A5725" w:rsidRPr="00B7499A">
        <w:rPr>
          <w:rFonts w:asciiTheme="majorBidi" w:hAnsiTheme="majorBidi" w:cstheme="majorBidi" w:hint="cs"/>
          <w:b/>
          <w:bCs/>
          <w:sz w:val="28"/>
          <w:szCs w:val="28"/>
          <w:vertAlign w:val="superscript"/>
          <w:rtl/>
        </w:rPr>
        <w:t>)</w:t>
      </w:r>
    </w:p>
    <w:p w14:paraId="61F91210" w14:textId="5FA02789" w:rsidR="00D47CC0" w:rsidRPr="00B7499A" w:rsidRDefault="00D47CC0" w:rsidP="00F62E53">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توزيع المعاش على المستحقين</w:t>
      </w:r>
    </w:p>
    <w:tbl>
      <w:tblPr>
        <w:tblpPr w:leftFromText="180" w:rightFromText="180" w:vertAnchor="text" w:horzAnchor="margin" w:tblpXSpec="center" w:tblpY="38"/>
        <w:bidiVisual/>
        <w:tblW w:w="10620" w:type="dxa"/>
        <w:tblCellMar>
          <w:left w:w="0" w:type="dxa"/>
          <w:right w:w="0" w:type="dxa"/>
        </w:tblCellMar>
        <w:tblLook w:val="04A0" w:firstRow="1" w:lastRow="0" w:firstColumn="1" w:lastColumn="0" w:noHBand="0" w:noVBand="1"/>
      </w:tblPr>
      <w:tblGrid>
        <w:gridCol w:w="1116"/>
        <w:gridCol w:w="4914"/>
        <w:gridCol w:w="1589"/>
        <w:gridCol w:w="1561"/>
        <w:gridCol w:w="1440"/>
      </w:tblGrid>
      <w:tr w:rsidR="00B7499A" w:rsidRPr="00B7499A" w14:paraId="0702E60C" w14:textId="77777777" w:rsidTr="00F62E53">
        <w:trPr>
          <w:trHeight w:val="1767"/>
        </w:trPr>
        <w:tc>
          <w:tcPr>
            <w:tcW w:w="1116" w:type="dxa"/>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4CCE7183"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b/>
                <w:bCs/>
                <w:sz w:val="28"/>
                <w:szCs w:val="28"/>
                <w:rtl/>
              </w:rPr>
              <w:t>رقم الحالة</w:t>
            </w:r>
          </w:p>
        </w:tc>
        <w:tc>
          <w:tcPr>
            <w:tcW w:w="4914"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6E58343"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المستحق في المعاش</w:t>
            </w:r>
          </w:p>
        </w:tc>
        <w:tc>
          <w:tcPr>
            <w:tcW w:w="1589"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4DE95E8E"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color w:val="auto"/>
                <w:sz w:val="28"/>
                <w:szCs w:val="28"/>
                <w:rtl/>
              </w:rPr>
              <w:t>الأرملة أو الأرامل</w:t>
            </w:r>
          </w:p>
        </w:tc>
        <w:tc>
          <w:tcPr>
            <w:tcW w:w="1561"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CDD56CA"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الأولاد وأولاد الابن المتوفي</w:t>
            </w:r>
          </w:p>
        </w:tc>
        <w:tc>
          <w:tcPr>
            <w:tcW w:w="1440"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25737C3"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b/>
                <w:bCs/>
                <w:sz w:val="28"/>
                <w:szCs w:val="28"/>
                <w:rtl/>
              </w:rPr>
              <w:t>الوالدان والأخوة والأخوات</w:t>
            </w:r>
          </w:p>
        </w:tc>
      </w:tr>
      <w:tr w:rsidR="00B7499A" w:rsidRPr="00B7499A" w14:paraId="6CA6B3F2" w14:textId="77777777" w:rsidTr="00F62E53">
        <w:trPr>
          <w:trHeight w:val="1164"/>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40024D"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4F054" w14:textId="77777777" w:rsidR="00F62E53" w:rsidRPr="00B7499A" w:rsidRDefault="00F62E53" w:rsidP="00F62E53">
            <w:pPr>
              <w:spacing w:line="276" w:lineRule="auto"/>
              <w:jc w:val="lowKashida"/>
              <w:rPr>
                <w:rFonts w:asciiTheme="majorBidi" w:hAnsiTheme="majorBidi" w:cstheme="majorBidi"/>
                <w:sz w:val="28"/>
                <w:szCs w:val="28"/>
              </w:rPr>
            </w:pPr>
            <w:proofErr w:type="gramStart"/>
            <w:r w:rsidRPr="00B7499A">
              <w:rPr>
                <w:rFonts w:asciiTheme="majorBidi" w:hAnsiTheme="majorBidi" w:cstheme="majorBidi"/>
                <w:sz w:val="28"/>
                <w:szCs w:val="28"/>
                <w:rtl/>
              </w:rPr>
              <w:t>أرملة</w:t>
            </w:r>
            <w:proofErr w:type="gramEnd"/>
            <w:r w:rsidRPr="00B7499A">
              <w:rPr>
                <w:rFonts w:asciiTheme="majorBidi" w:hAnsiTheme="majorBidi" w:cstheme="majorBidi"/>
                <w:sz w:val="28"/>
                <w:szCs w:val="28"/>
                <w:rtl/>
              </w:rPr>
              <w:t xml:space="preserve"> أو أرامل أو زوج وولد واحد أو أكثر وأولاد ابن المتوفى.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4B4BB"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3EB6718E"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F25BB"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43C76C45"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7E4A"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ـ</w:t>
            </w:r>
          </w:p>
        </w:tc>
      </w:tr>
      <w:tr w:rsidR="00B7499A" w:rsidRPr="00B7499A" w14:paraId="26640392"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24DAA"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A4B40" w14:textId="77777777" w:rsidR="00F62E53" w:rsidRPr="00B7499A" w:rsidRDefault="00F62E53" w:rsidP="00F62E53">
            <w:pPr>
              <w:spacing w:line="276" w:lineRule="auto"/>
              <w:jc w:val="lowKashida"/>
              <w:rPr>
                <w:rFonts w:asciiTheme="majorBidi" w:hAnsiTheme="majorBidi" w:cstheme="majorBidi"/>
                <w:sz w:val="28"/>
                <w:szCs w:val="28"/>
              </w:rPr>
            </w:pPr>
            <w:proofErr w:type="gramStart"/>
            <w:r w:rsidRPr="00B7499A">
              <w:rPr>
                <w:rFonts w:asciiTheme="majorBidi" w:hAnsiTheme="majorBidi" w:cstheme="majorBidi"/>
                <w:sz w:val="28"/>
                <w:szCs w:val="28"/>
                <w:rtl/>
              </w:rPr>
              <w:t>أرملة</w:t>
            </w:r>
            <w:proofErr w:type="gramEnd"/>
            <w:r w:rsidRPr="00B7499A">
              <w:rPr>
                <w:rFonts w:asciiTheme="majorBidi" w:hAnsiTheme="majorBidi" w:cstheme="majorBidi"/>
                <w:sz w:val="28"/>
                <w:szCs w:val="28"/>
                <w:rtl/>
              </w:rPr>
              <w:t xml:space="preserve"> أو أرامل أو زوج ووالد أو والدة أو كلاهما، وأخ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59D96"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6C9B33F8"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59EF1"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F4D81"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245D326B"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r>
      <w:tr w:rsidR="00B7499A" w:rsidRPr="00B7499A" w14:paraId="1B98F9B8" w14:textId="77777777" w:rsidTr="00F62E53">
        <w:trPr>
          <w:trHeight w:val="1201"/>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9C391"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3</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06F1C"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أرملة أو أرامل أو زوج.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3726B"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3</w:t>
            </w:r>
          </w:p>
          <w:p w14:paraId="12394645"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4</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97EE9"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6932D"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50BA2068"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0CF8D"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4</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7278B"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أرملة أو أرامل أو زوج، وولد واحد أو أكثر وأولاد ابن متوفى </w:t>
            </w:r>
            <w:proofErr w:type="gramStart"/>
            <w:r w:rsidRPr="00B7499A">
              <w:rPr>
                <w:rFonts w:asciiTheme="majorBidi" w:hAnsiTheme="majorBidi" w:cstheme="majorBidi"/>
                <w:sz w:val="28"/>
                <w:szCs w:val="28"/>
                <w:rtl/>
              </w:rPr>
              <w:t>ووالد</w:t>
            </w:r>
            <w:proofErr w:type="gramEnd"/>
            <w:r w:rsidRPr="00B7499A">
              <w:rPr>
                <w:rFonts w:asciiTheme="majorBidi" w:hAnsiTheme="majorBidi" w:cstheme="majorBidi"/>
                <w:sz w:val="28"/>
                <w:szCs w:val="28"/>
                <w:rtl/>
              </w:rPr>
              <w:t xml:space="preserve"> أو والدة أو كلاهما وأخ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4D8BD"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510B8AF3"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E6046"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682028A8"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49CF5"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75C63A5E"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w:t>
            </w:r>
          </w:p>
        </w:tc>
      </w:tr>
      <w:tr w:rsidR="00B7499A" w:rsidRPr="00B7499A" w14:paraId="4F5ACB91"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A2427"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5</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9B4FF"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ولد واحد أو أكثر.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189C1"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9943"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كامل المعاش</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A8B9D"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46017B43"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06918"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6</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C9B61"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ولد واحد أو أكثر وأولاد ابن متوفى.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1B406"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43793"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كامل المعاش</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4E3BB"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r>
      <w:tr w:rsidR="00B7499A" w:rsidRPr="00B7499A" w14:paraId="29C7E857"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29CC5"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7</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50CD5"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ولد واحد ووالد أو </w:t>
            </w:r>
            <w:proofErr w:type="gramStart"/>
            <w:r w:rsidRPr="00B7499A">
              <w:rPr>
                <w:rFonts w:asciiTheme="majorBidi" w:hAnsiTheme="majorBidi" w:cstheme="majorBidi"/>
                <w:sz w:val="28"/>
                <w:szCs w:val="28"/>
                <w:rtl/>
              </w:rPr>
              <w:t>والدة</w:t>
            </w:r>
            <w:proofErr w:type="gramEnd"/>
            <w:r w:rsidRPr="00B7499A">
              <w:rPr>
                <w:rFonts w:asciiTheme="majorBidi" w:hAnsiTheme="majorBidi" w:cstheme="majorBidi"/>
                <w:sz w:val="28"/>
                <w:szCs w:val="28"/>
                <w:rtl/>
              </w:rPr>
              <w:t xml:space="preserve"> أو كلاهما وأخ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A03FF"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82574"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30B1A87C"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9729E"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5BCEDB82"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r>
      <w:tr w:rsidR="00B7499A" w:rsidRPr="00B7499A" w14:paraId="33943B68"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90A79"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8</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3BEFD" w14:textId="77777777" w:rsidR="00F62E53" w:rsidRPr="00B7499A" w:rsidRDefault="00F62E53" w:rsidP="00F62E53">
            <w:pPr>
              <w:spacing w:line="276" w:lineRule="auto"/>
              <w:jc w:val="lowKashida"/>
              <w:rPr>
                <w:rFonts w:asciiTheme="majorBidi" w:hAnsiTheme="majorBidi" w:cstheme="majorBidi"/>
                <w:sz w:val="28"/>
                <w:szCs w:val="28"/>
              </w:rPr>
            </w:pPr>
            <w:r w:rsidRPr="00B7499A">
              <w:rPr>
                <w:rFonts w:asciiTheme="majorBidi" w:hAnsiTheme="majorBidi" w:cstheme="majorBidi"/>
                <w:sz w:val="28"/>
                <w:szCs w:val="28"/>
                <w:rtl/>
              </w:rPr>
              <w:t xml:space="preserve">أكثر مــن ولد وأولاد ابن متوفى </w:t>
            </w:r>
            <w:proofErr w:type="gramStart"/>
            <w:r w:rsidRPr="00B7499A">
              <w:rPr>
                <w:rFonts w:asciiTheme="majorBidi" w:hAnsiTheme="majorBidi" w:cstheme="majorBidi"/>
                <w:sz w:val="28"/>
                <w:szCs w:val="28"/>
                <w:rtl/>
              </w:rPr>
              <w:t>ووالد</w:t>
            </w:r>
            <w:proofErr w:type="gramEnd"/>
            <w:r w:rsidRPr="00B7499A">
              <w:rPr>
                <w:rFonts w:asciiTheme="majorBidi" w:hAnsiTheme="majorBidi" w:cstheme="majorBidi"/>
                <w:sz w:val="28"/>
                <w:szCs w:val="28"/>
                <w:rtl/>
              </w:rPr>
              <w:t xml:space="preserve"> أو والدة أو كلاهما أو 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2D3A4"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E0B5A"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5</w:t>
            </w:r>
          </w:p>
          <w:p w14:paraId="26C64E31"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2871E"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7BF65127"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6</w:t>
            </w:r>
          </w:p>
        </w:tc>
      </w:tr>
      <w:tr w:rsidR="00B7499A" w:rsidRPr="00B7499A" w14:paraId="3406D8BC"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7D088"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9</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7E3C0" w14:textId="77777777" w:rsidR="00F62E53" w:rsidRPr="00B7499A" w:rsidRDefault="00F62E53" w:rsidP="00F62E53">
            <w:pPr>
              <w:spacing w:line="276" w:lineRule="auto"/>
              <w:jc w:val="lowKashida"/>
              <w:rPr>
                <w:rFonts w:asciiTheme="majorBidi" w:hAnsiTheme="majorBidi" w:cstheme="majorBidi"/>
                <w:sz w:val="28"/>
                <w:szCs w:val="28"/>
              </w:rPr>
            </w:pPr>
            <w:proofErr w:type="gramStart"/>
            <w:r w:rsidRPr="00B7499A">
              <w:rPr>
                <w:rFonts w:asciiTheme="majorBidi" w:hAnsiTheme="majorBidi" w:cstheme="majorBidi"/>
                <w:sz w:val="28"/>
                <w:szCs w:val="28"/>
                <w:rtl/>
              </w:rPr>
              <w:t>والد</w:t>
            </w:r>
            <w:proofErr w:type="gramEnd"/>
            <w:r w:rsidRPr="00B7499A">
              <w:rPr>
                <w:rFonts w:asciiTheme="majorBidi" w:hAnsiTheme="majorBidi" w:cstheme="majorBidi"/>
                <w:sz w:val="28"/>
                <w:szCs w:val="28"/>
                <w:rtl/>
              </w:rPr>
              <w:t xml:space="preserve"> أو والدة أو كلاهما أو 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8F744"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2E696"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4DE23"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0B0AAFCC"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r>
      <w:tr w:rsidR="00B7499A" w:rsidRPr="00B7499A" w14:paraId="227595A2" w14:textId="77777777" w:rsidTr="00F62E53">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583E9" w14:textId="77777777" w:rsidR="00F62E53" w:rsidRPr="00B7499A" w:rsidRDefault="00F62E53" w:rsidP="00F62E53">
            <w:pPr>
              <w:pStyle w:val="Heading1"/>
              <w:spacing w:line="276" w:lineRule="auto"/>
              <w:rPr>
                <w:rFonts w:asciiTheme="majorBidi" w:hAnsiTheme="majorBidi" w:cstheme="majorBidi"/>
                <w:sz w:val="28"/>
                <w:szCs w:val="28"/>
              </w:rPr>
            </w:pPr>
            <w:r w:rsidRPr="00B7499A">
              <w:rPr>
                <w:rFonts w:asciiTheme="majorBidi" w:hAnsiTheme="majorBidi" w:cstheme="majorBidi"/>
                <w:sz w:val="28"/>
                <w:szCs w:val="28"/>
                <w:rtl/>
              </w:rPr>
              <w:t>10</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22C6E" w14:textId="77777777" w:rsidR="00F62E53" w:rsidRPr="00B7499A" w:rsidRDefault="00F62E53" w:rsidP="00F62E53">
            <w:pPr>
              <w:spacing w:line="276" w:lineRule="auto"/>
              <w:jc w:val="lowKashida"/>
              <w:rPr>
                <w:rFonts w:asciiTheme="majorBidi" w:hAnsiTheme="majorBidi" w:cstheme="majorBidi"/>
                <w:sz w:val="28"/>
                <w:szCs w:val="28"/>
              </w:rPr>
            </w:pPr>
            <w:proofErr w:type="gramStart"/>
            <w:r w:rsidRPr="00B7499A">
              <w:rPr>
                <w:rFonts w:asciiTheme="majorBidi" w:hAnsiTheme="majorBidi" w:cstheme="majorBidi"/>
                <w:sz w:val="28"/>
                <w:szCs w:val="28"/>
                <w:rtl/>
              </w:rPr>
              <w:t>والد</w:t>
            </w:r>
            <w:proofErr w:type="gramEnd"/>
            <w:r w:rsidRPr="00B7499A">
              <w:rPr>
                <w:rFonts w:asciiTheme="majorBidi" w:hAnsiTheme="majorBidi" w:cstheme="majorBidi"/>
                <w:sz w:val="28"/>
                <w:szCs w:val="28"/>
                <w:rtl/>
              </w:rPr>
              <w:t xml:space="preserve"> أو والدة أو كلاهما وأخ أو أخت أو كلاهما. </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F46EF" w14:textId="77777777" w:rsidR="00F62E53" w:rsidRPr="00B7499A" w:rsidRDefault="00F62E53" w:rsidP="00F62E53">
            <w:pPr>
              <w:pStyle w:val="Heading2"/>
              <w:spacing w:line="276" w:lineRule="auto"/>
              <w:rPr>
                <w:rFonts w:asciiTheme="majorBidi" w:hAnsiTheme="majorBidi"/>
                <w:color w:val="auto"/>
                <w:sz w:val="28"/>
                <w:szCs w:val="28"/>
              </w:rPr>
            </w:pPr>
            <w:r w:rsidRPr="00B7499A">
              <w:rPr>
                <w:rFonts w:asciiTheme="majorBidi" w:hAnsiTheme="majorBidi"/>
                <w:b w:val="0"/>
                <w:bCs w:val="0"/>
                <w:color w:val="auto"/>
                <w:sz w:val="28"/>
                <w:szCs w:val="28"/>
                <w:rtl/>
              </w:rPr>
              <w:t>-</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129E5"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125AF" w14:textId="77777777" w:rsidR="00F62E53" w:rsidRPr="00B7499A" w:rsidRDefault="00F62E53" w:rsidP="00F62E53">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548F8F34" w14:textId="77777777" w:rsidR="00F62E53" w:rsidRPr="00B7499A" w:rsidRDefault="00F62E53" w:rsidP="00F62E53">
            <w:pPr>
              <w:spacing w:line="276" w:lineRule="auto"/>
              <w:jc w:val="center"/>
              <w:rPr>
                <w:rFonts w:asciiTheme="majorBidi" w:hAnsiTheme="majorBidi" w:cstheme="majorBidi"/>
                <w:sz w:val="28"/>
                <w:szCs w:val="28"/>
              </w:rPr>
            </w:pPr>
            <w:r w:rsidRPr="00B7499A">
              <w:rPr>
                <w:rFonts w:asciiTheme="majorBidi" w:hAnsiTheme="majorBidi" w:cstheme="majorBidi"/>
                <w:sz w:val="28"/>
                <w:szCs w:val="28"/>
                <w:rtl/>
              </w:rPr>
              <w:t>3</w:t>
            </w:r>
          </w:p>
        </w:tc>
      </w:tr>
    </w:tbl>
    <w:p w14:paraId="12D247BB" w14:textId="0C12502E" w:rsidR="00012A4B" w:rsidRPr="00B7499A" w:rsidRDefault="00012A4B" w:rsidP="0054598E">
      <w:pPr>
        <w:pStyle w:val="Caption"/>
        <w:spacing w:line="276" w:lineRule="auto"/>
        <w:rPr>
          <w:rFonts w:asciiTheme="majorBidi" w:hAnsiTheme="majorBidi" w:cstheme="majorBidi"/>
          <w:rtl/>
        </w:rPr>
      </w:pPr>
    </w:p>
    <w:p w14:paraId="28167F65" w14:textId="77777777" w:rsidR="00012A4B" w:rsidRPr="00B7499A" w:rsidRDefault="00012A4B" w:rsidP="0054598E">
      <w:pPr>
        <w:pStyle w:val="Caption"/>
        <w:spacing w:line="276" w:lineRule="auto"/>
        <w:rPr>
          <w:rFonts w:asciiTheme="majorBidi" w:hAnsiTheme="majorBidi" w:cstheme="majorBidi"/>
          <w:rtl/>
        </w:rPr>
      </w:pPr>
      <w:r w:rsidRPr="00B7499A">
        <w:rPr>
          <w:rFonts w:asciiTheme="majorBidi" w:hAnsiTheme="majorBidi" w:cstheme="majorBidi"/>
          <w:b/>
          <w:bCs/>
          <w:rtl/>
        </w:rPr>
        <w:t xml:space="preserve">ملاحظات الجدول: </w:t>
      </w:r>
    </w:p>
    <w:p w14:paraId="0222017D" w14:textId="77777777" w:rsidR="00012A4B" w:rsidRPr="00B7499A" w:rsidRDefault="00012A4B" w:rsidP="0054598E">
      <w:pPr>
        <w:pStyle w:val="Heading3"/>
        <w:spacing w:line="276" w:lineRule="auto"/>
        <w:jc w:val="lowKashida"/>
        <w:rPr>
          <w:rFonts w:asciiTheme="majorBidi" w:hAnsiTheme="majorBidi"/>
          <w:color w:val="auto"/>
          <w:sz w:val="28"/>
          <w:szCs w:val="28"/>
          <w:rtl/>
        </w:rPr>
      </w:pPr>
      <w:proofErr w:type="gramStart"/>
      <w:r w:rsidRPr="00B7499A">
        <w:rPr>
          <w:rFonts w:asciiTheme="majorBidi" w:hAnsiTheme="majorBidi"/>
          <w:color w:val="auto"/>
          <w:sz w:val="28"/>
          <w:szCs w:val="28"/>
          <w:rtl/>
        </w:rPr>
        <w:t>1  -</w:t>
      </w:r>
      <w:proofErr w:type="gramEnd"/>
      <w:r w:rsidRPr="00B7499A">
        <w:rPr>
          <w:rFonts w:asciiTheme="majorBidi" w:hAnsiTheme="majorBidi"/>
          <w:color w:val="auto"/>
          <w:sz w:val="28"/>
          <w:szCs w:val="28"/>
          <w:rtl/>
        </w:rPr>
        <w:t xml:space="preserve">  يعتبر الزوج المستحق في حكم الأرملة. </w:t>
      </w:r>
    </w:p>
    <w:p w14:paraId="6D9FC9EF" w14:textId="77777777" w:rsidR="00012A4B" w:rsidRPr="00B7499A" w:rsidRDefault="00012A4B"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في حالة وجود أولاد ابن متوفـَّى، فيستحقون نصيب والدهم بافتراض وجوده على قيد الحياة. </w:t>
      </w:r>
    </w:p>
    <w:p w14:paraId="2612D881" w14:textId="77777777" w:rsidR="00012A4B" w:rsidRPr="00B7499A" w:rsidRDefault="00012A4B"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فـــي حالة اجتماع أكثر من مستحق من فئة واحدة، يوزع النصيب المستحق لهم بالتساوي فيما بينهم. </w:t>
      </w:r>
    </w:p>
    <w:p w14:paraId="3C088F07" w14:textId="77777777" w:rsidR="00012A4B" w:rsidRPr="00B7499A" w:rsidRDefault="00012A4B" w:rsidP="0054598E">
      <w:pPr>
        <w:spacing w:line="276" w:lineRule="auto"/>
        <w:jc w:val="highKashida"/>
        <w:rPr>
          <w:rFonts w:asciiTheme="majorBidi" w:hAnsiTheme="majorBidi" w:cstheme="majorBidi"/>
          <w:sz w:val="28"/>
          <w:szCs w:val="28"/>
          <w:rtl/>
        </w:rPr>
      </w:pPr>
      <w:r w:rsidRPr="00B7499A">
        <w:rPr>
          <w:rFonts w:asciiTheme="majorBidi" w:hAnsiTheme="majorBidi" w:cstheme="majorBidi"/>
          <w:sz w:val="28"/>
          <w:szCs w:val="28"/>
          <w:rtl/>
        </w:rPr>
        <w:t xml:space="preserve">4 - يقصد بلفظ الأولاد وأولاد الابن المتوفى، الأبناء والبنات. </w:t>
      </w:r>
    </w:p>
    <w:p w14:paraId="07366D75" w14:textId="26A59A2E" w:rsidR="000B7AB1" w:rsidRPr="00B7499A" w:rsidRDefault="000B7AB1" w:rsidP="007A57B5">
      <w:pPr>
        <w:bidi w:val="0"/>
        <w:spacing w:line="276" w:lineRule="auto"/>
        <w:jc w:val="center"/>
        <w:rPr>
          <w:rFonts w:asciiTheme="majorBidi" w:hAnsiTheme="majorBidi" w:cstheme="majorBidi"/>
          <w:sz w:val="28"/>
          <w:szCs w:val="28"/>
          <w:rtl/>
        </w:rPr>
      </w:pPr>
      <w:r w:rsidRPr="00B7499A">
        <w:rPr>
          <w:rFonts w:asciiTheme="majorBidi" w:hAnsiTheme="majorBidi"/>
          <w:b/>
          <w:bCs/>
          <w:sz w:val="28"/>
          <w:szCs w:val="28"/>
          <w:rtl/>
        </w:rPr>
        <w:t xml:space="preserve">مرسوم بقانون رقم </w:t>
      </w:r>
      <w:proofErr w:type="gramStart"/>
      <w:r w:rsidRPr="00B7499A">
        <w:rPr>
          <w:rFonts w:asciiTheme="majorBidi" w:hAnsiTheme="majorBidi"/>
          <w:b/>
          <w:bCs/>
          <w:sz w:val="28"/>
          <w:szCs w:val="28"/>
          <w:rtl/>
        </w:rPr>
        <w:t>( 19</w:t>
      </w:r>
      <w:proofErr w:type="gramEnd"/>
      <w:r w:rsidRPr="00B7499A">
        <w:rPr>
          <w:rFonts w:asciiTheme="majorBidi" w:hAnsiTheme="majorBidi"/>
          <w:b/>
          <w:bCs/>
          <w:sz w:val="28"/>
          <w:szCs w:val="28"/>
          <w:rtl/>
        </w:rPr>
        <w:t xml:space="preserve"> ) لسنة 1986</w:t>
      </w:r>
    </w:p>
    <w:p w14:paraId="1CA318AD" w14:textId="42AF350E" w:rsidR="000B7AB1" w:rsidRPr="00B7499A" w:rsidRDefault="000B7AB1" w:rsidP="008465D7">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بتعديل بعض أحكام قانون </w:t>
      </w:r>
      <w:r w:rsidR="008465D7" w:rsidRPr="00B7499A">
        <w:rPr>
          <w:rFonts w:asciiTheme="majorBidi" w:hAnsiTheme="majorBidi" w:cstheme="majorBidi" w:hint="cs"/>
          <w:b/>
          <w:bCs/>
          <w:sz w:val="28"/>
          <w:szCs w:val="28"/>
          <w:rtl/>
        </w:rPr>
        <w:t>التقاعد العسكري</w:t>
      </w:r>
    </w:p>
    <w:p w14:paraId="37F677D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الصادر بالمرسوم بقانون رقم </w:t>
      </w:r>
      <w:proofErr w:type="gramStart"/>
      <w:r w:rsidRPr="00B7499A">
        <w:rPr>
          <w:rFonts w:asciiTheme="majorBidi" w:hAnsiTheme="majorBidi" w:cstheme="majorBidi"/>
          <w:b/>
          <w:bCs/>
          <w:sz w:val="28"/>
          <w:szCs w:val="28"/>
          <w:rtl/>
        </w:rPr>
        <w:t>( 11</w:t>
      </w:r>
      <w:proofErr w:type="gramEnd"/>
      <w:r w:rsidRPr="00B7499A">
        <w:rPr>
          <w:rFonts w:asciiTheme="majorBidi" w:hAnsiTheme="majorBidi" w:cstheme="majorBidi"/>
          <w:b/>
          <w:bCs/>
          <w:sz w:val="28"/>
          <w:szCs w:val="28"/>
          <w:rtl/>
        </w:rPr>
        <w:t xml:space="preserve"> ) لسنة 1976</w:t>
      </w:r>
    </w:p>
    <w:p w14:paraId="05616362"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نحن عيسى بن سلمان آل </w:t>
      </w:r>
      <w:proofErr w:type="gramStart"/>
      <w:r w:rsidRPr="00B7499A">
        <w:rPr>
          <w:rFonts w:asciiTheme="majorBidi" w:hAnsiTheme="majorBidi" w:cstheme="majorBidi"/>
          <w:sz w:val="28"/>
          <w:szCs w:val="28"/>
          <w:rtl/>
        </w:rPr>
        <w:t>خليفة</w:t>
      </w:r>
      <w:r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rPr>
        <w:t>أمير</w:t>
      </w:r>
      <w:proofErr w:type="gramEnd"/>
      <w:r w:rsidRPr="00B7499A">
        <w:rPr>
          <w:rFonts w:asciiTheme="majorBidi" w:hAnsiTheme="majorBidi" w:cstheme="majorBidi"/>
          <w:sz w:val="28"/>
          <w:szCs w:val="28"/>
          <w:rtl/>
        </w:rPr>
        <w:t xml:space="preserve"> دولة البحرين</w:t>
      </w:r>
      <w:r w:rsidRPr="00B7499A">
        <w:rPr>
          <w:rFonts w:asciiTheme="majorBidi" w:hAnsiTheme="majorBidi" w:cstheme="majorBidi"/>
          <w:sz w:val="28"/>
          <w:szCs w:val="28"/>
          <w:rtl/>
          <w:lang w:bidi="ar-BH"/>
        </w:rPr>
        <w:t>.</w:t>
      </w:r>
    </w:p>
    <w:p w14:paraId="042E5104"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بعد الإطلاع على </w:t>
      </w:r>
      <w:proofErr w:type="gramStart"/>
      <w:r w:rsidRPr="00B7499A">
        <w:rPr>
          <w:rFonts w:asciiTheme="majorBidi" w:hAnsiTheme="majorBidi" w:cstheme="majorBidi"/>
          <w:sz w:val="28"/>
          <w:szCs w:val="28"/>
          <w:rtl/>
        </w:rPr>
        <w:t>الدستور ،</w:t>
      </w:r>
      <w:proofErr w:type="gramEnd"/>
    </w:p>
    <w:p w14:paraId="7FE6B295" w14:textId="77777777" w:rsidR="000B7AB1" w:rsidRPr="00B7499A" w:rsidRDefault="000B7AB1" w:rsidP="0054598E">
      <w:pPr>
        <w:pStyle w:val="Heading1"/>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w:t>
      </w:r>
      <w:proofErr w:type="gramStart"/>
      <w:r w:rsidRPr="00B7499A">
        <w:rPr>
          <w:rFonts w:asciiTheme="majorBidi" w:hAnsiTheme="majorBidi" w:cstheme="majorBidi"/>
          <w:sz w:val="28"/>
          <w:szCs w:val="28"/>
          <w:rtl/>
        </w:rPr>
        <w:t>( 4</w:t>
      </w:r>
      <w:proofErr w:type="gramEnd"/>
      <w:r w:rsidRPr="00B7499A">
        <w:rPr>
          <w:rFonts w:asciiTheme="majorBidi" w:hAnsiTheme="majorBidi" w:cstheme="majorBidi"/>
          <w:sz w:val="28"/>
          <w:szCs w:val="28"/>
          <w:rtl/>
        </w:rPr>
        <w:t xml:space="preserve"> ) لسنة 1975،</w:t>
      </w:r>
    </w:p>
    <w:p w14:paraId="505DFDC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قانون تنظيم معاشات ومكافآت التقاعد لضباط وأفراد قوة دفاع البحرين والأمن العام الصادر بالمرسوم بقانون رقم </w:t>
      </w:r>
      <w:proofErr w:type="gramStart"/>
      <w:r w:rsidRPr="00B7499A">
        <w:rPr>
          <w:rFonts w:asciiTheme="majorBidi" w:hAnsiTheme="majorBidi" w:cstheme="majorBidi"/>
          <w:sz w:val="28"/>
          <w:szCs w:val="28"/>
          <w:rtl/>
        </w:rPr>
        <w:t>( 11</w:t>
      </w:r>
      <w:proofErr w:type="gramEnd"/>
      <w:r w:rsidRPr="00B7499A">
        <w:rPr>
          <w:rFonts w:asciiTheme="majorBidi" w:hAnsiTheme="majorBidi" w:cstheme="majorBidi"/>
          <w:sz w:val="28"/>
          <w:szCs w:val="28"/>
          <w:rtl/>
        </w:rPr>
        <w:t xml:space="preserve"> ) لسنة 1976 والقوانين المعدلة له ،</w:t>
      </w:r>
    </w:p>
    <w:p w14:paraId="40DEB575"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وبناء على عرض وزيري الدفاع </w:t>
      </w:r>
      <w:proofErr w:type="gramStart"/>
      <w:r w:rsidRPr="00B7499A">
        <w:rPr>
          <w:rFonts w:asciiTheme="majorBidi" w:hAnsiTheme="majorBidi" w:cstheme="majorBidi"/>
          <w:sz w:val="28"/>
          <w:szCs w:val="28"/>
          <w:rtl/>
        </w:rPr>
        <w:t>والداخلية ،</w:t>
      </w:r>
      <w:proofErr w:type="gramEnd"/>
      <w:r w:rsidRPr="00B7499A">
        <w:rPr>
          <w:rFonts w:asciiTheme="majorBidi" w:hAnsiTheme="majorBidi" w:cstheme="majorBidi"/>
          <w:sz w:val="28"/>
          <w:szCs w:val="28"/>
          <w:rtl/>
        </w:rPr>
        <w:t xml:space="preserve"> </w:t>
      </w:r>
    </w:p>
    <w:p w14:paraId="3AE41961"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وبعد موافقة مجلس </w:t>
      </w:r>
      <w:proofErr w:type="gramStart"/>
      <w:r w:rsidRPr="00B7499A">
        <w:rPr>
          <w:rFonts w:asciiTheme="majorBidi" w:hAnsiTheme="majorBidi" w:cstheme="majorBidi"/>
          <w:sz w:val="28"/>
          <w:szCs w:val="28"/>
          <w:rtl/>
        </w:rPr>
        <w:t>الوزراء ،</w:t>
      </w:r>
      <w:proofErr w:type="gramEnd"/>
      <w:r w:rsidRPr="00B7499A">
        <w:rPr>
          <w:rFonts w:asciiTheme="majorBidi" w:hAnsiTheme="majorBidi" w:cstheme="majorBidi"/>
          <w:sz w:val="28"/>
          <w:szCs w:val="28"/>
          <w:rtl/>
        </w:rPr>
        <w:t xml:space="preserve"> </w:t>
      </w:r>
    </w:p>
    <w:p w14:paraId="5BAE69D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رسمنا بالقانون </w:t>
      </w:r>
      <w:proofErr w:type="gramStart"/>
      <w:r w:rsidRPr="00B7499A">
        <w:rPr>
          <w:rFonts w:asciiTheme="majorBidi" w:hAnsiTheme="majorBidi" w:cstheme="majorBidi"/>
          <w:b/>
          <w:bCs/>
          <w:sz w:val="28"/>
          <w:szCs w:val="28"/>
          <w:rtl/>
        </w:rPr>
        <w:t>الآتي :</w:t>
      </w:r>
      <w:proofErr w:type="gramEnd"/>
    </w:p>
    <w:p w14:paraId="4D1F418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الأولى</w:t>
      </w:r>
    </w:p>
    <w:p w14:paraId="4321015A" w14:textId="0780AC0D"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تخفض اشتراكات الضباط والفراد الخاضع لأحكام قانون تنظيم معاشات ومكافآت التقاعد لضباط وأفراد </w:t>
      </w:r>
      <w:r w:rsidR="008465D7"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الصادر بالمرسوم بقانون رقم </w:t>
      </w:r>
      <w:proofErr w:type="gramStart"/>
      <w:r w:rsidRPr="00B7499A">
        <w:rPr>
          <w:rFonts w:asciiTheme="majorBidi" w:hAnsiTheme="majorBidi" w:cstheme="majorBidi"/>
          <w:sz w:val="28"/>
          <w:szCs w:val="28"/>
          <w:rtl/>
        </w:rPr>
        <w:t>( 11</w:t>
      </w:r>
      <w:proofErr w:type="gramEnd"/>
      <w:r w:rsidRPr="00B7499A">
        <w:rPr>
          <w:rFonts w:asciiTheme="majorBidi" w:hAnsiTheme="majorBidi" w:cstheme="majorBidi"/>
          <w:sz w:val="28"/>
          <w:szCs w:val="28"/>
          <w:rtl/>
        </w:rPr>
        <w:t xml:space="preserve"> ) لسنة 1976 بحيث تكون 5 % من راتبه الأساسي الشهري الذي يتقاضاه أثناء  الخدمة. كما تكن مساهمة الحكومة بنسبة 10% من الراتب الأساسي الشهري للضباط أو</w:t>
      </w:r>
      <w:r w:rsidRPr="00B7499A">
        <w:rPr>
          <w:rFonts w:asciiTheme="majorBidi" w:hAnsiTheme="majorBidi" w:cstheme="majorBidi"/>
          <w:sz w:val="28"/>
          <w:szCs w:val="28"/>
          <w:rtl/>
          <w:lang w:bidi="ar-BH"/>
        </w:rPr>
        <w:t xml:space="preserve"> ال</w:t>
      </w:r>
      <w:r w:rsidRPr="00B7499A">
        <w:rPr>
          <w:rFonts w:asciiTheme="majorBidi" w:hAnsiTheme="majorBidi" w:cstheme="majorBidi"/>
          <w:sz w:val="28"/>
          <w:szCs w:val="28"/>
          <w:rtl/>
        </w:rPr>
        <w:t xml:space="preserve">فراد أو أية نسبة أخرى يحددها مجلس الوزراء لكل ضابط أو </w:t>
      </w:r>
      <w:proofErr w:type="gramStart"/>
      <w:r w:rsidRPr="00B7499A">
        <w:rPr>
          <w:rFonts w:asciiTheme="majorBidi" w:hAnsiTheme="majorBidi" w:cstheme="majorBidi"/>
          <w:sz w:val="28"/>
          <w:szCs w:val="28"/>
          <w:rtl/>
        </w:rPr>
        <w:t>فرد .</w:t>
      </w:r>
      <w:proofErr w:type="gramEnd"/>
      <w:r w:rsidRPr="00B7499A">
        <w:rPr>
          <w:rFonts w:asciiTheme="majorBidi" w:hAnsiTheme="majorBidi" w:cstheme="majorBidi"/>
          <w:sz w:val="28"/>
          <w:szCs w:val="28"/>
          <w:rtl/>
        </w:rPr>
        <w:t xml:space="preserve"> </w:t>
      </w:r>
    </w:p>
    <w:p w14:paraId="643DAD77"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ويلغى كل نص ورد في القانون المشار إليه يخالف هذا </w:t>
      </w:r>
      <w:proofErr w:type="gramStart"/>
      <w:r w:rsidRPr="00B7499A">
        <w:rPr>
          <w:rFonts w:asciiTheme="majorBidi" w:hAnsiTheme="majorBidi" w:cstheme="majorBidi"/>
          <w:sz w:val="28"/>
          <w:szCs w:val="28"/>
          <w:rtl/>
        </w:rPr>
        <w:t>الحكم .</w:t>
      </w:r>
      <w:proofErr w:type="gramEnd"/>
      <w:r w:rsidRPr="00B7499A">
        <w:rPr>
          <w:rFonts w:asciiTheme="majorBidi" w:hAnsiTheme="majorBidi" w:cstheme="majorBidi"/>
          <w:sz w:val="28"/>
          <w:szCs w:val="28"/>
          <w:rtl/>
        </w:rPr>
        <w:t xml:space="preserve"> </w:t>
      </w:r>
    </w:p>
    <w:p w14:paraId="2D348AEB" w14:textId="77777777" w:rsidR="000B7AB1" w:rsidRPr="00B7499A" w:rsidRDefault="000B7AB1" w:rsidP="0054598E">
      <w:pPr>
        <w:pStyle w:val="Heading9"/>
        <w:spacing w:line="276" w:lineRule="auto"/>
        <w:jc w:val="center"/>
        <w:rPr>
          <w:rFonts w:asciiTheme="majorBidi" w:hAnsiTheme="majorBidi"/>
          <w:b/>
          <w:bCs/>
          <w:i w:val="0"/>
          <w:iCs w:val="0"/>
          <w:color w:val="auto"/>
          <w:sz w:val="28"/>
          <w:szCs w:val="28"/>
          <w:rtl/>
        </w:rPr>
      </w:pPr>
      <w:r w:rsidRPr="00B7499A">
        <w:rPr>
          <w:rFonts w:asciiTheme="majorBidi" w:hAnsiTheme="majorBidi"/>
          <w:b/>
          <w:bCs/>
          <w:i w:val="0"/>
          <w:iCs w:val="0"/>
          <w:color w:val="auto"/>
          <w:sz w:val="28"/>
          <w:szCs w:val="28"/>
          <w:rtl/>
        </w:rPr>
        <w:t>المادة الثانية</w:t>
      </w:r>
    </w:p>
    <w:p w14:paraId="53C2274C"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يصدر وزراء الدفاع والداخلية والمالية والاقتصاد </w:t>
      </w:r>
      <w:proofErr w:type="gramStart"/>
      <w:r w:rsidRPr="00B7499A">
        <w:rPr>
          <w:rFonts w:asciiTheme="majorBidi" w:hAnsiTheme="majorBidi" w:cstheme="majorBidi"/>
          <w:sz w:val="28"/>
          <w:szCs w:val="28"/>
          <w:rtl/>
        </w:rPr>
        <w:t>الوطني ،</w:t>
      </w:r>
      <w:proofErr w:type="gramEnd"/>
      <w:r w:rsidRPr="00B7499A">
        <w:rPr>
          <w:rFonts w:asciiTheme="majorBidi" w:hAnsiTheme="majorBidi" w:cstheme="majorBidi"/>
          <w:sz w:val="28"/>
          <w:szCs w:val="28"/>
          <w:rtl/>
        </w:rPr>
        <w:t xml:space="preserve"> القرارات اللازمة لتنفيذ هذا القانون . </w:t>
      </w:r>
    </w:p>
    <w:p w14:paraId="5A6A64D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الثالثة</w:t>
      </w:r>
    </w:p>
    <w:p w14:paraId="3EABDBA8"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الوزراء </w:t>
      </w:r>
      <w:r w:rsidRPr="00B7499A">
        <w:rPr>
          <w:rFonts w:asciiTheme="majorBidi" w:hAnsiTheme="majorBidi" w:cstheme="majorBidi"/>
          <w:sz w:val="28"/>
          <w:szCs w:val="28"/>
        </w:rPr>
        <w:t>–</w:t>
      </w:r>
      <w:r w:rsidRPr="00B7499A">
        <w:rPr>
          <w:rFonts w:asciiTheme="majorBidi" w:hAnsiTheme="majorBidi" w:cstheme="majorBidi"/>
          <w:sz w:val="28"/>
          <w:szCs w:val="28"/>
          <w:rtl/>
        </w:rPr>
        <w:t xml:space="preserve"> كل فيما يخصه </w:t>
      </w:r>
      <w:r w:rsidRPr="00B7499A">
        <w:rPr>
          <w:rFonts w:asciiTheme="majorBidi" w:hAnsiTheme="majorBidi" w:cstheme="majorBidi"/>
          <w:sz w:val="28"/>
          <w:szCs w:val="28"/>
        </w:rPr>
        <w:t>–</w:t>
      </w:r>
      <w:r w:rsidRPr="00B7499A">
        <w:rPr>
          <w:rFonts w:asciiTheme="majorBidi" w:hAnsiTheme="majorBidi" w:cstheme="majorBidi"/>
          <w:sz w:val="28"/>
          <w:szCs w:val="28"/>
          <w:rtl/>
        </w:rPr>
        <w:t xml:space="preserve"> تنفيذ أحكام 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ويعمل به اعتبارا من أول سبتمبر 1986 م ، وينشر في الجريدة الرسمية . </w:t>
      </w:r>
    </w:p>
    <w:p w14:paraId="62169B6A" w14:textId="77777777" w:rsidR="000B7AB1" w:rsidRPr="00B7499A" w:rsidRDefault="000B7AB1" w:rsidP="0054598E">
      <w:pPr>
        <w:spacing w:line="276" w:lineRule="auto"/>
        <w:jc w:val="right"/>
        <w:rPr>
          <w:rFonts w:asciiTheme="majorBidi" w:hAnsiTheme="majorBidi" w:cstheme="majorBidi"/>
          <w:sz w:val="28"/>
          <w:szCs w:val="28"/>
          <w:rtl/>
        </w:rPr>
      </w:pPr>
      <w:r w:rsidRPr="00B7499A">
        <w:rPr>
          <w:rFonts w:asciiTheme="majorBidi" w:hAnsiTheme="majorBidi" w:cstheme="majorBidi"/>
          <w:b/>
          <w:bCs/>
          <w:sz w:val="28"/>
          <w:szCs w:val="28"/>
          <w:rtl/>
        </w:rPr>
        <w:t>أمير دولة البحرين</w:t>
      </w:r>
    </w:p>
    <w:p w14:paraId="1855141E" w14:textId="77777777" w:rsidR="000B7AB1" w:rsidRPr="00B7499A" w:rsidRDefault="000B7AB1" w:rsidP="0054598E">
      <w:pPr>
        <w:spacing w:line="276" w:lineRule="auto"/>
        <w:jc w:val="right"/>
        <w:rPr>
          <w:rFonts w:asciiTheme="majorBidi" w:hAnsiTheme="majorBidi" w:cstheme="majorBidi"/>
          <w:sz w:val="28"/>
          <w:szCs w:val="28"/>
          <w:rtl/>
        </w:rPr>
      </w:pPr>
      <w:r w:rsidRPr="00B7499A">
        <w:rPr>
          <w:rFonts w:asciiTheme="majorBidi" w:hAnsiTheme="majorBidi" w:cstheme="majorBidi"/>
          <w:b/>
          <w:bCs/>
          <w:sz w:val="28"/>
          <w:szCs w:val="28"/>
          <w:rtl/>
        </w:rPr>
        <w:t>عيسى بن سلمان آل خليفة</w:t>
      </w:r>
    </w:p>
    <w:p w14:paraId="12F177E0" w14:textId="77777777" w:rsidR="000B7AB1" w:rsidRPr="00B7499A" w:rsidRDefault="000B7AB1" w:rsidP="0054598E">
      <w:pPr>
        <w:spacing w:line="276" w:lineRule="auto"/>
        <w:rPr>
          <w:rFonts w:asciiTheme="majorBidi" w:hAnsiTheme="majorBidi" w:cstheme="majorBidi"/>
          <w:sz w:val="28"/>
          <w:szCs w:val="28"/>
          <w:rtl/>
        </w:rPr>
      </w:pPr>
      <w:r w:rsidRPr="00B7499A">
        <w:rPr>
          <w:rFonts w:asciiTheme="majorBidi" w:hAnsiTheme="majorBidi" w:cstheme="majorBidi"/>
          <w:sz w:val="28"/>
          <w:szCs w:val="28"/>
          <w:rtl/>
        </w:rPr>
        <w:t>صدر في قصر الرفاع</w:t>
      </w:r>
    </w:p>
    <w:p w14:paraId="54908FF6" w14:textId="77777777" w:rsidR="000B7AB1" w:rsidRPr="00B7499A" w:rsidRDefault="000B7AB1" w:rsidP="0054598E">
      <w:pPr>
        <w:spacing w:line="276" w:lineRule="auto"/>
        <w:rPr>
          <w:rFonts w:asciiTheme="majorBidi" w:hAnsiTheme="majorBidi" w:cstheme="majorBidi"/>
          <w:sz w:val="28"/>
          <w:szCs w:val="28"/>
          <w:rtl/>
        </w:rPr>
      </w:pPr>
      <w:proofErr w:type="gramStart"/>
      <w:r w:rsidRPr="00B7499A">
        <w:rPr>
          <w:rFonts w:asciiTheme="majorBidi" w:hAnsiTheme="majorBidi" w:cstheme="majorBidi"/>
          <w:sz w:val="28"/>
          <w:szCs w:val="28"/>
          <w:rtl/>
        </w:rPr>
        <w:t>بتاريخ :</w:t>
      </w:r>
      <w:proofErr w:type="gramEnd"/>
      <w:r w:rsidRPr="00B7499A">
        <w:rPr>
          <w:rFonts w:asciiTheme="majorBidi" w:hAnsiTheme="majorBidi" w:cstheme="majorBidi"/>
          <w:sz w:val="28"/>
          <w:szCs w:val="28"/>
          <w:rtl/>
        </w:rPr>
        <w:t xml:space="preserve"> 22 ذى الحجة 1406 هـ</w:t>
      </w:r>
    </w:p>
    <w:p w14:paraId="48EFA410" w14:textId="588005BE" w:rsidR="000B7AB1" w:rsidRPr="00B7499A" w:rsidRDefault="000B7AB1" w:rsidP="0054598E">
      <w:pPr>
        <w:pStyle w:val="Heading3"/>
        <w:spacing w:line="276" w:lineRule="auto"/>
        <w:ind w:left="32"/>
        <w:jc w:val="lowKashida"/>
        <w:rPr>
          <w:rFonts w:asciiTheme="majorBidi" w:hAnsiTheme="majorBidi"/>
          <w:b w:val="0"/>
          <w:bCs w:val="0"/>
          <w:color w:val="auto"/>
          <w:sz w:val="28"/>
          <w:szCs w:val="28"/>
          <w:rtl/>
        </w:rPr>
      </w:pPr>
      <w:proofErr w:type="gramStart"/>
      <w:r w:rsidRPr="00B7499A">
        <w:rPr>
          <w:rFonts w:asciiTheme="majorBidi" w:hAnsiTheme="majorBidi"/>
          <w:b w:val="0"/>
          <w:bCs w:val="0"/>
          <w:color w:val="auto"/>
          <w:sz w:val="28"/>
          <w:szCs w:val="28"/>
          <w:rtl/>
        </w:rPr>
        <w:t>الموافق :</w:t>
      </w:r>
      <w:proofErr w:type="gramEnd"/>
      <w:r w:rsidRPr="00B7499A">
        <w:rPr>
          <w:rFonts w:asciiTheme="majorBidi" w:hAnsiTheme="majorBidi"/>
          <w:b w:val="0"/>
          <w:bCs w:val="0"/>
          <w:color w:val="auto"/>
          <w:sz w:val="28"/>
          <w:szCs w:val="28"/>
          <w:rtl/>
        </w:rPr>
        <w:t xml:space="preserve"> 27 أغسطس 1986 م</w:t>
      </w:r>
    </w:p>
    <w:p w14:paraId="42692AC2" w14:textId="579A1B0F" w:rsidR="000B7AB1" w:rsidRPr="00B7499A" w:rsidRDefault="000B7AB1" w:rsidP="0054598E">
      <w:pPr>
        <w:spacing w:line="276" w:lineRule="auto"/>
        <w:rPr>
          <w:rFonts w:asciiTheme="majorBidi" w:hAnsiTheme="majorBidi" w:cstheme="majorBidi"/>
          <w:sz w:val="28"/>
          <w:szCs w:val="28"/>
          <w:rtl/>
        </w:rPr>
      </w:pPr>
    </w:p>
    <w:p w14:paraId="4E0CEC55" w14:textId="60D36992" w:rsidR="000B7AB1" w:rsidRPr="00B7499A" w:rsidRDefault="000B7AB1" w:rsidP="0054598E">
      <w:pPr>
        <w:spacing w:line="276" w:lineRule="auto"/>
        <w:rPr>
          <w:rFonts w:asciiTheme="majorBidi" w:hAnsiTheme="majorBidi" w:cstheme="majorBidi"/>
          <w:sz w:val="28"/>
          <w:szCs w:val="28"/>
          <w:rtl/>
        </w:rPr>
      </w:pPr>
    </w:p>
    <w:p w14:paraId="2985E713" w14:textId="10FE7FFF" w:rsidR="000B7AB1" w:rsidRPr="00B7499A" w:rsidRDefault="000B7AB1" w:rsidP="0054598E">
      <w:pPr>
        <w:spacing w:line="276" w:lineRule="auto"/>
        <w:rPr>
          <w:rFonts w:asciiTheme="majorBidi" w:hAnsiTheme="majorBidi" w:cstheme="majorBidi"/>
          <w:sz w:val="28"/>
          <w:szCs w:val="28"/>
          <w:rtl/>
        </w:rPr>
      </w:pPr>
    </w:p>
    <w:p w14:paraId="0E81270A" w14:textId="0BC37677" w:rsidR="000B7AB1" w:rsidRPr="00B7499A" w:rsidRDefault="000B7AB1" w:rsidP="0054598E">
      <w:pPr>
        <w:spacing w:line="276" w:lineRule="auto"/>
        <w:rPr>
          <w:rFonts w:asciiTheme="majorBidi" w:hAnsiTheme="majorBidi" w:cstheme="majorBidi"/>
          <w:sz w:val="28"/>
          <w:szCs w:val="28"/>
          <w:rtl/>
        </w:rPr>
      </w:pPr>
    </w:p>
    <w:p w14:paraId="64A45FD0" w14:textId="10FC8B54" w:rsidR="000B7AB1" w:rsidRPr="00B7499A" w:rsidRDefault="000B7AB1" w:rsidP="0054598E">
      <w:pPr>
        <w:spacing w:line="276" w:lineRule="auto"/>
        <w:rPr>
          <w:rFonts w:asciiTheme="majorBidi" w:hAnsiTheme="majorBidi" w:cstheme="majorBidi"/>
          <w:sz w:val="28"/>
          <w:szCs w:val="28"/>
          <w:rtl/>
        </w:rPr>
      </w:pPr>
    </w:p>
    <w:p w14:paraId="4379C40C" w14:textId="3162D27B" w:rsidR="000B7AB1" w:rsidRPr="00B7499A" w:rsidRDefault="000B7AB1" w:rsidP="0054598E">
      <w:pPr>
        <w:spacing w:line="276" w:lineRule="auto"/>
        <w:rPr>
          <w:rFonts w:asciiTheme="majorBidi" w:hAnsiTheme="majorBidi" w:cstheme="majorBidi"/>
          <w:sz w:val="28"/>
          <w:szCs w:val="28"/>
          <w:rtl/>
        </w:rPr>
      </w:pPr>
    </w:p>
    <w:p w14:paraId="37319585" w14:textId="0441EB2F" w:rsidR="000B7AB1" w:rsidRPr="00B7499A" w:rsidRDefault="000B7AB1" w:rsidP="0054598E">
      <w:pPr>
        <w:spacing w:line="276" w:lineRule="auto"/>
        <w:rPr>
          <w:rFonts w:asciiTheme="majorBidi" w:hAnsiTheme="majorBidi" w:cstheme="majorBidi"/>
          <w:sz w:val="28"/>
          <w:szCs w:val="28"/>
          <w:rtl/>
        </w:rPr>
      </w:pPr>
    </w:p>
    <w:p w14:paraId="6FF33EAB" w14:textId="61B825F2" w:rsidR="000B7AB1" w:rsidRPr="00B7499A" w:rsidRDefault="000B7AB1" w:rsidP="0054598E">
      <w:pPr>
        <w:spacing w:line="276" w:lineRule="auto"/>
        <w:rPr>
          <w:rFonts w:asciiTheme="majorBidi" w:hAnsiTheme="majorBidi" w:cstheme="majorBidi"/>
          <w:sz w:val="28"/>
          <w:szCs w:val="28"/>
          <w:rtl/>
        </w:rPr>
      </w:pPr>
    </w:p>
    <w:p w14:paraId="7094B09E" w14:textId="13489955" w:rsidR="000B7AB1" w:rsidRPr="00B7499A" w:rsidRDefault="000B7AB1" w:rsidP="0054598E">
      <w:pPr>
        <w:spacing w:line="276" w:lineRule="auto"/>
        <w:rPr>
          <w:rFonts w:asciiTheme="majorBidi" w:hAnsiTheme="majorBidi" w:cstheme="majorBidi"/>
          <w:sz w:val="28"/>
          <w:szCs w:val="28"/>
          <w:rtl/>
        </w:rPr>
      </w:pPr>
    </w:p>
    <w:p w14:paraId="632F1623" w14:textId="207128C4" w:rsidR="000B7AB1" w:rsidRPr="00B7499A" w:rsidRDefault="000B7AB1" w:rsidP="0054598E">
      <w:pPr>
        <w:spacing w:line="276" w:lineRule="auto"/>
        <w:rPr>
          <w:rFonts w:asciiTheme="majorBidi" w:hAnsiTheme="majorBidi" w:cstheme="majorBidi"/>
          <w:sz w:val="28"/>
          <w:szCs w:val="28"/>
          <w:rtl/>
        </w:rPr>
      </w:pPr>
    </w:p>
    <w:p w14:paraId="303597D5" w14:textId="130E9BCD" w:rsidR="000B7AB1" w:rsidRPr="00B7499A" w:rsidRDefault="000B7AB1" w:rsidP="0054598E">
      <w:pPr>
        <w:spacing w:line="276" w:lineRule="auto"/>
        <w:rPr>
          <w:rFonts w:asciiTheme="majorBidi" w:hAnsiTheme="majorBidi" w:cstheme="majorBidi"/>
          <w:sz w:val="28"/>
          <w:szCs w:val="28"/>
          <w:rtl/>
        </w:rPr>
      </w:pPr>
    </w:p>
    <w:p w14:paraId="327BBDA6" w14:textId="5027494B" w:rsidR="000B7AB1" w:rsidRPr="00B7499A" w:rsidRDefault="000B7AB1" w:rsidP="0054598E">
      <w:pPr>
        <w:spacing w:line="276" w:lineRule="auto"/>
        <w:rPr>
          <w:rFonts w:asciiTheme="majorBidi" w:hAnsiTheme="majorBidi" w:cstheme="majorBidi"/>
          <w:sz w:val="28"/>
          <w:szCs w:val="28"/>
          <w:rtl/>
        </w:rPr>
      </w:pPr>
    </w:p>
    <w:p w14:paraId="0E33A0BC" w14:textId="6DAA01A5" w:rsidR="000B7AB1" w:rsidRPr="00B7499A" w:rsidRDefault="000B7AB1" w:rsidP="0054598E">
      <w:pPr>
        <w:spacing w:line="276" w:lineRule="auto"/>
        <w:rPr>
          <w:rFonts w:asciiTheme="majorBidi" w:hAnsiTheme="majorBidi" w:cstheme="majorBidi"/>
          <w:sz w:val="28"/>
          <w:szCs w:val="28"/>
          <w:rtl/>
        </w:rPr>
      </w:pPr>
    </w:p>
    <w:p w14:paraId="70B0CAB3" w14:textId="77777777" w:rsidR="000B7AB1" w:rsidRPr="00B7499A" w:rsidRDefault="000B7AB1" w:rsidP="0054598E">
      <w:pPr>
        <w:spacing w:line="276" w:lineRule="auto"/>
        <w:jc w:val="center"/>
        <w:rPr>
          <w:rFonts w:asciiTheme="majorBidi" w:eastAsia="Times New Roman" w:hAnsiTheme="majorBidi" w:cstheme="majorBidi"/>
          <w:sz w:val="28"/>
          <w:szCs w:val="28"/>
        </w:rPr>
      </w:pPr>
      <w:r w:rsidRPr="00B7499A">
        <w:rPr>
          <w:rFonts w:asciiTheme="majorBidi" w:eastAsia="Times New Roman" w:hAnsiTheme="majorBidi" w:cstheme="majorBidi"/>
          <w:b/>
          <w:bCs/>
          <w:sz w:val="28"/>
          <w:szCs w:val="28"/>
          <w:rtl/>
        </w:rPr>
        <w:t xml:space="preserve">مرسوم بقانون رقم </w:t>
      </w:r>
      <w:proofErr w:type="gramStart"/>
      <w:r w:rsidRPr="00B7499A">
        <w:rPr>
          <w:rFonts w:asciiTheme="majorBidi" w:eastAsia="Times New Roman" w:hAnsiTheme="majorBidi" w:cstheme="majorBidi"/>
          <w:b/>
          <w:bCs/>
          <w:sz w:val="28"/>
          <w:szCs w:val="28"/>
          <w:rtl/>
        </w:rPr>
        <w:t>( 21</w:t>
      </w:r>
      <w:proofErr w:type="gramEnd"/>
      <w:r w:rsidRPr="00B7499A">
        <w:rPr>
          <w:rFonts w:asciiTheme="majorBidi" w:eastAsia="Times New Roman" w:hAnsiTheme="majorBidi" w:cstheme="majorBidi"/>
          <w:b/>
          <w:bCs/>
          <w:sz w:val="28"/>
          <w:szCs w:val="28"/>
          <w:rtl/>
        </w:rPr>
        <w:t xml:space="preserve"> ) لسنة 1986</w:t>
      </w:r>
    </w:p>
    <w:p w14:paraId="14661180" w14:textId="0FDDBC0B" w:rsidR="000B7AB1" w:rsidRPr="00B7499A" w:rsidRDefault="000B7AB1" w:rsidP="008465D7">
      <w:pPr>
        <w:spacing w:line="276"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ب</w:t>
      </w:r>
      <w:r w:rsidRPr="00B7499A">
        <w:rPr>
          <w:rFonts w:asciiTheme="majorBidi" w:eastAsia="Times New Roman" w:hAnsiTheme="majorBidi" w:cstheme="majorBidi"/>
          <w:b/>
          <w:bCs/>
          <w:sz w:val="28"/>
          <w:szCs w:val="28"/>
          <w:rtl/>
          <w:lang w:bidi="ar-BH"/>
        </w:rPr>
        <w:t xml:space="preserve">شأن </w:t>
      </w:r>
      <w:r w:rsidRPr="00B7499A">
        <w:rPr>
          <w:rFonts w:asciiTheme="majorBidi" w:eastAsia="Times New Roman" w:hAnsiTheme="majorBidi" w:cstheme="majorBidi"/>
          <w:b/>
          <w:bCs/>
          <w:sz w:val="28"/>
          <w:szCs w:val="28"/>
          <w:rtl/>
        </w:rPr>
        <w:t xml:space="preserve">تعديل بعض أحكام قانون </w:t>
      </w:r>
      <w:r w:rsidR="008465D7" w:rsidRPr="00B7499A">
        <w:rPr>
          <w:rFonts w:asciiTheme="majorBidi" w:eastAsia="Times New Roman" w:hAnsiTheme="majorBidi" w:cstheme="majorBidi" w:hint="cs"/>
          <w:b/>
          <w:bCs/>
          <w:sz w:val="28"/>
          <w:szCs w:val="28"/>
          <w:rtl/>
        </w:rPr>
        <w:t>التقاعد العسكري</w:t>
      </w:r>
    </w:p>
    <w:p w14:paraId="2ABA084F" w14:textId="77777777" w:rsidR="000B7AB1" w:rsidRPr="00B7499A" w:rsidRDefault="000B7AB1" w:rsidP="0054598E">
      <w:pPr>
        <w:spacing w:line="276"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 xml:space="preserve">الصادر بالمرسوم بقانون رقم </w:t>
      </w:r>
      <w:proofErr w:type="gramStart"/>
      <w:r w:rsidRPr="00B7499A">
        <w:rPr>
          <w:rFonts w:asciiTheme="majorBidi" w:eastAsia="Times New Roman" w:hAnsiTheme="majorBidi" w:cstheme="majorBidi"/>
          <w:b/>
          <w:bCs/>
          <w:sz w:val="28"/>
          <w:szCs w:val="28"/>
          <w:rtl/>
        </w:rPr>
        <w:t>( 11</w:t>
      </w:r>
      <w:proofErr w:type="gramEnd"/>
      <w:r w:rsidRPr="00B7499A">
        <w:rPr>
          <w:rFonts w:asciiTheme="majorBidi" w:eastAsia="Times New Roman" w:hAnsiTheme="majorBidi" w:cstheme="majorBidi"/>
          <w:b/>
          <w:bCs/>
          <w:sz w:val="28"/>
          <w:szCs w:val="28"/>
          <w:rtl/>
        </w:rPr>
        <w:t xml:space="preserve"> ) لسنة 1976</w:t>
      </w:r>
    </w:p>
    <w:p w14:paraId="3DDD8A01"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نحن عيسى بن سلمان آل </w:t>
      </w:r>
      <w:proofErr w:type="gramStart"/>
      <w:r w:rsidRPr="00B7499A">
        <w:rPr>
          <w:rFonts w:asciiTheme="majorBidi" w:eastAsia="Times New Roman" w:hAnsiTheme="majorBidi" w:cstheme="majorBidi"/>
          <w:sz w:val="28"/>
          <w:szCs w:val="28"/>
          <w:rtl/>
        </w:rPr>
        <w:t>خليفة  أمير</w:t>
      </w:r>
      <w:proofErr w:type="gramEnd"/>
      <w:r w:rsidRPr="00B7499A">
        <w:rPr>
          <w:rFonts w:asciiTheme="majorBidi" w:eastAsia="Times New Roman" w:hAnsiTheme="majorBidi" w:cstheme="majorBidi"/>
          <w:sz w:val="28"/>
          <w:szCs w:val="28"/>
          <w:rtl/>
        </w:rPr>
        <w:t xml:space="preserve"> دولة البحرين.</w:t>
      </w:r>
    </w:p>
    <w:p w14:paraId="770410E4"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بعد الإطلاع على </w:t>
      </w:r>
      <w:proofErr w:type="gramStart"/>
      <w:r w:rsidRPr="00B7499A">
        <w:rPr>
          <w:rFonts w:asciiTheme="majorBidi" w:eastAsia="Times New Roman" w:hAnsiTheme="majorBidi" w:cstheme="majorBidi"/>
          <w:sz w:val="28"/>
          <w:szCs w:val="28"/>
          <w:rtl/>
        </w:rPr>
        <w:t>الدستور ،</w:t>
      </w:r>
      <w:proofErr w:type="gramEnd"/>
    </w:p>
    <w:p w14:paraId="7208F46F" w14:textId="77777777" w:rsidR="000B7AB1" w:rsidRPr="00B7499A" w:rsidRDefault="000B7AB1" w:rsidP="0054598E">
      <w:pPr>
        <w:keepNext/>
        <w:spacing w:line="276" w:lineRule="auto"/>
        <w:jc w:val="lowKashida"/>
        <w:outlineLvl w:val="0"/>
        <w:rPr>
          <w:rFonts w:asciiTheme="majorBidi" w:eastAsia="Times New Roman" w:hAnsiTheme="majorBidi" w:cstheme="majorBidi"/>
          <w:kern w:val="36"/>
          <w:sz w:val="28"/>
          <w:szCs w:val="28"/>
          <w:rtl/>
        </w:rPr>
      </w:pPr>
      <w:r w:rsidRPr="00B7499A">
        <w:rPr>
          <w:rFonts w:asciiTheme="majorBidi" w:eastAsia="Times New Roman" w:hAnsiTheme="majorBidi" w:cstheme="majorBidi"/>
          <w:kern w:val="36"/>
          <w:sz w:val="28"/>
          <w:szCs w:val="28"/>
          <w:rtl/>
        </w:rPr>
        <w:t xml:space="preserve">وعلى الأمر الأميري رقم </w:t>
      </w:r>
      <w:proofErr w:type="gramStart"/>
      <w:r w:rsidRPr="00B7499A">
        <w:rPr>
          <w:rFonts w:asciiTheme="majorBidi" w:eastAsia="Times New Roman" w:hAnsiTheme="majorBidi" w:cstheme="majorBidi"/>
          <w:kern w:val="36"/>
          <w:sz w:val="28"/>
          <w:szCs w:val="28"/>
          <w:rtl/>
        </w:rPr>
        <w:t>( 4</w:t>
      </w:r>
      <w:proofErr w:type="gramEnd"/>
      <w:r w:rsidRPr="00B7499A">
        <w:rPr>
          <w:rFonts w:asciiTheme="majorBidi" w:eastAsia="Times New Roman" w:hAnsiTheme="majorBidi" w:cstheme="majorBidi"/>
          <w:kern w:val="36"/>
          <w:sz w:val="28"/>
          <w:szCs w:val="28"/>
          <w:rtl/>
        </w:rPr>
        <w:t xml:space="preserve"> ) لسنة 197</w:t>
      </w:r>
      <w:r w:rsidRPr="00B7499A">
        <w:rPr>
          <w:rFonts w:asciiTheme="majorBidi" w:eastAsia="Times New Roman" w:hAnsiTheme="majorBidi" w:cstheme="majorBidi"/>
          <w:kern w:val="36"/>
          <w:sz w:val="28"/>
          <w:szCs w:val="28"/>
          <w:rtl/>
          <w:lang w:bidi="ar-BH"/>
        </w:rPr>
        <w:t>5،</w:t>
      </w:r>
    </w:p>
    <w:p w14:paraId="5C963F08"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وعلى قانون تنظيم معاشات ومكافآت التقاعد لضباط وأفراد قوة دفاع البحرين والأمن العام الصادر بالمرسوم بقانون رقم </w:t>
      </w:r>
      <w:proofErr w:type="gramStart"/>
      <w:r w:rsidRPr="00B7499A">
        <w:rPr>
          <w:rFonts w:asciiTheme="majorBidi" w:eastAsia="Times New Roman" w:hAnsiTheme="majorBidi" w:cstheme="majorBidi"/>
          <w:sz w:val="28"/>
          <w:szCs w:val="28"/>
          <w:rtl/>
        </w:rPr>
        <w:t>( 11</w:t>
      </w:r>
      <w:proofErr w:type="gramEnd"/>
      <w:r w:rsidRPr="00B7499A">
        <w:rPr>
          <w:rFonts w:asciiTheme="majorBidi" w:eastAsia="Times New Roman" w:hAnsiTheme="majorBidi" w:cstheme="majorBidi"/>
          <w:sz w:val="28"/>
          <w:szCs w:val="28"/>
          <w:rtl/>
        </w:rPr>
        <w:t xml:space="preserve"> ) لسنة 1976 والقوانين المعدلة له ،</w:t>
      </w:r>
    </w:p>
    <w:p w14:paraId="0AFD07BA"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وبناء على عرض وزيري الدفاع </w:t>
      </w:r>
      <w:proofErr w:type="gramStart"/>
      <w:r w:rsidRPr="00B7499A">
        <w:rPr>
          <w:rFonts w:asciiTheme="majorBidi" w:eastAsia="Times New Roman" w:hAnsiTheme="majorBidi" w:cstheme="majorBidi"/>
          <w:sz w:val="28"/>
          <w:szCs w:val="28"/>
          <w:rtl/>
        </w:rPr>
        <w:t>والداخلية ،</w:t>
      </w:r>
      <w:proofErr w:type="gramEnd"/>
      <w:r w:rsidRPr="00B7499A">
        <w:rPr>
          <w:rFonts w:asciiTheme="majorBidi" w:eastAsia="Times New Roman" w:hAnsiTheme="majorBidi" w:cstheme="majorBidi"/>
          <w:sz w:val="28"/>
          <w:szCs w:val="28"/>
          <w:rtl/>
        </w:rPr>
        <w:t xml:space="preserve"> </w:t>
      </w:r>
    </w:p>
    <w:p w14:paraId="281E1AAD"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وبعد موافقة مجلس </w:t>
      </w:r>
      <w:proofErr w:type="gramStart"/>
      <w:r w:rsidRPr="00B7499A">
        <w:rPr>
          <w:rFonts w:asciiTheme="majorBidi" w:eastAsia="Times New Roman" w:hAnsiTheme="majorBidi" w:cstheme="majorBidi"/>
          <w:sz w:val="28"/>
          <w:szCs w:val="28"/>
          <w:rtl/>
        </w:rPr>
        <w:t>الوزراء ،</w:t>
      </w:r>
      <w:proofErr w:type="gramEnd"/>
      <w:r w:rsidRPr="00B7499A">
        <w:rPr>
          <w:rFonts w:asciiTheme="majorBidi" w:eastAsia="Times New Roman" w:hAnsiTheme="majorBidi" w:cstheme="majorBidi"/>
          <w:sz w:val="28"/>
          <w:szCs w:val="28"/>
          <w:rtl/>
        </w:rPr>
        <w:t xml:space="preserve"> </w:t>
      </w:r>
    </w:p>
    <w:p w14:paraId="25F229DA" w14:textId="77777777" w:rsidR="000B7AB1" w:rsidRPr="00B7499A" w:rsidRDefault="000B7AB1" w:rsidP="0054598E">
      <w:pPr>
        <w:spacing w:line="276"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 xml:space="preserve">رسمنا بالقانون </w:t>
      </w:r>
      <w:proofErr w:type="gramStart"/>
      <w:r w:rsidRPr="00B7499A">
        <w:rPr>
          <w:rFonts w:asciiTheme="majorBidi" w:eastAsia="Times New Roman" w:hAnsiTheme="majorBidi" w:cstheme="majorBidi"/>
          <w:b/>
          <w:bCs/>
          <w:sz w:val="28"/>
          <w:szCs w:val="28"/>
          <w:rtl/>
        </w:rPr>
        <w:t>الآتي :</w:t>
      </w:r>
      <w:proofErr w:type="gramEnd"/>
    </w:p>
    <w:p w14:paraId="563C6337" w14:textId="77777777" w:rsidR="000B7AB1" w:rsidRPr="00B7499A" w:rsidRDefault="000B7AB1" w:rsidP="0054598E">
      <w:pPr>
        <w:spacing w:line="276" w:lineRule="auto"/>
        <w:jc w:val="center"/>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المادة الأولى</w:t>
      </w:r>
    </w:p>
    <w:p w14:paraId="65B718B5"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يلغى العمل بنظام النقد الاحتياطي ونظام الخدمة السابقة الوارد النص عليهما في قانون تنظيم معاشات ومكافآت التقاعد لضباط وأفراد قوة دفاع البحرين والأمن العام الصادر بالمرسوم بقانون رقم </w:t>
      </w:r>
      <w:proofErr w:type="gramStart"/>
      <w:r w:rsidRPr="00B7499A">
        <w:rPr>
          <w:rFonts w:asciiTheme="majorBidi" w:eastAsia="Times New Roman" w:hAnsiTheme="majorBidi" w:cstheme="majorBidi"/>
          <w:sz w:val="28"/>
          <w:szCs w:val="28"/>
          <w:rtl/>
        </w:rPr>
        <w:t>( 11</w:t>
      </w:r>
      <w:proofErr w:type="gramEnd"/>
      <w:r w:rsidRPr="00B7499A">
        <w:rPr>
          <w:rFonts w:asciiTheme="majorBidi" w:eastAsia="Times New Roman" w:hAnsiTheme="majorBidi" w:cstheme="majorBidi"/>
          <w:sz w:val="28"/>
          <w:szCs w:val="28"/>
          <w:rtl/>
        </w:rPr>
        <w:t xml:space="preserve"> ) لسنة 1976 . </w:t>
      </w:r>
    </w:p>
    <w:p w14:paraId="3C3BCEE4"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وتصفى حقوق المشتركين في هذين النظامين بأن يصرف لكل مشترك عند العمل بهذا القانون ما كان يستحقه في النظام المشترك فيه في تاريخ العمل بالمرسوم بقانون رقم </w:t>
      </w:r>
      <w:proofErr w:type="gramStart"/>
      <w:r w:rsidRPr="00B7499A">
        <w:rPr>
          <w:rFonts w:asciiTheme="majorBidi" w:eastAsia="Times New Roman" w:hAnsiTheme="majorBidi" w:cstheme="majorBidi"/>
          <w:sz w:val="28"/>
          <w:szCs w:val="28"/>
          <w:rtl/>
        </w:rPr>
        <w:t>( 11</w:t>
      </w:r>
      <w:proofErr w:type="gramEnd"/>
      <w:r w:rsidRPr="00B7499A">
        <w:rPr>
          <w:rFonts w:asciiTheme="majorBidi" w:eastAsia="Times New Roman" w:hAnsiTheme="majorBidi" w:cstheme="majorBidi"/>
          <w:sz w:val="28"/>
          <w:szCs w:val="28"/>
          <w:rtl/>
        </w:rPr>
        <w:t xml:space="preserve"> ) لسنة 1976 ويتم الصرف وفقاً لأحكام هذا القانون. </w:t>
      </w:r>
    </w:p>
    <w:p w14:paraId="5D7CD353"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وتلغى الفقرة الثالثة من المادة </w:t>
      </w:r>
      <w:proofErr w:type="gramStart"/>
      <w:r w:rsidRPr="00B7499A">
        <w:rPr>
          <w:rFonts w:asciiTheme="majorBidi" w:eastAsia="Times New Roman" w:hAnsiTheme="majorBidi" w:cstheme="majorBidi"/>
          <w:sz w:val="28"/>
          <w:szCs w:val="28"/>
          <w:rtl/>
        </w:rPr>
        <w:t>( 13</w:t>
      </w:r>
      <w:proofErr w:type="gramEnd"/>
      <w:r w:rsidRPr="00B7499A">
        <w:rPr>
          <w:rFonts w:asciiTheme="majorBidi" w:eastAsia="Times New Roman" w:hAnsiTheme="majorBidi" w:cstheme="majorBidi"/>
          <w:sz w:val="28"/>
          <w:szCs w:val="28"/>
          <w:rtl/>
        </w:rPr>
        <w:t xml:space="preserve"> ) من قانون تنظيم معاشات ومكافآت التقاعد لضباط وأفراد قوة دفاع البحرين والأمن العام الصادر بالمرسوم بقانون رقم ( 11 ) لسنة 1976 . </w:t>
      </w:r>
    </w:p>
    <w:p w14:paraId="18C3F078" w14:textId="77777777" w:rsidR="000B7AB1" w:rsidRPr="00B7499A" w:rsidRDefault="000B7AB1" w:rsidP="0054598E">
      <w:pPr>
        <w:keepNext/>
        <w:spacing w:line="276" w:lineRule="auto"/>
        <w:jc w:val="center"/>
        <w:outlineLvl w:val="3"/>
        <w:rPr>
          <w:rFonts w:asciiTheme="majorBidi" w:eastAsia="Times New Roman" w:hAnsiTheme="majorBidi" w:cstheme="majorBidi"/>
          <w:b/>
          <w:bCs/>
          <w:sz w:val="28"/>
          <w:szCs w:val="28"/>
          <w:rtl/>
        </w:rPr>
      </w:pPr>
      <w:r w:rsidRPr="00B7499A">
        <w:rPr>
          <w:rFonts w:asciiTheme="majorBidi" w:eastAsia="Times New Roman" w:hAnsiTheme="majorBidi" w:cstheme="majorBidi"/>
          <w:b/>
          <w:bCs/>
          <w:sz w:val="28"/>
          <w:szCs w:val="28"/>
          <w:rtl/>
          <w:lang w:bidi="ar-BH"/>
        </w:rPr>
        <w:t>المادة الثانية</w:t>
      </w:r>
    </w:p>
    <w:p w14:paraId="2FECF2DA"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يصدر وزراء الدفاع والداخلية والمالية والاقتصاد الوطني القرارات اللازمة لتنفيذ هذا </w:t>
      </w:r>
      <w:proofErr w:type="gramStart"/>
      <w:r w:rsidRPr="00B7499A">
        <w:rPr>
          <w:rFonts w:asciiTheme="majorBidi" w:eastAsia="Times New Roman" w:hAnsiTheme="majorBidi" w:cstheme="majorBidi"/>
          <w:sz w:val="28"/>
          <w:szCs w:val="28"/>
          <w:rtl/>
        </w:rPr>
        <w:t>القانون .</w:t>
      </w:r>
      <w:proofErr w:type="gramEnd"/>
      <w:r w:rsidRPr="00B7499A">
        <w:rPr>
          <w:rFonts w:asciiTheme="majorBidi" w:eastAsia="Times New Roman" w:hAnsiTheme="majorBidi" w:cstheme="majorBidi"/>
          <w:sz w:val="28"/>
          <w:szCs w:val="28"/>
          <w:rtl/>
        </w:rPr>
        <w:t xml:space="preserve"> </w:t>
      </w:r>
    </w:p>
    <w:p w14:paraId="302D6512" w14:textId="77777777" w:rsidR="000B7AB1" w:rsidRPr="00B7499A" w:rsidRDefault="000B7AB1" w:rsidP="0054598E">
      <w:pPr>
        <w:keepNext/>
        <w:spacing w:line="276" w:lineRule="auto"/>
        <w:jc w:val="center"/>
        <w:outlineLvl w:val="3"/>
        <w:rPr>
          <w:rFonts w:asciiTheme="majorBidi" w:eastAsia="Times New Roman" w:hAnsiTheme="majorBidi" w:cstheme="majorBidi"/>
          <w:b/>
          <w:bCs/>
          <w:sz w:val="28"/>
          <w:szCs w:val="28"/>
          <w:rtl/>
        </w:rPr>
      </w:pPr>
      <w:r w:rsidRPr="00B7499A">
        <w:rPr>
          <w:rFonts w:asciiTheme="majorBidi" w:eastAsia="Times New Roman" w:hAnsiTheme="majorBidi" w:cstheme="majorBidi"/>
          <w:b/>
          <w:bCs/>
          <w:sz w:val="28"/>
          <w:szCs w:val="28"/>
          <w:rtl/>
          <w:lang w:bidi="ar-BH"/>
        </w:rPr>
        <w:t>المادة الثالثة</w:t>
      </w:r>
    </w:p>
    <w:p w14:paraId="588B2F24" w14:textId="77777777" w:rsidR="000B7AB1" w:rsidRPr="00B7499A" w:rsidRDefault="000B7AB1" w:rsidP="0054598E">
      <w:pPr>
        <w:spacing w:line="276" w:lineRule="auto"/>
        <w:jc w:val="lowKashida"/>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 xml:space="preserve">على الوزراء </w:t>
      </w:r>
      <w:r w:rsidRPr="00B7499A">
        <w:rPr>
          <w:rFonts w:asciiTheme="majorBidi" w:eastAsia="Times New Roman" w:hAnsiTheme="majorBidi" w:cstheme="majorBidi"/>
          <w:sz w:val="28"/>
          <w:szCs w:val="28"/>
        </w:rPr>
        <w:t>–</w:t>
      </w:r>
      <w:r w:rsidRPr="00B7499A">
        <w:rPr>
          <w:rFonts w:asciiTheme="majorBidi" w:eastAsia="Times New Roman" w:hAnsiTheme="majorBidi" w:cstheme="majorBidi"/>
          <w:sz w:val="28"/>
          <w:szCs w:val="28"/>
          <w:rtl/>
        </w:rPr>
        <w:t xml:space="preserve"> كل فيما يخصه </w:t>
      </w:r>
      <w:r w:rsidRPr="00B7499A">
        <w:rPr>
          <w:rFonts w:asciiTheme="majorBidi" w:eastAsia="Times New Roman" w:hAnsiTheme="majorBidi" w:cstheme="majorBidi"/>
          <w:sz w:val="28"/>
          <w:szCs w:val="28"/>
        </w:rPr>
        <w:t>–</w:t>
      </w:r>
      <w:r w:rsidRPr="00B7499A">
        <w:rPr>
          <w:rFonts w:asciiTheme="majorBidi" w:eastAsia="Times New Roman" w:hAnsiTheme="majorBidi" w:cstheme="majorBidi"/>
          <w:sz w:val="28"/>
          <w:szCs w:val="28"/>
          <w:rtl/>
        </w:rPr>
        <w:t xml:space="preserve"> تنفيذ أحكام هذا </w:t>
      </w:r>
      <w:proofErr w:type="gramStart"/>
      <w:r w:rsidRPr="00B7499A">
        <w:rPr>
          <w:rFonts w:asciiTheme="majorBidi" w:eastAsia="Times New Roman" w:hAnsiTheme="majorBidi" w:cstheme="majorBidi"/>
          <w:sz w:val="28"/>
          <w:szCs w:val="28"/>
          <w:rtl/>
        </w:rPr>
        <w:t>القانون ،</w:t>
      </w:r>
      <w:proofErr w:type="gramEnd"/>
      <w:r w:rsidRPr="00B7499A">
        <w:rPr>
          <w:rFonts w:asciiTheme="majorBidi" w:eastAsia="Times New Roman" w:hAnsiTheme="majorBidi" w:cstheme="majorBidi"/>
          <w:sz w:val="28"/>
          <w:szCs w:val="28"/>
          <w:rtl/>
        </w:rPr>
        <w:t xml:space="preserve"> ويعمل به من تاريخ نشره في الجريدة الرسمية . </w:t>
      </w:r>
    </w:p>
    <w:p w14:paraId="6E9C5C7B" w14:textId="77777777" w:rsidR="000B7AB1" w:rsidRPr="00B7499A" w:rsidRDefault="000B7AB1" w:rsidP="0054598E">
      <w:pPr>
        <w:spacing w:line="276" w:lineRule="auto"/>
        <w:jc w:val="right"/>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أمير دولة البحرين</w:t>
      </w:r>
    </w:p>
    <w:p w14:paraId="7F94C3CE" w14:textId="77777777" w:rsidR="000B7AB1" w:rsidRPr="00B7499A" w:rsidRDefault="000B7AB1" w:rsidP="0054598E">
      <w:pPr>
        <w:spacing w:line="276" w:lineRule="auto"/>
        <w:jc w:val="right"/>
        <w:rPr>
          <w:rFonts w:asciiTheme="majorBidi" w:eastAsia="Times New Roman" w:hAnsiTheme="majorBidi" w:cstheme="majorBidi"/>
          <w:sz w:val="28"/>
          <w:szCs w:val="28"/>
          <w:rtl/>
        </w:rPr>
      </w:pPr>
      <w:r w:rsidRPr="00B7499A">
        <w:rPr>
          <w:rFonts w:asciiTheme="majorBidi" w:eastAsia="Times New Roman" w:hAnsiTheme="majorBidi" w:cstheme="majorBidi"/>
          <w:b/>
          <w:bCs/>
          <w:sz w:val="28"/>
          <w:szCs w:val="28"/>
          <w:rtl/>
        </w:rPr>
        <w:t>عيسى بن سلمان آل خليفة</w:t>
      </w:r>
    </w:p>
    <w:p w14:paraId="0928B00C" w14:textId="77777777" w:rsidR="000B7AB1" w:rsidRPr="00B7499A" w:rsidRDefault="000B7AB1" w:rsidP="0054598E">
      <w:pPr>
        <w:spacing w:line="276" w:lineRule="auto"/>
        <w:rPr>
          <w:rFonts w:asciiTheme="majorBidi" w:eastAsia="Times New Roman" w:hAnsiTheme="majorBidi" w:cstheme="majorBidi"/>
          <w:sz w:val="28"/>
          <w:szCs w:val="28"/>
          <w:rtl/>
        </w:rPr>
      </w:pPr>
      <w:r w:rsidRPr="00B7499A">
        <w:rPr>
          <w:rFonts w:asciiTheme="majorBidi" w:eastAsia="Times New Roman" w:hAnsiTheme="majorBidi" w:cstheme="majorBidi"/>
          <w:sz w:val="28"/>
          <w:szCs w:val="28"/>
          <w:rtl/>
        </w:rPr>
        <w:t>صدر في قصر الرفاع</w:t>
      </w:r>
    </w:p>
    <w:p w14:paraId="78F679B9" w14:textId="77777777" w:rsidR="000B7AB1" w:rsidRPr="00B7499A" w:rsidRDefault="000B7AB1" w:rsidP="0054598E">
      <w:pPr>
        <w:spacing w:line="276" w:lineRule="auto"/>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بتاريخ :</w:t>
      </w:r>
      <w:proofErr w:type="gramEnd"/>
      <w:r w:rsidRPr="00B7499A">
        <w:rPr>
          <w:rFonts w:asciiTheme="majorBidi" w:eastAsia="Times New Roman" w:hAnsiTheme="majorBidi" w:cstheme="majorBidi"/>
          <w:sz w:val="28"/>
          <w:szCs w:val="28"/>
          <w:rtl/>
        </w:rPr>
        <w:t xml:space="preserve"> 4 محرم  1407 هـ</w:t>
      </w:r>
    </w:p>
    <w:p w14:paraId="22A8A558" w14:textId="77777777" w:rsidR="000B7AB1" w:rsidRPr="00B7499A" w:rsidRDefault="000B7AB1" w:rsidP="0054598E">
      <w:pPr>
        <w:spacing w:line="276" w:lineRule="auto"/>
        <w:rPr>
          <w:rFonts w:asciiTheme="majorBidi" w:eastAsia="Times New Roman" w:hAnsiTheme="majorBidi" w:cstheme="majorBidi"/>
          <w:sz w:val="28"/>
          <w:szCs w:val="28"/>
          <w:rtl/>
        </w:rPr>
      </w:pPr>
      <w:proofErr w:type="gramStart"/>
      <w:r w:rsidRPr="00B7499A">
        <w:rPr>
          <w:rFonts w:asciiTheme="majorBidi" w:eastAsia="Times New Roman" w:hAnsiTheme="majorBidi" w:cstheme="majorBidi"/>
          <w:sz w:val="28"/>
          <w:szCs w:val="28"/>
          <w:rtl/>
        </w:rPr>
        <w:t>الموافق :</w:t>
      </w:r>
      <w:proofErr w:type="gramEnd"/>
      <w:r w:rsidRPr="00B7499A">
        <w:rPr>
          <w:rFonts w:asciiTheme="majorBidi" w:eastAsia="Times New Roman" w:hAnsiTheme="majorBidi" w:cstheme="majorBidi"/>
          <w:sz w:val="28"/>
          <w:szCs w:val="28"/>
          <w:rtl/>
        </w:rPr>
        <w:t xml:space="preserve"> 8 سبتمبر 1986 م </w:t>
      </w:r>
    </w:p>
    <w:p w14:paraId="34FA9F68" w14:textId="5CE49745" w:rsidR="000B7AB1" w:rsidRPr="00B7499A" w:rsidRDefault="000B7AB1" w:rsidP="0054598E">
      <w:pPr>
        <w:spacing w:line="276" w:lineRule="auto"/>
        <w:rPr>
          <w:rFonts w:asciiTheme="majorBidi" w:hAnsiTheme="majorBidi" w:cstheme="majorBidi"/>
          <w:sz w:val="28"/>
          <w:szCs w:val="28"/>
          <w:rtl/>
        </w:rPr>
      </w:pPr>
      <w:r w:rsidRPr="00B7499A">
        <w:rPr>
          <w:rFonts w:asciiTheme="majorBidi" w:eastAsia="Times New Roman" w:hAnsiTheme="majorBidi" w:cstheme="majorBidi"/>
          <w:sz w:val="28"/>
          <w:szCs w:val="28"/>
          <w:rtl/>
          <w:lang w:bidi="ar-BH"/>
        </w:rPr>
        <w:t> </w:t>
      </w:r>
    </w:p>
    <w:p w14:paraId="0854E4E2" w14:textId="488C139F" w:rsidR="00DB1F68" w:rsidRPr="00B7499A" w:rsidRDefault="00DB1F68" w:rsidP="0054598E">
      <w:pPr>
        <w:spacing w:line="276" w:lineRule="auto"/>
        <w:rPr>
          <w:rFonts w:asciiTheme="majorBidi" w:hAnsiTheme="majorBidi" w:cstheme="majorBidi"/>
          <w:sz w:val="28"/>
          <w:szCs w:val="28"/>
          <w:rtl/>
          <w:lang w:bidi="ar-BH"/>
        </w:rPr>
      </w:pPr>
    </w:p>
    <w:p w14:paraId="40D9A7A2" w14:textId="7900C8C4" w:rsidR="000B7AB1" w:rsidRPr="00B7499A" w:rsidRDefault="000B7AB1" w:rsidP="0054598E">
      <w:pPr>
        <w:spacing w:line="276" w:lineRule="auto"/>
        <w:rPr>
          <w:rFonts w:asciiTheme="majorBidi" w:hAnsiTheme="majorBidi" w:cstheme="majorBidi"/>
          <w:sz w:val="28"/>
          <w:szCs w:val="28"/>
          <w:rtl/>
          <w:lang w:bidi="ar-BH"/>
        </w:rPr>
      </w:pPr>
    </w:p>
    <w:p w14:paraId="2E22FC05" w14:textId="0F2B0630" w:rsidR="000B7AB1" w:rsidRPr="00B7499A" w:rsidRDefault="000B7AB1" w:rsidP="0054598E">
      <w:pPr>
        <w:spacing w:line="276" w:lineRule="auto"/>
        <w:rPr>
          <w:rFonts w:asciiTheme="majorBidi" w:hAnsiTheme="majorBidi" w:cstheme="majorBidi"/>
          <w:sz w:val="28"/>
          <w:szCs w:val="28"/>
          <w:rtl/>
          <w:lang w:bidi="ar-BH"/>
        </w:rPr>
      </w:pPr>
    </w:p>
    <w:p w14:paraId="00992606" w14:textId="0E546BB4" w:rsidR="000B7AB1" w:rsidRPr="00B7499A" w:rsidRDefault="000B7AB1" w:rsidP="0054598E">
      <w:pPr>
        <w:spacing w:line="276" w:lineRule="auto"/>
        <w:rPr>
          <w:rFonts w:asciiTheme="majorBidi" w:hAnsiTheme="majorBidi" w:cstheme="majorBidi"/>
          <w:sz w:val="28"/>
          <w:szCs w:val="28"/>
          <w:rtl/>
          <w:lang w:bidi="ar-BH"/>
        </w:rPr>
      </w:pPr>
    </w:p>
    <w:p w14:paraId="57B4A2B8" w14:textId="47D35961" w:rsidR="000B7AB1" w:rsidRPr="00B7499A" w:rsidRDefault="000B7AB1" w:rsidP="0054598E">
      <w:pPr>
        <w:spacing w:line="276" w:lineRule="auto"/>
        <w:rPr>
          <w:rFonts w:asciiTheme="majorBidi" w:hAnsiTheme="majorBidi" w:cstheme="majorBidi"/>
          <w:sz w:val="28"/>
          <w:szCs w:val="28"/>
          <w:rtl/>
          <w:lang w:bidi="ar-BH"/>
        </w:rPr>
      </w:pPr>
    </w:p>
    <w:p w14:paraId="1218A905" w14:textId="5718E2EE" w:rsidR="000B7AB1" w:rsidRPr="00B7499A" w:rsidRDefault="000B7AB1" w:rsidP="0054598E">
      <w:pPr>
        <w:spacing w:line="276" w:lineRule="auto"/>
        <w:rPr>
          <w:rFonts w:asciiTheme="majorBidi" w:hAnsiTheme="majorBidi" w:cstheme="majorBidi"/>
          <w:sz w:val="28"/>
          <w:szCs w:val="28"/>
          <w:rtl/>
          <w:lang w:bidi="ar-BH"/>
        </w:rPr>
      </w:pPr>
    </w:p>
    <w:p w14:paraId="70C6B48D" w14:textId="12097B3D" w:rsidR="000B7AB1" w:rsidRPr="00B7499A" w:rsidRDefault="000B7AB1" w:rsidP="0054598E">
      <w:pPr>
        <w:spacing w:line="276" w:lineRule="auto"/>
        <w:rPr>
          <w:rFonts w:asciiTheme="majorBidi" w:hAnsiTheme="majorBidi" w:cstheme="majorBidi"/>
          <w:sz w:val="28"/>
          <w:szCs w:val="28"/>
          <w:rtl/>
          <w:lang w:bidi="ar-BH"/>
        </w:rPr>
      </w:pPr>
    </w:p>
    <w:p w14:paraId="10C989F0" w14:textId="1EBD6733" w:rsidR="000B7AB1" w:rsidRPr="00B7499A" w:rsidRDefault="000B7AB1" w:rsidP="0054598E">
      <w:pPr>
        <w:spacing w:line="276" w:lineRule="auto"/>
        <w:rPr>
          <w:rFonts w:asciiTheme="majorBidi" w:hAnsiTheme="majorBidi" w:cstheme="majorBidi"/>
          <w:sz w:val="28"/>
          <w:szCs w:val="28"/>
          <w:rtl/>
          <w:lang w:bidi="ar-BH"/>
        </w:rPr>
      </w:pPr>
    </w:p>
    <w:p w14:paraId="2286E181" w14:textId="2B85E902" w:rsidR="000B7AB1" w:rsidRPr="00B7499A" w:rsidRDefault="000B7AB1" w:rsidP="0054598E">
      <w:pPr>
        <w:spacing w:line="276" w:lineRule="auto"/>
        <w:rPr>
          <w:rFonts w:asciiTheme="majorBidi" w:hAnsiTheme="majorBidi" w:cstheme="majorBidi"/>
          <w:sz w:val="28"/>
          <w:szCs w:val="28"/>
          <w:rtl/>
          <w:lang w:bidi="ar-BH"/>
        </w:rPr>
      </w:pPr>
    </w:p>
    <w:p w14:paraId="4B48AEB8" w14:textId="3E639D23" w:rsidR="000B7AB1" w:rsidRPr="00B7499A" w:rsidRDefault="000B7AB1" w:rsidP="0054598E">
      <w:pPr>
        <w:spacing w:line="276" w:lineRule="auto"/>
        <w:rPr>
          <w:rFonts w:asciiTheme="majorBidi" w:hAnsiTheme="majorBidi" w:cstheme="majorBidi"/>
          <w:sz w:val="28"/>
          <w:szCs w:val="28"/>
          <w:rtl/>
          <w:lang w:bidi="ar-BH"/>
        </w:rPr>
      </w:pPr>
    </w:p>
    <w:p w14:paraId="1AF34AB8" w14:textId="77777777" w:rsidR="000B7AB1" w:rsidRPr="00B7499A" w:rsidRDefault="000B7AB1" w:rsidP="0054598E">
      <w:pPr>
        <w:spacing w:line="276" w:lineRule="auto"/>
        <w:jc w:val="center"/>
        <w:rPr>
          <w:rFonts w:asciiTheme="majorBidi" w:eastAsia="Times New Roman" w:hAnsiTheme="majorBidi" w:cstheme="majorBidi"/>
          <w:sz w:val="28"/>
          <w:szCs w:val="28"/>
        </w:rPr>
      </w:pPr>
      <w:r w:rsidRPr="00B7499A">
        <w:rPr>
          <w:rFonts w:asciiTheme="majorBidi" w:hAnsiTheme="majorBidi" w:cstheme="majorBidi"/>
          <w:b/>
          <w:bCs/>
          <w:sz w:val="28"/>
          <w:szCs w:val="28"/>
          <w:rtl/>
        </w:rPr>
        <w:t xml:space="preserve">مرسوم بقانون رقم </w:t>
      </w:r>
      <w:proofErr w:type="gramStart"/>
      <w:r w:rsidRPr="00B7499A">
        <w:rPr>
          <w:rFonts w:asciiTheme="majorBidi" w:hAnsiTheme="majorBidi" w:cstheme="majorBidi"/>
          <w:b/>
          <w:bCs/>
          <w:sz w:val="28"/>
          <w:szCs w:val="28"/>
          <w:rtl/>
        </w:rPr>
        <w:t>( 12</w:t>
      </w:r>
      <w:proofErr w:type="gramEnd"/>
      <w:r w:rsidRPr="00B7499A">
        <w:rPr>
          <w:rFonts w:asciiTheme="majorBidi" w:hAnsiTheme="majorBidi" w:cstheme="majorBidi"/>
          <w:b/>
          <w:bCs/>
          <w:sz w:val="28"/>
          <w:szCs w:val="28"/>
          <w:rtl/>
        </w:rPr>
        <w:t xml:space="preserve"> ) لسنة 1987</w:t>
      </w:r>
    </w:p>
    <w:p w14:paraId="6BAE21B7" w14:textId="28CA55C7" w:rsidR="000B7AB1" w:rsidRPr="00B7499A" w:rsidRDefault="000B7AB1" w:rsidP="008465D7">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بتعديل بعض أحكام قانون </w:t>
      </w:r>
      <w:r w:rsidR="008465D7" w:rsidRPr="00B7499A">
        <w:rPr>
          <w:rFonts w:asciiTheme="majorBidi" w:hAnsiTheme="majorBidi" w:cstheme="majorBidi" w:hint="cs"/>
          <w:b/>
          <w:bCs/>
          <w:sz w:val="28"/>
          <w:szCs w:val="28"/>
          <w:rtl/>
        </w:rPr>
        <w:t>التقاعد العسكري</w:t>
      </w:r>
    </w:p>
    <w:p w14:paraId="1250642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الصادر بالمرسوم بقانون رقم </w:t>
      </w:r>
      <w:proofErr w:type="gramStart"/>
      <w:r w:rsidRPr="00B7499A">
        <w:rPr>
          <w:rFonts w:asciiTheme="majorBidi" w:hAnsiTheme="majorBidi" w:cstheme="majorBidi"/>
          <w:b/>
          <w:bCs/>
          <w:sz w:val="28"/>
          <w:szCs w:val="28"/>
          <w:rtl/>
        </w:rPr>
        <w:t>( 11</w:t>
      </w:r>
      <w:proofErr w:type="gramEnd"/>
      <w:r w:rsidRPr="00B7499A">
        <w:rPr>
          <w:rFonts w:asciiTheme="majorBidi" w:hAnsiTheme="majorBidi" w:cstheme="majorBidi"/>
          <w:b/>
          <w:bCs/>
          <w:sz w:val="28"/>
          <w:szCs w:val="28"/>
          <w:rtl/>
        </w:rPr>
        <w:t xml:space="preserve"> ) لسنة 1976</w:t>
      </w:r>
    </w:p>
    <w:p w14:paraId="311E79E4"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نحن عيسى بن سلمان آل </w:t>
      </w:r>
      <w:proofErr w:type="gramStart"/>
      <w:r w:rsidRPr="00B7499A">
        <w:rPr>
          <w:rFonts w:asciiTheme="majorBidi" w:hAnsiTheme="majorBidi" w:cstheme="majorBidi"/>
          <w:sz w:val="28"/>
          <w:szCs w:val="28"/>
          <w:rtl/>
        </w:rPr>
        <w:t>خليفة  أمير</w:t>
      </w:r>
      <w:proofErr w:type="gramEnd"/>
      <w:r w:rsidRPr="00B7499A">
        <w:rPr>
          <w:rFonts w:asciiTheme="majorBidi" w:hAnsiTheme="majorBidi" w:cstheme="majorBidi"/>
          <w:sz w:val="28"/>
          <w:szCs w:val="28"/>
          <w:rtl/>
        </w:rPr>
        <w:t xml:space="preserve"> دولة البحرين</w:t>
      </w:r>
      <w:r w:rsidRPr="00B7499A">
        <w:rPr>
          <w:rFonts w:asciiTheme="majorBidi" w:hAnsiTheme="majorBidi" w:cstheme="majorBidi"/>
          <w:sz w:val="28"/>
          <w:szCs w:val="28"/>
          <w:rtl/>
          <w:lang w:bidi="ar-BH"/>
        </w:rPr>
        <w:t>.</w:t>
      </w:r>
    </w:p>
    <w:p w14:paraId="7936FE3C"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بعد الإطلاع على </w:t>
      </w:r>
      <w:proofErr w:type="gramStart"/>
      <w:r w:rsidRPr="00B7499A">
        <w:rPr>
          <w:rFonts w:asciiTheme="majorBidi" w:hAnsiTheme="majorBidi" w:cstheme="majorBidi"/>
          <w:sz w:val="28"/>
          <w:szCs w:val="28"/>
          <w:rtl/>
        </w:rPr>
        <w:t>الدستور ،</w:t>
      </w:r>
      <w:proofErr w:type="gramEnd"/>
    </w:p>
    <w:p w14:paraId="4DC43EE7" w14:textId="77777777" w:rsidR="000B7AB1" w:rsidRPr="00B7499A" w:rsidRDefault="000B7AB1" w:rsidP="0054598E">
      <w:pPr>
        <w:pStyle w:val="Heading1"/>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w:t>
      </w:r>
      <w:proofErr w:type="gramStart"/>
      <w:r w:rsidRPr="00B7499A">
        <w:rPr>
          <w:rFonts w:asciiTheme="majorBidi" w:hAnsiTheme="majorBidi" w:cstheme="majorBidi"/>
          <w:sz w:val="28"/>
          <w:szCs w:val="28"/>
          <w:rtl/>
        </w:rPr>
        <w:t>( 4</w:t>
      </w:r>
      <w:proofErr w:type="gramEnd"/>
      <w:r w:rsidRPr="00B7499A">
        <w:rPr>
          <w:rFonts w:asciiTheme="majorBidi" w:hAnsiTheme="majorBidi" w:cstheme="majorBidi"/>
          <w:sz w:val="28"/>
          <w:szCs w:val="28"/>
          <w:rtl/>
        </w:rPr>
        <w:t xml:space="preserve"> ) لسنة 1975</w:t>
      </w:r>
      <w:r w:rsidRPr="00B7499A">
        <w:rPr>
          <w:rFonts w:asciiTheme="majorBidi" w:hAnsiTheme="majorBidi" w:cstheme="majorBidi"/>
          <w:sz w:val="28"/>
          <w:szCs w:val="28"/>
          <w:rtl/>
          <w:lang w:bidi="ar-BH"/>
        </w:rPr>
        <w:t>،</w:t>
      </w:r>
    </w:p>
    <w:p w14:paraId="7CAE0E8A"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المرسوم بقانون رقم </w:t>
      </w:r>
      <w:proofErr w:type="gramStart"/>
      <w:r w:rsidRPr="00B7499A">
        <w:rPr>
          <w:rFonts w:asciiTheme="majorBidi" w:hAnsiTheme="majorBidi" w:cstheme="majorBidi"/>
          <w:sz w:val="28"/>
          <w:szCs w:val="28"/>
          <w:rtl/>
        </w:rPr>
        <w:t>( 11</w:t>
      </w:r>
      <w:proofErr w:type="gramEnd"/>
      <w:r w:rsidRPr="00B7499A">
        <w:rPr>
          <w:rFonts w:asciiTheme="majorBidi" w:hAnsiTheme="majorBidi" w:cstheme="majorBidi"/>
          <w:sz w:val="28"/>
          <w:szCs w:val="28"/>
          <w:rtl/>
        </w:rPr>
        <w:t xml:space="preserve"> ) لسنة 1976 بإصدار قانون تنظيم معاشات ومكافآت التقاعد لضباط وأفراد قوة دفاع البحرين والأمن العام والقوانين المعدلة له ، </w:t>
      </w:r>
    </w:p>
    <w:p w14:paraId="3C70B02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وبناء على عرض وزراء الدفاع </w:t>
      </w:r>
      <w:proofErr w:type="gramStart"/>
      <w:r w:rsidRPr="00B7499A">
        <w:rPr>
          <w:rFonts w:asciiTheme="majorBidi" w:hAnsiTheme="majorBidi" w:cstheme="majorBidi"/>
          <w:sz w:val="28"/>
          <w:szCs w:val="28"/>
          <w:rtl/>
        </w:rPr>
        <w:t>والداخلية  والمالية</w:t>
      </w:r>
      <w:proofErr w:type="gramEnd"/>
      <w:r w:rsidRPr="00B7499A">
        <w:rPr>
          <w:rFonts w:asciiTheme="majorBidi" w:hAnsiTheme="majorBidi" w:cstheme="majorBidi"/>
          <w:sz w:val="28"/>
          <w:szCs w:val="28"/>
          <w:rtl/>
        </w:rPr>
        <w:t xml:space="preserve"> والاقتصاد الوطني ، </w:t>
      </w:r>
    </w:p>
    <w:p w14:paraId="4A23ABDA"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وبعد موافقة مجلس </w:t>
      </w:r>
      <w:proofErr w:type="gramStart"/>
      <w:r w:rsidRPr="00B7499A">
        <w:rPr>
          <w:rFonts w:asciiTheme="majorBidi" w:hAnsiTheme="majorBidi" w:cstheme="majorBidi"/>
          <w:sz w:val="28"/>
          <w:szCs w:val="28"/>
          <w:rtl/>
        </w:rPr>
        <w:t>الوزراء ،</w:t>
      </w:r>
      <w:proofErr w:type="gramEnd"/>
      <w:r w:rsidRPr="00B7499A">
        <w:rPr>
          <w:rFonts w:asciiTheme="majorBidi" w:hAnsiTheme="majorBidi" w:cstheme="majorBidi"/>
          <w:sz w:val="28"/>
          <w:szCs w:val="28"/>
          <w:rtl/>
        </w:rPr>
        <w:t xml:space="preserve"> </w:t>
      </w:r>
    </w:p>
    <w:p w14:paraId="5584AD8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رسمنا بالقانون </w:t>
      </w:r>
      <w:proofErr w:type="gramStart"/>
      <w:r w:rsidRPr="00B7499A">
        <w:rPr>
          <w:rFonts w:asciiTheme="majorBidi" w:hAnsiTheme="majorBidi" w:cstheme="majorBidi"/>
          <w:b/>
          <w:bCs/>
          <w:sz w:val="28"/>
          <w:szCs w:val="28"/>
          <w:rtl/>
        </w:rPr>
        <w:t>الآتي :</w:t>
      </w:r>
      <w:proofErr w:type="gramEnd"/>
    </w:p>
    <w:p w14:paraId="5E02CE8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الأولى</w:t>
      </w:r>
    </w:p>
    <w:p w14:paraId="2CB9850E" w14:textId="075F19E8" w:rsidR="000B7AB1" w:rsidRPr="00B7499A" w:rsidRDefault="000B7AB1"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rPr>
        <w:t xml:space="preserve">يستبدل بنصوص البنود </w:t>
      </w:r>
      <w:proofErr w:type="gramStart"/>
      <w:r w:rsidRPr="00B7499A">
        <w:rPr>
          <w:rFonts w:asciiTheme="majorBidi" w:hAnsiTheme="majorBidi" w:cstheme="majorBidi"/>
          <w:sz w:val="28"/>
          <w:szCs w:val="28"/>
          <w:rtl/>
        </w:rPr>
        <w:t>7 ،</w:t>
      </w:r>
      <w:proofErr w:type="gramEnd"/>
      <w:r w:rsidRPr="00B7499A">
        <w:rPr>
          <w:rFonts w:asciiTheme="majorBidi" w:hAnsiTheme="majorBidi" w:cstheme="majorBidi"/>
          <w:sz w:val="28"/>
          <w:szCs w:val="28"/>
          <w:rtl/>
        </w:rPr>
        <w:t xml:space="preserve"> 8 ، 13 من المادة ( 1 ) وبنصوص المواد 2 ، 4 ، 7 ، فقرة 2 ، 9 ، 15 ، 17 ، 18 ، 19 ، 21 فقرة أولى ، 22 ،40،42 من قانون </w:t>
      </w:r>
      <w:r w:rsidR="008465D7" w:rsidRPr="00B7499A">
        <w:rPr>
          <w:rFonts w:asciiTheme="majorBidi" w:hAnsiTheme="majorBidi" w:cstheme="majorBidi" w:hint="cs"/>
          <w:sz w:val="28"/>
          <w:szCs w:val="28"/>
          <w:rtl/>
        </w:rPr>
        <w:t>التقاعد العسكري</w:t>
      </w:r>
      <w:r w:rsidRPr="00B7499A">
        <w:rPr>
          <w:rFonts w:asciiTheme="majorBidi" w:hAnsiTheme="majorBidi" w:cstheme="majorBidi"/>
          <w:sz w:val="28"/>
          <w:szCs w:val="28"/>
          <w:rtl/>
        </w:rPr>
        <w:t xml:space="preserve"> الصادر بالمرسوم بقانون رقم ( 11 ) لسنة 1976 والمشار إليه النصوص الآتية : </w:t>
      </w:r>
    </w:p>
    <w:p w14:paraId="64324186"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البنود </w:t>
      </w:r>
      <w:proofErr w:type="gramStart"/>
      <w:r w:rsidRPr="00B7499A">
        <w:rPr>
          <w:rFonts w:asciiTheme="majorBidi" w:hAnsiTheme="majorBidi" w:cstheme="majorBidi"/>
          <w:sz w:val="28"/>
          <w:szCs w:val="28"/>
          <w:rtl/>
        </w:rPr>
        <w:t>7 ،</w:t>
      </w:r>
      <w:proofErr w:type="gramEnd"/>
      <w:r w:rsidRPr="00B7499A">
        <w:rPr>
          <w:rFonts w:asciiTheme="majorBidi" w:hAnsiTheme="majorBidi" w:cstheme="majorBidi"/>
          <w:sz w:val="28"/>
          <w:szCs w:val="28"/>
          <w:rtl/>
        </w:rPr>
        <w:t xml:space="preserve"> 8 ، 13 من المادة ( 1 ) :</w:t>
      </w:r>
    </w:p>
    <w:p w14:paraId="7708B0E8"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الضابط :</w:t>
      </w:r>
      <w:proofErr w:type="gramEnd"/>
    </w:p>
    <w:p w14:paraId="23779E75" w14:textId="7750C4E6" w:rsidR="000B7AB1" w:rsidRPr="00B7499A" w:rsidRDefault="000B7AB1"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rPr>
        <w:t>كل من كانت رتب</w:t>
      </w:r>
      <w:r w:rsidRPr="00B7499A">
        <w:rPr>
          <w:rFonts w:asciiTheme="majorBidi" w:hAnsiTheme="majorBidi" w:cstheme="majorBidi"/>
          <w:sz w:val="28"/>
          <w:szCs w:val="28"/>
          <w:rtl/>
          <w:lang w:bidi="ar-BH"/>
        </w:rPr>
        <w:t>ت</w:t>
      </w:r>
      <w:r w:rsidRPr="00B7499A">
        <w:rPr>
          <w:rFonts w:asciiTheme="majorBidi" w:hAnsiTheme="majorBidi" w:cstheme="majorBidi"/>
          <w:sz w:val="28"/>
          <w:szCs w:val="28"/>
          <w:rtl/>
        </w:rPr>
        <w:t xml:space="preserve">ة ملازماً فما فوق في </w:t>
      </w:r>
      <w:r w:rsidR="008465D7" w:rsidRPr="00B7499A">
        <w:rPr>
          <w:rFonts w:asciiTheme="majorBidi" w:hAnsiTheme="majorBidi" w:cstheme="majorBidi" w:hint="cs"/>
          <w:sz w:val="28"/>
          <w:szCs w:val="28"/>
          <w:rtl/>
        </w:rPr>
        <w:t xml:space="preserve">الجهات </w:t>
      </w:r>
      <w:proofErr w:type="gramStart"/>
      <w:r w:rsidR="008465D7" w:rsidRPr="00B7499A">
        <w:rPr>
          <w:rFonts w:asciiTheme="majorBidi" w:hAnsiTheme="majorBidi" w:cstheme="majorBidi" w:hint="cs"/>
          <w:sz w:val="28"/>
          <w:szCs w:val="28"/>
          <w:rtl/>
        </w:rPr>
        <w:t>العسكرية</w:t>
      </w:r>
      <w:r w:rsidRPr="00B7499A">
        <w:rPr>
          <w:rFonts w:asciiTheme="majorBidi" w:hAnsiTheme="majorBidi" w:cstheme="majorBidi"/>
          <w:sz w:val="28"/>
          <w:szCs w:val="28"/>
          <w:rtl/>
        </w:rPr>
        <w:t xml:space="preserve"> .</w:t>
      </w:r>
      <w:proofErr w:type="gramEnd"/>
      <w:r w:rsidRPr="00B7499A">
        <w:rPr>
          <w:rFonts w:asciiTheme="majorBidi" w:hAnsiTheme="majorBidi" w:cstheme="majorBidi"/>
          <w:sz w:val="28"/>
          <w:szCs w:val="28"/>
          <w:rtl/>
        </w:rPr>
        <w:t xml:space="preserve"> </w:t>
      </w:r>
    </w:p>
    <w:p w14:paraId="3F06B0D1"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الفرد :</w:t>
      </w:r>
      <w:proofErr w:type="gramEnd"/>
      <w:r w:rsidRPr="00B7499A">
        <w:rPr>
          <w:rFonts w:asciiTheme="majorBidi" w:hAnsiTheme="majorBidi" w:cstheme="majorBidi"/>
          <w:sz w:val="28"/>
          <w:szCs w:val="28"/>
          <w:rtl/>
        </w:rPr>
        <w:t xml:space="preserve"> </w:t>
      </w:r>
    </w:p>
    <w:p w14:paraId="7EBA123F" w14:textId="49A8BD9A" w:rsidR="000B7AB1" w:rsidRPr="00B7499A" w:rsidRDefault="000B7AB1" w:rsidP="0054598E">
      <w:pPr>
        <w:pStyle w:val="BodyText"/>
        <w:spacing w:line="276" w:lineRule="auto"/>
        <w:rPr>
          <w:rFonts w:asciiTheme="majorBidi" w:hAnsiTheme="majorBidi" w:cstheme="majorBidi"/>
          <w:sz w:val="28"/>
          <w:szCs w:val="28"/>
          <w:rtl/>
        </w:rPr>
      </w:pPr>
      <w:r w:rsidRPr="00B7499A">
        <w:rPr>
          <w:rFonts w:asciiTheme="majorBidi" w:hAnsiTheme="majorBidi" w:cstheme="majorBidi"/>
          <w:sz w:val="28"/>
          <w:szCs w:val="28"/>
          <w:rtl/>
        </w:rPr>
        <w:t xml:space="preserve">كل من كان أقل من رتبة الضابط ويشمل أفراد </w:t>
      </w:r>
      <w:r w:rsidR="008465D7"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وكذلك ضباط الصف </w:t>
      </w:r>
      <w:proofErr w:type="gramStart"/>
      <w:r w:rsidRPr="00B7499A">
        <w:rPr>
          <w:rFonts w:asciiTheme="majorBidi" w:hAnsiTheme="majorBidi" w:cstheme="majorBidi"/>
          <w:sz w:val="28"/>
          <w:szCs w:val="28"/>
          <w:rtl/>
        </w:rPr>
        <w:t>والنواطير .</w:t>
      </w:r>
      <w:proofErr w:type="gramEnd"/>
      <w:r w:rsidRPr="00B7499A">
        <w:rPr>
          <w:rFonts w:asciiTheme="majorBidi" w:hAnsiTheme="majorBidi" w:cstheme="majorBidi"/>
          <w:sz w:val="28"/>
          <w:szCs w:val="28"/>
          <w:rtl/>
        </w:rPr>
        <w:t xml:space="preserve"> </w:t>
      </w:r>
    </w:p>
    <w:p w14:paraId="2533FC8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2 </w:t>
      </w:r>
      <w:r w:rsidRPr="00B7499A">
        <w:rPr>
          <w:rFonts w:asciiTheme="majorBidi" w:hAnsiTheme="majorBidi" w:cstheme="majorBidi"/>
          <w:b/>
          <w:bCs/>
          <w:sz w:val="28"/>
          <w:szCs w:val="28"/>
        </w:rPr>
        <w:t>–</w:t>
      </w:r>
    </w:p>
    <w:p w14:paraId="566C67BE" w14:textId="41795CCA"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يسري هذا القانون على الضباط والأفراد البحرينيين العاملين </w:t>
      </w:r>
      <w:r w:rsidR="008465D7" w:rsidRPr="00B7499A">
        <w:rPr>
          <w:rFonts w:asciiTheme="majorBidi" w:hAnsiTheme="majorBidi" w:cstheme="majorBidi" w:hint="cs"/>
          <w:sz w:val="28"/>
          <w:szCs w:val="28"/>
          <w:rtl/>
        </w:rPr>
        <w:t xml:space="preserve">الجهات </w:t>
      </w:r>
      <w:proofErr w:type="gramStart"/>
      <w:r w:rsidR="008465D7" w:rsidRPr="00B7499A">
        <w:rPr>
          <w:rFonts w:asciiTheme="majorBidi" w:hAnsiTheme="majorBidi" w:cstheme="majorBidi" w:hint="cs"/>
          <w:sz w:val="28"/>
          <w:szCs w:val="28"/>
          <w:rtl/>
        </w:rPr>
        <w:t>العسكرية</w:t>
      </w:r>
      <w:r w:rsidRPr="00B7499A">
        <w:rPr>
          <w:rFonts w:asciiTheme="majorBidi" w:hAnsiTheme="majorBidi" w:cstheme="majorBidi"/>
          <w:sz w:val="28"/>
          <w:szCs w:val="28"/>
          <w:rtl/>
        </w:rPr>
        <w:t xml:space="preserve"> .</w:t>
      </w:r>
      <w:proofErr w:type="gramEnd"/>
      <w:r w:rsidRPr="00B7499A">
        <w:rPr>
          <w:rFonts w:asciiTheme="majorBidi" w:hAnsiTheme="majorBidi" w:cstheme="majorBidi"/>
          <w:sz w:val="28"/>
          <w:szCs w:val="28"/>
          <w:rtl/>
        </w:rPr>
        <w:t xml:space="preserve"> </w:t>
      </w:r>
    </w:p>
    <w:p w14:paraId="17D4B88C"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أما الضباط والأفراد غير البحرينيين فيصدر بنظام مكافأة نهاية الخدمة التي تستحق لهم قراراً من مجلس الوزراء. </w:t>
      </w:r>
    </w:p>
    <w:p w14:paraId="56B8822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4 </w:t>
      </w:r>
      <w:r w:rsidRPr="00B7499A">
        <w:rPr>
          <w:rFonts w:asciiTheme="majorBidi" w:hAnsiTheme="majorBidi" w:cstheme="majorBidi"/>
          <w:b/>
          <w:bCs/>
          <w:sz w:val="28"/>
          <w:szCs w:val="28"/>
        </w:rPr>
        <w:t>–</w:t>
      </w:r>
    </w:p>
    <w:p w14:paraId="7F656A27" w14:textId="244F86B5"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مدة الخدمة التي تحسب في التقاعد هي المدة الفعلية التي قضيت في خدمة </w:t>
      </w:r>
      <w:r w:rsidR="008465D7"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ويدخل في حسابها: </w:t>
      </w:r>
    </w:p>
    <w:p w14:paraId="70A65A84" w14:textId="77777777" w:rsidR="000B7AB1" w:rsidRPr="00B7499A" w:rsidRDefault="000B7AB1" w:rsidP="0054598E">
      <w:pPr>
        <w:spacing w:line="276" w:lineRule="auto"/>
        <w:ind w:left="392" w:hanging="392"/>
        <w:jc w:val="lowKashida"/>
        <w:rPr>
          <w:rFonts w:asciiTheme="majorBidi" w:hAnsiTheme="majorBidi" w:cstheme="majorBidi"/>
          <w:sz w:val="28"/>
          <w:szCs w:val="28"/>
          <w:rtl/>
        </w:rPr>
      </w:pPr>
      <w:r w:rsidRPr="00B7499A">
        <w:rPr>
          <w:rFonts w:asciiTheme="majorBidi" w:hAnsiTheme="majorBidi" w:cstheme="majorBidi"/>
          <w:sz w:val="28"/>
          <w:szCs w:val="28"/>
          <w:rtl/>
        </w:rPr>
        <w:t xml:space="preserve">1 - مدة الإعارة أو الانتداب لجهة أخرى والبعثات والدورات العسكرية التدريبية والإجازات بأنواعها المختلفة مع مراعاة ما نص عليه في الفقرة الثانية من هذه </w:t>
      </w:r>
      <w:proofErr w:type="gramStart"/>
      <w:r w:rsidRPr="00B7499A">
        <w:rPr>
          <w:rFonts w:asciiTheme="majorBidi" w:hAnsiTheme="majorBidi" w:cstheme="majorBidi"/>
          <w:sz w:val="28"/>
          <w:szCs w:val="28"/>
          <w:rtl/>
        </w:rPr>
        <w:t>الم</w:t>
      </w:r>
      <w:r w:rsidRPr="00B7499A">
        <w:rPr>
          <w:rFonts w:asciiTheme="majorBidi" w:hAnsiTheme="majorBidi" w:cstheme="majorBidi"/>
          <w:sz w:val="28"/>
          <w:szCs w:val="28"/>
          <w:rtl/>
          <w:lang w:bidi="ar-BH"/>
        </w:rPr>
        <w:t>ا</w:t>
      </w:r>
      <w:r w:rsidRPr="00B7499A">
        <w:rPr>
          <w:rFonts w:asciiTheme="majorBidi" w:hAnsiTheme="majorBidi" w:cstheme="majorBidi"/>
          <w:sz w:val="28"/>
          <w:szCs w:val="28"/>
          <w:rtl/>
        </w:rPr>
        <w:t>دة .</w:t>
      </w:r>
      <w:proofErr w:type="gramEnd"/>
      <w:r w:rsidRPr="00B7499A">
        <w:rPr>
          <w:rFonts w:asciiTheme="majorBidi" w:hAnsiTheme="majorBidi" w:cstheme="majorBidi"/>
          <w:sz w:val="28"/>
          <w:szCs w:val="28"/>
          <w:rtl/>
        </w:rPr>
        <w:t xml:space="preserve"> </w:t>
      </w:r>
    </w:p>
    <w:p w14:paraId="38EB8000" w14:textId="77777777" w:rsidR="000B7AB1" w:rsidRPr="00B7499A" w:rsidRDefault="000B7AB1" w:rsidP="0054598E">
      <w:pPr>
        <w:spacing w:line="276" w:lineRule="auto"/>
        <w:ind w:left="392"/>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ويستقطع عن هذه المدد من راتب الضابط أو الفرد النسبة المنصوص عليها في القانون رقم </w:t>
      </w:r>
      <w:proofErr w:type="gramStart"/>
      <w:r w:rsidRPr="00B7499A">
        <w:rPr>
          <w:rFonts w:asciiTheme="majorBidi" w:hAnsiTheme="majorBidi" w:cstheme="majorBidi"/>
          <w:sz w:val="28"/>
          <w:szCs w:val="28"/>
          <w:rtl/>
        </w:rPr>
        <w:t>( 19</w:t>
      </w:r>
      <w:proofErr w:type="gramEnd"/>
      <w:r w:rsidRPr="00B7499A">
        <w:rPr>
          <w:rFonts w:asciiTheme="majorBidi" w:hAnsiTheme="majorBidi" w:cstheme="majorBidi"/>
          <w:sz w:val="28"/>
          <w:szCs w:val="28"/>
          <w:rtl/>
        </w:rPr>
        <w:t xml:space="preserve"> ) لسنة 1986</w:t>
      </w:r>
      <w:r w:rsidRPr="00B7499A">
        <w:rPr>
          <w:rFonts w:asciiTheme="majorBidi" w:hAnsiTheme="majorBidi" w:cstheme="majorBidi"/>
          <w:sz w:val="28"/>
          <w:szCs w:val="28"/>
          <w:rtl/>
          <w:lang w:bidi="ar-BH"/>
        </w:rPr>
        <w:t xml:space="preserve">م </w:t>
      </w:r>
    </w:p>
    <w:p w14:paraId="3D9A5831"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2 - مدد الخدمة الإضافية المنصوص عليها في المادة </w:t>
      </w:r>
      <w:proofErr w:type="gramStart"/>
      <w:r w:rsidRPr="00B7499A">
        <w:rPr>
          <w:rFonts w:asciiTheme="majorBidi" w:hAnsiTheme="majorBidi" w:cstheme="majorBidi"/>
          <w:sz w:val="28"/>
          <w:szCs w:val="28"/>
          <w:rtl/>
        </w:rPr>
        <w:t>( 5</w:t>
      </w:r>
      <w:proofErr w:type="gramEnd"/>
      <w:r w:rsidRPr="00B7499A">
        <w:rPr>
          <w:rFonts w:asciiTheme="majorBidi" w:hAnsiTheme="majorBidi" w:cstheme="majorBidi"/>
          <w:sz w:val="28"/>
          <w:szCs w:val="28"/>
          <w:rtl/>
        </w:rPr>
        <w:t xml:space="preserve"> ) من هذا القانون ولا يسدد عنها أية اشتراكات . </w:t>
      </w:r>
    </w:p>
    <w:p w14:paraId="6536219F"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3 - مدة الخدمة السابقة على اكتساب الجنسية البحرينية وتضم طبقاً لأحكام المادة </w:t>
      </w:r>
      <w:proofErr w:type="gramStart"/>
      <w:r w:rsidRPr="00B7499A">
        <w:rPr>
          <w:rFonts w:asciiTheme="majorBidi" w:hAnsiTheme="majorBidi" w:cstheme="majorBidi"/>
          <w:sz w:val="28"/>
          <w:szCs w:val="28"/>
          <w:rtl/>
        </w:rPr>
        <w:t>( 8</w:t>
      </w:r>
      <w:proofErr w:type="gramEnd"/>
      <w:r w:rsidRPr="00B7499A">
        <w:rPr>
          <w:rFonts w:asciiTheme="majorBidi" w:hAnsiTheme="majorBidi" w:cstheme="majorBidi"/>
          <w:sz w:val="28"/>
          <w:szCs w:val="28"/>
          <w:rtl/>
        </w:rPr>
        <w:t xml:space="preserve"> ) مكرراً من هذا القانون . </w:t>
      </w:r>
    </w:p>
    <w:p w14:paraId="68B4B816" w14:textId="13B949F0"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4 - مدد الخدمة السابقة على بلوغ سن السابعة عشرة والتي قضيت في الخدمة </w:t>
      </w:r>
      <w:r w:rsidR="008465D7" w:rsidRPr="00B7499A">
        <w:rPr>
          <w:rFonts w:asciiTheme="majorBidi" w:hAnsiTheme="majorBidi" w:cstheme="majorBidi" w:hint="cs"/>
          <w:sz w:val="28"/>
          <w:szCs w:val="28"/>
          <w:rtl/>
        </w:rPr>
        <w:t>بالجهات العسكرية</w:t>
      </w:r>
      <w:r w:rsidRPr="00B7499A">
        <w:rPr>
          <w:rFonts w:asciiTheme="majorBidi" w:hAnsiTheme="majorBidi" w:cstheme="majorBidi"/>
          <w:sz w:val="28"/>
          <w:szCs w:val="28"/>
          <w:rtl/>
        </w:rPr>
        <w:t xml:space="preserve">. وتضم هذه المدة دون سداد أية اشتراكات إذا كانت سابقة على العمل بهذا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وعند حساب مجموع هذه المدد تجبر كسور السنة سنة </w:t>
      </w:r>
      <w:proofErr w:type="gramStart"/>
      <w:r w:rsidRPr="00B7499A">
        <w:rPr>
          <w:rFonts w:asciiTheme="majorBidi" w:hAnsiTheme="majorBidi" w:cstheme="majorBidi"/>
          <w:sz w:val="28"/>
          <w:szCs w:val="28"/>
          <w:rtl/>
        </w:rPr>
        <w:t>كاملة ،</w:t>
      </w:r>
      <w:proofErr w:type="gramEnd"/>
      <w:r w:rsidRPr="00B7499A">
        <w:rPr>
          <w:rFonts w:asciiTheme="majorBidi" w:hAnsiTheme="majorBidi" w:cstheme="majorBidi"/>
          <w:sz w:val="28"/>
          <w:szCs w:val="28"/>
          <w:rtl/>
        </w:rPr>
        <w:t xml:space="preserve"> ولا يدخل في حساب مدة الخدمة المحسوبة في التقاعد : </w:t>
      </w:r>
    </w:p>
    <w:p w14:paraId="78071056"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1 )</w:t>
      </w:r>
      <w:proofErr w:type="gramEnd"/>
      <w:r w:rsidRPr="00B7499A">
        <w:rPr>
          <w:rFonts w:asciiTheme="majorBidi" w:hAnsiTheme="majorBidi" w:cstheme="majorBidi"/>
          <w:sz w:val="28"/>
          <w:szCs w:val="28"/>
          <w:rtl/>
        </w:rPr>
        <w:t xml:space="preserve"> مدد الإجازات غير المرضية بغير راتب . </w:t>
      </w:r>
    </w:p>
    <w:p w14:paraId="420AA61C"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مدد الوقف أو الانقطاع عن العمل بغير راتب . </w:t>
      </w:r>
    </w:p>
    <w:p w14:paraId="2D93452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7 </w:t>
      </w:r>
      <w:proofErr w:type="gramStart"/>
      <w:r w:rsidRPr="00B7499A">
        <w:rPr>
          <w:rFonts w:asciiTheme="majorBidi" w:hAnsiTheme="majorBidi" w:cstheme="majorBidi"/>
          <w:b/>
          <w:bCs/>
          <w:sz w:val="28"/>
          <w:szCs w:val="28"/>
        </w:rPr>
        <w:t>–</w:t>
      </w:r>
      <w:r w:rsidRPr="00B7499A">
        <w:rPr>
          <w:rFonts w:asciiTheme="majorBidi" w:hAnsiTheme="majorBidi" w:cstheme="majorBidi"/>
          <w:b/>
          <w:bCs/>
          <w:sz w:val="28"/>
          <w:szCs w:val="28"/>
          <w:rtl/>
        </w:rPr>
        <w:t>  فقرة</w:t>
      </w:r>
      <w:proofErr w:type="gramEnd"/>
      <w:r w:rsidRPr="00B7499A">
        <w:rPr>
          <w:rFonts w:asciiTheme="majorBidi" w:hAnsiTheme="majorBidi" w:cstheme="majorBidi"/>
          <w:b/>
          <w:bCs/>
          <w:sz w:val="28"/>
          <w:szCs w:val="28"/>
          <w:rtl/>
        </w:rPr>
        <w:t xml:space="preserve"> ثانية</w:t>
      </w:r>
    </w:p>
    <w:p w14:paraId="05D1DAB8"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ولا يجوز بأي حال الجمع بين المعاش والراتب إلا في الحالات المنصوص عليها في هذا القانون أو بقرار من مجلس الوزراء </w:t>
      </w:r>
      <w:proofErr w:type="gramStart"/>
      <w:r w:rsidRPr="00B7499A">
        <w:rPr>
          <w:rFonts w:asciiTheme="majorBidi" w:hAnsiTheme="majorBidi" w:cstheme="majorBidi"/>
          <w:sz w:val="28"/>
          <w:szCs w:val="28"/>
          <w:rtl/>
        </w:rPr>
        <w:t>" .</w:t>
      </w:r>
      <w:proofErr w:type="gramEnd"/>
      <w:r w:rsidRPr="00B7499A">
        <w:rPr>
          <w:rFonts w:asciiTheme="majorBidi" w:hAnsiTheme="majorBidi" w:cstheme="majorBidi"/>
          <w:sz w:val="28"/>
          <w:szCs w:val="28"/>
          <w:rtl/>
        </w:rPr>
        <w:t xml:space="preserve"> </w:t>
      </w:r>
    </w:p>
    <w:p w14:paraId="5EC072A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9 </w:t>
      </w:r>
      <w:r w:rsidRPr="00B7499A">
        <w:rPr>
          <w:rFonts w:asciiTheme="majorBidi" w:hAnsiTheme="majorBidi" w:cstheme="majorBidi"/>
          <w:b/>
          <w:bCs/>
          <w:sz w:val="28"/>
          <w:szCs w:val="28"/>
        </w:rPr>
        <w:t>–</w:t>
      </w:r>
    </w:p>
    <w:p w14:paraId="17FA3D4B"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إذا انتهت خدمة الضابط أو الفرد الذي سبق أن طلب حساب مدة خدمته</w:t>
      </w:r>
      <w:r w:rsidRPr="00B7499A">
        <w:rPr>
          <w:rFonts w:asciiTheme="majorBidi" w:hAnsiTheme="majorBidi" w:cstheme="majorBidi"/>
          <w:sz w:val="28"/>
          <w:szCs w:val="28"/>
          <w:rtl/>
          <w:lang w:bidi="ar-BH"/>
        </w:rPr>
        <w:t xml:space="preserve"> السابقة إلى مدة </w:t>
      </w:r>
      <w:proofErr w:type="gramStart"/>
      <w:r w:rsidRPr="00B7499A">
        <w:rPr>
          <w:rFonts w:asciiTheme="majorBidi" w:hAnsiTheme="majorBidi" w:cstheme="majorBidi"/>
          <w:sz w:val="28"/>
          <w:szCs w:val="28"/>
          <w:rtl/>
          <w:lang w:bidi="ar-BH"/>
        </w:rPr>
        <w:t xml:space="preserve">خدمته </w:t>
      </w:r>
      <w:r w:rsidRPr="00B7499A">
        <w:rPr>
          <w:rFonts w:asciiTheme="majorBidi" w:hAnsiTheme="majorBidi" w:cstheme="majorBidi"/>
          <w:sz w:val="28"/>
          <w:szCs w:val="28"/>
          <w:rtl/>
        </w:rPr>
        <w:t> الحالية</w:t>
      </w:r>
      <w:proofErr w:type="gramEnd"/>
      <w:r w:rsidRPr="00B7499A">
        <w:rPr>
          <w:rFonts w:asciiTheme="majorBidi" w:hAnsiTheme="majorBidi" w:cstheme="majorBidi"/>
          <w:sz w:val="28"/>
          <w:szCs w:val="28"/>
          <w:rtl/>
        </w:rPr>
        <w:t xml:space="preserve"> ، قبل سداد كامل المبالغ المستحقة عليه بسبب ضم مدة الخدمة السابقة ، حصلت تلك المبالغ من المعاش الذي يستحق له ، فإذا استحق مكافأة خصم منها باقي المبلغ دفعة واحدة . </w:t>
      </w:r>
    </w:p>
    <w:p w14:paraId="760E1F90"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وفي حالة وفاة الضابط أو الفرد أو المتقاعد أو إصابته بعجز كلي تسقط المبالغ المستحقة بسبب ضم مدة الخدمة السابقة والتي لم يتم سدادها ولا يحق مطالبته أو مطالبة ورثته أو المستحقين عنه </w:t>
      </w:r>
      <w:proofErr w:type="gramStart"/>
      <w:r w:rsidRPr="00B7499A">
        <w:rPr>
          <w:rFonts w:asciiTheme="majorBidi" w:hAnsiTheme="majorBidi" w:cstheme="majorBidi"/>
          <w:sz w:val="28"/>
          <w:szCs w:val="28"/>
          <w:rtl/>
        </w:rPr>
        <w:t>بها .</w:t>
      </w:r>
      <w:proofErr w:type="gramEnd"/>
      <w:r w:rsidRPr="00B7499A">
        <w:rPr>
          <w:rFonts w:asciiTheme="majorBidi" w:hAnsiTheme="majorBidi" w:cstheme="majorBidi"/>
          <w:sz w:val="28"/>
          <w:szCs w:val="28"/>
          <w:rtl/>
        </w:rPr>
        <w:t xml:space="preserve"> </w:t>
      </w:r>
    </w:p>
    <w:p w14:paraId="16DDD5C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15 </w:t>
      </w:r>
      <w:r w:rsidRPr="00B7499A">
        <w:rPr>
          <w:rFonts w:asciiTheme="majorBidi" w:hAnsiTheme="majorBidi" w:cstheme="majorBidi"/>
          <w:b/>
          <w:bCs/>
          <w:sz w:val="28"/>
          <w:szCs w:val="28"/>
        </w:rPr>
        <w:t>–</w:t>
      </w:r>
    </w:p>
    <w:p w14:paraId="575F9799"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يستحق الضابط أو الفرد معاشاً </w:t>
      </w:r>
      <w:proofErr w:type="gramStart"/>
      <w:r w:rsidRPr="00B7499A">
        <w:rPr>
          <w:rFonts w:asciiTheme="majorBidi" w:hAnsiTheme="majorBidi" w:cstheme="majorBidi"/>
          <w:sz w:val="28"/>
          <w:szCs w:val="28"/>
          <w:rtl/>
        </w:rPr>
        <w:t>تقاعدياً ،</w:t>
      </w:r>
      <w:proofErr w:type="gramEnd"/>
      <w:r w:rsidRPr="00B7499A">
        <w:rPr>
          <w:rFonts w:asciiTheme="majorBidi" w:hAnsiTheme="majorBidi" w:cstheme="majorBidi"/>
          <w:sz w:val="28"/>
          <w:szCs w:val="28"/>
          <w:rtl/>
        </w:rPr>
        <w:t xml:space="preserve">  إذا أحيل إلى التقاعد متى قضى في الخدمة خمسة عشرة سنة . </w:t>
      </w:r>
    </w:p>
    <w:p w14:paraId="0947B40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17 </w:t>
      </w:r>
      <w:r w:rsidRPr="00B7499A">
        <w:rPr>
          <w:rFonts w:asciiTheme="majorBidi" w:hAnsiTheme="majorBidi" w:cstheme="majorBidi"/>
          <w:b/>
          <w:bCs/>
          <w:sz w:val="28"/>
          <w:szCs w:val="28"/>
        </w:rPr>
        <w:t>–</w:t>
      </w:r>
    </w:p>
    <w:p w14:paraId="1ED25C84"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انتهت خدمة الضابط لبلوغه سن </w:t>
      </w:r>
      <w:proofErr w:type="gramStart"/>
      <w:r w:rsidRPr="00B7499A">
        <w:rPr>
          <w:rFonts w:asciiTheme="majorBidi" w:hAnsiTheme="majorBidi" w:cstheme="majorBidi"/>
          <w:sz w:val="28"/>
          <w:szCs w:val="28"/>
          <w:rtl/>
        </w:rPr>
        <w:t>الستين ،</w:t>
      </w:r>
      <w:proofErr w:type="gramEnd"/>
      <w:r w:rsidRPr="00B7499A">
        <w:rPr>
          <w:rFonts w:asciiTheme="majorBidi" w:hAnsiTheme="majorBidi" w:cstheme="majorBidi"/>
          <w:sz w:val="28"/>
          <w:szCs w:val="28"/>
          <w:rtl/>
        </w:rPr>
        <w:t xml:space="preserve"> وكانت خدمته المقبولة للتقاعد عشر سنوات ، ربط له معاش على أساس مدة خدمة قدرها خمس عشرة سنة ، فإذا زادت مدة خدمته المقبولة في التقاعد عن خمس عشرة سنة ، سوي المعاش على أساس المدة الفعلية. </w:t>
      </w:r>
    </w:p>
    <w:p w14:paraId="073403F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18 </w:t>
      </w:r>
      <w:r w:rsidRPr="00B7499A">
        <w:rPr>
          <w:rFonts w:asciiTheme="majorBidi" w:hAnsiTheme="majorBidi" w:cstheme="majorBidi"/>
          <w:b/>
          <w:bCs/>
          <w:sz w:val="28"/>
          <w:szCs w:val="28"/>
        </w:rPr>
        <w:t>–</w:t>
      </w:r>
    </w:p>
    <w:p w14:paraId="7189675B"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استشهد ضابط أو فرد بسبب إصابته في العمليات </w:t>
      </w:r>
      <w:proofErr w:type="gramStart"/>
      <w:r w:rsidRPr="00B7499A">
        <w:rPr>
          <w:rFonts w:asciiTheme="majorBidi" w:hAnsiTheme="majorBidi" w:cstheme="majorBidi"/>
          <w:sz w:val="28"/>
          <w:szCs w:val="28"/>
          <w:rtl/>
        </w:rPr>
        <w:t>الحربية ،</w:t>
      </w:r>
      <w:proofErr w:type="gramEnd"/>
      <w:r w:rsidRPr="00B7499A">
        <w:rPr>
          <w:rFonts w:asciiTheme="majorBidi" w:hAnsiTheme="majorBidi" w:cstheme="majorBidi"/>
          <w:sz w:val="28"/>
          <w:szCs w:val="28"/>
          <w:rtl/>
        </w:rPr>
        <w:t xml:space="preserve"> يربط للمستحقين عنه معاش يعادل أقصى مربوط راتب الرتبة التي تعلو رتبته .</w:t>
      </w:r>
    </w:p>
    <w:p w14:paraId="3F4F1096"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انه بالنسبة للمفقود خلال العمليات </w:t>
      </w:r>
      <w:proofErr w:type="gramStart"/>
      <w:r w:rsidRPr="00B7499A">
        <w:rPr>
          <w:rFonts w:asciiTheme="majorBidi" w:hAnsiTheme="majorBidi" w:cstheme="majorBidi"/>
          <w:sz w:val="28"/>
          <w:szCs w:val="28"/>
          <w:rtl/>
        </w:rPr>
        <w:t>الحربية ،</w:t>
      </w:r>
      <w:proofErr w:type="gramEnd"/>
      <w:r w:rsidRPr="00B7499A">
        <w:rPr>
          <w:rFonts w:asciiTheme="majorBidi" w:hAnsiTheme="majorBidi" w:cstheme="majorBidi"/>
          <w:sz w:val="28"/>
          <w:szCs w:val="28"/>
          <w:rtl/>
        </w:rPr>
        <w:t xml:space="preserve"> فيربط للمستحقين عنه معاش طوال مدة الفقد ، بافتراض استشهاده ، فإذا مضت سنتان من تاريخ الفقد دون إن تثبت وفاته رسميا أو يثبت وجوده على قيد الحياة ، اعتبر في حكم الشهيد ، ويستمر صرف المعاش للمستحقين عنه ، وتسوى الحقوق التقاعد يه على هذا الأساس .</w:t>
      </w:r>
    </w:p>
    <w:p w14:paraId="573C0E27"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وإذا ثبت إن المفقود </w:t>
      </w:r>
      <w:proofErr w:type="gramStart"/>
      <w:r w:rsidRPr="00B7499A">
        <w:rPr>
          <w:rFonts w:asciiTheme="majorBidi" w:hAnsiTheme="majorBidi" w:cstheme="majorBidi"/>
          <w:sz w:val="28"/>
          <w:szCs w:val="28"/>
          <w:rtl/>
        </w:rPr>
        <w:t>حي ،</w:t>
      </w:r>
      <w:proofErr w:type="gramEnd"/>
      <w:r w:rsidRPr="00B7499A">
        <w:rPr>
          <w:rFonts w:asciiTheme="majorBidi" w:hAnsiTheme="majorBidi" w:cstheme="majorBidi"/>
          <w:sz w:val="28"/>
          <w:szCs w:val="28"/>
          <w:rtl/>
        </w:rPr>
        <w:t xml:space="preserve"> ولم يكن أسيرا خلال مدة الفقد ، يوقف صرف المعاش ، وتسوى حالته على ضوء ما تسفر عنه التحقيقات العسكرية .</w:t>
      </w:r>
    </w:p>
    <w:p w14:paraId="35F7C8D5"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ويصرف للمستحقين عن الشهيد أو من اعتبر في حكم </w:t>
      </w:r>
      <w:proofErr w:type="gramStart"/>
      <w:r w:rsidRPr="00B7499A">
        <w:rPr>
          <w:rFonts w:asciiTheme="majorBidi" w:hAnsiTheme="majorBidi" w:cstheme="majorBidi"/>
          <w:sz w:val="28"/>
          <w:szCs w:val="28"/>
          <w:rtl/>
        </w:rPr>
        <w:t>الشهيد ،</w:t>
      </w:r>
      <w:proofErr w:type="gramEnd"/>
      <w:r w:rsidRPr="00B7499A">
        <w:rPr>
          <w:rFonts w:asciiTheme="majorBidi" w:hAnsiTheme="majorBidi" w:cstheme="majorBidi"/>
          <w:sz w:val="28"/>
          <w:szCs w:val="28"/>
          <w:rtl/>
        </w:rPr>
        <w:t xml:space="preserve"> تعويض من دفعة واحدة ، يعادل الراتب الأساسي الشهري الأخير للضابط أو الفرد ، عن سنة كاملة ، ويسري على هذا التعويض حكم الفقرتين الأخيرتين من المادة " 21 " . </w:t>
      </w:r>
    </w:p>
    <w:p w14:paraId="7DE064F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19 </w:t>
      </w:r>
      <w:r w:rsidRPr="00B7499A">
        <w:rPr>
          <w:rFonts w:asciiTheme="majorBidi" w:hAnsiTheme="majorBidi" w:cstheme="majorBidi"/>
          <w:b/>
          <w:bCs/>
          <w:sz w:val="28"/>
          <w:szCs w:val="28"/>
        </w:rPr>
        <w:t>–</w:t>
      </w:r>
    </w:p>
    <w:p w14:paraId="248E9D3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كان انتهاء الخدمة بسبب الوفاة يمنح المستحقون معاشا بواقع 50 % من الراتب الأساسي الشهري الأخير للضابط أو </w:t>
      </w:r>
      <w:proofErr w:type="gramStart"/>
      <w:r w:rsidRPr="00B7499A">
        <w:rPr>
          <w:rFonts w:asciiTheme="majorBidi" w:hAnsiTheme="majorBidi" w:cstheme="majorBidi"/>
          <w:sz w:val="28"/>
          <w:szCs w:val="28"/>
          <w:rtl/>
        </w:rPr>
        <w:t>الفرد ،</w:t>
      </w:r>
      <w:proofErr w:type="gramEnd"/>
      <w:r w:rsidRPr="00B7499A">
        <w:rPr>
          <w:rFonts w:asciiTheme="majorBidi" w:hAnsiTheme="majorBidi" w:cstheme="majorBidi"/>
          <w:sz w:val="28"/>
          <w:szCs w:val="28"/>
          <w:rtl/>
        </w:rPr>
        <w:t xml:space="preserve"> أو يسوى المعاش على أساس مدة الخدمة المقبولة للتقاعد طبقا للمادة ( 22 ) من هذا القانون أيهما اكبر .</w:t>
      </w:r>
    </w:p>
    <w:p w14:paraId="0E3325DF"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ويصرف للمستحقين بالإضافة إلى المعاش تعويض من دفعة واحدة يعادل الراتب الأساسي للضابط أو الفرد عن ثلاثة </w:t>
      </w:r>
      <w:proofErr w:type="gramStart"/>
      <w:r w:rsidRPr="00B7499A">
        <w:rPr>
          <w:rFonts w:asciiTheme="majorBidi" w:hAnsiTheme="majorBidi" w:cstheme="majorBidi"/>
          <w:sz w:val="28"/>
          <w:szCs w:val="28"/>
          <w:rtl/>
        </w:rPr>
        <w:t>اشهر ،</w:t>
      </w:r>
      <w:proofErr w:type="gramEnd"/>
      <w:r w:rsidRPr="00B7499A">
        <w:rPr>
          <w:rFonts w:asciiTheme="majorBidi" w:hAnsiTheme="majorBidi" w:cstheme="majorBidi"/>
          <w:sz w:val="28"/>
          <w:szCs w:val="28"/>
          <w:rtl/>
        </w:rPr>
        <w:t xml:space="preserve"> ويسري على هذا التعويض حكم الفقرتين الأخيرتين من المادة ( 21 ) .</w:t>
      </w:r>
    </w:p>
    <w:p w14:paraId="5B40A76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21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فقرة أولى</w:t>
      </w:r>
    </w:p>
    <w:p w14:paraId="5A6276D3"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إذا قتل ضابط أو فرد أثناء قيامه بعمله</w:t>
      </w:r>
      <w:r w:rsidRPr="00B7499A">
        <w:rPr>
          <w:rFonts w:asciiTheme="majorBidi" w:hAnsiTheme="majorBidi" w:cstheme="majorBidi"/>
          <w:sz w:val="28"/>
          <w:szCs w:val="28"/>
          <w:rtl/>
          <w:lang w:bidi="ar-BH"/>
        </w:rPr>
        <w:t>،</w:t>
      </w:r>
      <w:r w:rsidRPr="00B7499A">
        <w:rPr>
          <w:rFonts w:asciiTheme="majorBidi" w:hAnsiTheme="majorBidi" w:cstheme="majorBidi"/>
          <w:sz w:val="28"/>
          <w:szCs w:val="28"/>
          <w:rtl/>
        </w:rPr>
        <w:t xml:space="preserve"> أو بسبب أداءه لواجبات </w:t>
      </w:r>
      <w:proofErr w:type="gramStart"/>
      <w:r w:rsidRPr="00B7499A">
        <w:rPr>
          <w:rFonts w:asciiTheme="majorBidi" w:hAnsiTheme="majorBidi" w:cstheme="majorBidi"/>
          <w:sz w:val="28"/>
          <w:szCs w:val="28"/>
          <w:rtl/>
        </w:rPr>
        <w:t>وظيفته ،</w:t>
      </w:r>
      <w:proofErr w:type="gramEnd"/>
      <w:r w:rsidRPr="00B7499A">
        <w:rPr>
          <w:rFonts w:asciiTheme="majorBidi" w:hAnsiTheme="majorBidi" w:cstheme="majorBidi"/>
          <w:sz w:val="28"/>
          <w:szCs w:val="28"/>
          <w:rtl/>
        </w:rPr>
        <w:t xml:space="preserve"> ربط المعاش بواقع 80 % من الراتب الأساسي للشهر الأخير مهما كانت مدة الخدمة .</w:t>
      </w:r>
    </w:p>
    <w:p w14:paraId="0E75722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22 </w:t>
      </w:r>
      <w:r w:rsidRPr="00B7499A">
        <w:rPr>
          <w:rFonts w:asciiTheme="majorBidi" w:hAnsiTheme="majorBidi" w:cstheme="majorBidi"/>
          <w:b/>
          <w:bCs/>
          <w:sz w:val="28"/>
          <w:szCs w:val="28"/>
        </w:rPr>
        <w:t>–</w:t>
      </w:r>
    </w:p>
    <w:p w14:paraId="4AA8A1B9"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مع مراعاة الأحكام المنصوص عليها في هذا الفصل يسوى معاش الضابط أو الفرد على أساس 1 / 40 من الراتب الأساسي للشهر الأخير مضروبا في عدد سنوات الخدمة المحسوبة في التقاعد وذلك بحد أقصى قدره 80 % من هذا </w:t>
      </w:r>
      <w:proofErr w:type="gramStart"/>
      <w:r w:rsidRPr="00B7499A">
        <w:rPr>
          <w:rFonts w:asciiTheme="majorBidi" w:hAnsiTheme="majorBidi" w:cstheme="majorBidi"/>
          <w:sz w:val="28"/>
          <w:szCs w:val="28"/>
          <w:rtl/>
        </w:rPr>
        <w:t>الراتب .</w:t>
      </w:r>
      <w:proofErr w:type="gramEnd"/>
    </w:p>
    <w:p w14:paraId="42511D75"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ويجوز بقرار من وزير الدفاع أو وزير الداخلية حسب الأحوال تسوية معاش الضابط أو الفرد في الحالات الاستثنائية التي تقتضيها طبيعة العمل على أساس 1 / 35 من الراتب الأساسي للشهر </w:t>
      </w:r>
      <w:proofErr w:type="gramStart"/>
      <w:r w:rsidRPr="00B7499A">
        <w:rPr>
          <w:rFonts w:asciiTheme="majorBidi" w:hAnsiTheme="majorBidi" w:cstheme="majorBidi"/>
          <w:sz w:val="28"/>
          <w:szCs w:val="28"/>
          <w:rtl/>
        </w:rPr>
        <w:t>الأخير .</w:t>
      </w:r>
      <w:proofErr w:type="gramEnd"/>
    </w:p>
    <w:p w14:paraId="3CE3F6E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40 </w:t>
      </w:r>
      <w:r w:rsidRPr="00B7499A">
        <w:rPr>
          <w:rFonts w:asciiTheme="majorBidi" w:hAnsiTheme="majorBidi" w:cstheme="majorBidi"/>
          <w:b/>
          <w:bCs/>
          <w:sz w:val="28"/>
          <w:szCs w:val="28"/>
        </w:rPr>
        <w:t>–</w:t>
      </w:r>
    </w:p>
    <w:p w14:paraId="10830CBA"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انتهت خدمة الضابط أو الفرد بالاستقالة أو إذا ترك الخدمة قبل اكتمال عشرين سنة من الخدمة المقبولة للتقاعد، فلا يستحق معاشا وانما يمنح مكافأة التقاعد المنصوص عليها في المادة </w:t>
      </w:r>
      <w:proofErr w:type="gramStart"/>
      <w:r w:rsidRPr="00B7499A">
        <w:rPr>
          <w:rFonts w:asciiTheme="majorBidi" w:hAnsiTheme="majorBidi" w:cstheme="majorBidi"/>
          <w:sz w:val="28"/>
          <w:szCs w:val="28"/>
          <w:rtl/>
        </w:rPr>
        <w:t>( 37</w:t>
      </w:r>
      <w:proofErr w:type="gramEnd"/>
      <w:r w:rsidRPr="00B7499A">
        <w:rPr>
          <w:rFonts w:asciiTheme="majorBidi" w:hAnsiTheme="majorBidi" w:cstheme="majorBidi"/>
          <w:sz w:val="28"/>
          <w:szCs w:val="28"/>
          <w:rtl/>
        </w:rPr>
        <w:t xml:space="preserve"> ) من هذا القانون ولو تجاوزت مدة خدمته خمس عشرة سنة</w:t>
      </w:r>
      <w:r w:rsidRPr="00B7499A">
        <w:rPr>
          <w:rFonts w:asciiTheme="majorBidi" w:hAnsiTheme="majorBidi" w:cstheme="majorBidi"/>
          <w:sz w:val="28"/>
          <w:szCs w:val="28"/>
          <w:rtl/>
          <w:lang w:bidi="ar-BH"/>
        </w:rPr>
        <w:t xml:space="preserve">. </w:t>
      </w:r>
    </w:p>
    <w:p w14:paraId="0E8C0022"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وفي حالات إنهاء الخدمة المشار إليها في الفقرة السابقة يخصم من المكافأة المستحقة 25 % إذا كانت مدة الخدمة لا تزيد على خمس </w:t>
      </w:r>
      <w:proofErr w:type="gramStart"/>
      <w:r w:rsidRPr="00B7499A">
        <w:rPr>
          <w:rFonts w:asciiTheme="majorBidi" w:hAnsiTheme="majorBidi" w:cstheme="majorBidi"/>
          <w:sz w:val="28"/>
          <w:szCs w:val="28"/>
          <w:rtl/>
        </w:rPr>
        <w:t>سنوات ،</w:t>
      </w:r>
      <w:proofErr w:type="gramEnd"/>
      <w:r w:rsidRPr="00B7499A">
        <w:rPr>
          <w:rFonts w:asciiTheme="majorBidi" w:hAnsiTheme="majorBidi" w:cstheme="majorBidi"/>
          <w:sz w:val="28"/>
          <w:szCs w:val="28"/>
          <w:rtl/>
        </w:rPr>
        <w:t xml:space="preserve"> و 20 % إذا زادت عن خمس سنوات وقلت عن عشر سنوات ، و15 % إذا بلغت عشر سنوات وقلت عن خمس عشرة سنة ، و10 % إذا بلغت خمس عشرة سنة فأكثر . </w:t>
      </w:r>
    </w:p>
    <w:p w14:paraId="2BEDD38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r w:rsidRPr="00B7499A">
        <w:rPr>
          <w:rFonts w:asciiTheme="majorBidi" w:hAnsiTheme="majorBidi" w:cstheme="majorBidi"/>
          <w:b/>
          <w:bCs/>
          <w:sz w:val="28"/>
          <w:szCs w:val="28"/>
        </w:rPr>
        <w:t>–</w:t>
      </w:r>
      <w:r w:rsidRPr="00B7499A">
        <w:rPr>
          <w:rFonts w:asciiTheme="majorBidi" w:hAnsiTheme="majorBidi" w:cstheme="majorBidi"/>
          <w:b/>
          <w:bCs/>
          <w:sz w:val="28"/>
          <w:szCs w:val="28"/>
          <w:rtl/>
        </w:rPr>
        <w:t xml:space="preserve"> 42 </w:t>
      </w:r>
      <w:r w:rsidRPr="00B7499A">
        <w:rPr>
          <w:rFonts w:asciiTheme="majorBidi" w:hAnsiTheme="majorBidi" w:cstheme="majorBidi"/>
          <w:b/>
          <w:bCs/>
          <w:sz w:val="28"/>
          <w:szCs w:val="28"/>
        </w:rPr>
        <w:t>–</w:t>
      </w:r>
    </w:p>
    <w:p w14:paraId="5DD9685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زادت مدة خدمة الضابط أو الفرد عن القدر اللازم لاستحقاق الحد الأقصى </w:t>
      </w:r>
      <w:proofErr w:type="gramStart"/>
      <w:r w:rsidRPr="00B7499A">
        <w:rPr>
          <w:rFonts w:asciiTheme="majorBidi" w:hAnsiTheme="majorBidi" w:cstheme="majorBidi"/>
          <w:sz w:val="28"/>
          <w:szCs w:val="28"/>
          <w:rtl/>
        </w:rPr>
        <w:t>للمعاش ،</w:t>
      </w:r>
      <w:proofErr w:type="gramEnd"/>
      <w:r w:rsidRPr="00B7499A">
        <w:rPr>
          <w:rFonts w:asciiTheme="majorBidi" w:hAnsiTheme="majorBidi" w:cstheme="majorBidi"/>
          <w:sz w:val="28"/>
          <w:szCs w:val="28"/>
          <w:rtl/>
        </w:rPr>
        <w:t xml:space="preserve"> استحق مكافأة بواقع </w:t>
      </w:r>
      <w:r w:rsidRPr="00B7499A">
        <w:rPr>
          <w:rFonts w:asciiTheme="majorBidi" w:hAnsiTheme="majorBidi" w:cstheme="majorBidi"/>
          <w:sz w:val="28"/>
          <w:szCs w:val="28"/>
          <w:rtl/>
          <w:lang w:bidi="ar-BH"/>
        </w:rPr>
        <w:t>  </w:t>
      </w:r>
      <w:r w:rsidRPr="00B7499A">
        <w:rPr>
          <w:rFonts w:asciiTheme="majorBidi" w:hAnsiTheme="majorBidi" w:cstheme="majorBidi"/>
          <w:sz w:val="28"/>
          <w:szCs w:val="28"/>
          <w:rtl/>
        </w:rPr>
        <w:t xml:space="preserve">15% من رابته السنوي ، عن كل سنة من السنوات الزائدة بحد أقصى قدره ثماني سنوات . </w:t>
      </w:r>
    </w:p>
    <w:p w14:paraId="7885B510" w14:textId="77777777" w:rsidR="000B7AB1" w:rsidRPr="00B7499A" w:rsidRDefault="000B7AB1" w:rsidP="0054598E">
      <w:pPr>
        <w:pStyle w:val="Heading1"/>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الثانية</w:t>
      </w:r>
    </w:p>
    <w:p w14:paraId="3C801BA0"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يضاف إلى المادة </w:t>
      </w:r>
      <w:proofErr w:type="gramStart"/>
      <w:r w:rsidRPr="00B7499A">
        <w:rPr>
          <w:rFonts w:asciiTheme="majorBidi" w:hAnsiTheme="majorBidi" w:cstheme="majorBidi"/>
          <w:sz w:val="28"/>
          <w:szCs w:val="28"/>
          <w:rtl/>
        </w:rPr>
        <w:t>( 23</w:t>
      </w:r>
      <w:proofErr w:type="gramEnd"/>
      <w:r w:rsidRPr="00B7499A">
        <w:rPr>
          <w:rFonts w:asciiTheme="majorBidi" w:hAnsiTheme="majorBidi" w:cstheme="majorBidi"/>
          <w:sz w:val="28"/>
          <w:szCs w:val="28"/>
          <w:rtl/>
        </w:rPr>
        <w:t xml:space="preserve"> ) من قانون تنظيم معاشات ومكافآت التقاعد لضباط وأفراد قوة دفاع البحرين والأمن العام الصادر بالمرسوم بقانون رقم ( 11 ) لسنة 1976 بند رابع نصه الآتي : </w:t>
      </w:r>
    </w:p>
    <w:p w14:paraId="19B0A9DC" w14:textId="77777777" w:rsidR="000B7AB1" w:rsidRPr="00B7499A" w:rsidRDefault="000B7AB1" w:rsidP="0054598E">
      <w:pPr>
        <w:spacing w:line="276" w:lineRule="auto"/>
        <w:rPr>
          <w:rFonts w:asciiTheme="majorBidi" w:hAnsiTheme="majorBidi" w:cstheme="majorBidi"/>
          <w:sz w:val="28"/>
          <w:szCs w:val="28"/>
          <w:rtl/>
        </w:rPr>
      </w:pPr>
      <w:r w:rsidRPr="00B7499A">
        <w:rPr>
          <w:rFonts w:asciiTheme="majorBidi" w:hAnsiTheme="majorBidi" w:cstheme="majorBidi"/>
          <w:sz w:val="28"/>
          <w:szCs w:val="28"/>
          <w:rtl/>
        </w:rPr>
        <w:t xml:space="preserve">البند رابعاً من المادة </w:t>
      </w:r>
      <w:proofErr w:type="gramStart"/>
      <w:r w:rsidRPr="00B7499A">
        <w:rPr>
          <w:rFonts w:asciiTheme="majorBidi" w:hAnsiTheme="majorBidi" w:cstheme="majorBidi"/>
          <w:sz w:val="28"/>
          <w:szCs w:val="28"/>
          <w:rtl/>
        </w:rPr>
        <w:t>( 23</w:t>
      </w:r>
      <w:proofErr w:type="gramEnd"/>
      <w:r w:rsidRPr="00B7499A">
        <w:rPr>
          <w:rFonts w:asciiTheme="majorBidi" w:hAnsiTheme="majorBidi" w:cstheme="majorBidi"/>
          <w:sz w:val="28"/>
          <w:szCs w:val="28"/>
          <w:rtl/>
        </w:rPr>
        <w:t xml:space="preserve"> )</w:t>
      </w:r>
      <w:r w:rsidRPr="00B7499A">
        <w:rPr>
          <w:rFonts w:asciiTheme="majorBidi" w:hAnsiTheme="majorBidi" w:cstheme="majorBidi"/>
          <w:sz w:val="28"/>
          <w:szCs w:val="28"/>
          <w:rtl/>
          <w:lang w:bidi="ar-BH"/>
        </w:rPr>
        <w:t>،</w:t>
      </w:r>
    </w:p>
    <w:p w14:paraId="29712382"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رابعاً :</w:t>
      </w:r>
      <w:proofErr w:type="gramEnd"/>
      <w:r w:rsidRPr="00B7499A">
        <w:rPr>
          <w:rFonts w:asciiTheme="majorBidi" w:hAnsiTheme="majorBidi" w:cstheme="majorBidi"/>
          <w:sz w:val="28"/>
          <w:szCs w:val="28"/>
          <w:rtl/>
        </w:rPr>
        <w:t xml:space="preserve"> يستحق الزوج في حالة وفاة زوجته التي تعمل في قوة دفاع البحرين أو قوات الأمن العام أو صاحبة المعاش طبقاً لأحكام هذا القانون ثلاثة أثمان معاشها إذا كان مصاباً بعجز كلي مستديم يمنعه عن العمل أو الكسب ويكون التحقق من ذلك بقرار من اللجنة الطبية المختصة . </w:t>
      </w:r>
    </w:p>
    <w:p w14:paraId="746BE9BF" w14:textId="77777777" w:rsidR="000B7AB1" w:rsidRPr="00B7499A" w:rsidRDefault="000B7AB1" w:rsidP="0054598E">
      <w:pPr>
        <w:pStyle w:val="Heading1"/>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الثالثة</w:t>
      </w:r>
    </w:p>
    <w:p w14:paraId="6AF33514"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تضاف إلى قانون تنظيم معاشات ومكافآت التقاعد لضباط وأفراد قوة دفاع البحرين والأمن العام الصادر بالمرسوم بقانون رقم </w:t>
      </w:r>
      <w:proofErr w:type="gramStart"/>
      <w:r w:rsidRPr="00B7499A">
        <w:rPr>
          <w:rFonts w:asciiTheme="majorBidi" w:hAnsiTheme="majorBidi" w:cstheme="majorBidi"/>
          <w:sz w:val="28"/>
          <w:szCs w:val="28"/>
          <w:rtl/>
        </w:rPr>
        <w:t>( 11</w:t>
      </w:r>
      <w:proofErr w:type="gramEnd"/>
      <w:r w:rsidRPr="00B7499A">
        <w:rPr>
          <w:rFonts w:asciiTheme="majorBidi" w:hAnsiTheme="majorBidi" w:cstheme="majorBidi"/>
          <w:sz w:val="28"/>
          <w:szCs w:val="28"/>
          <w:rtl/>
        </w:rPr>
        <w:t xml:space="preserve"> ) لسنة 1976 المواد : 8 مكرراً وتأتي بعد المادة ( 8 ) ، 20 مكرراً وتأتي بعد المادة ( 20 ) ، 33 مكرراً وتأتي بعد المادة ( 33 ) ونصها الآتي : </w:t>
      </w:r>
    </w:p>
    <w:p w14:paraId="0F48214D" w14:textId="77777777" w:rsidR="000B7AB1" w:rsidRPr="00B7499A" w:rsidRDefault="000B7AB1" w:rsidP="0054598E">
      <w:pPr>
        <w:spacing w:line="276" w:lineRule="auto"/>
        <w:rPr>
          <w:rFonts w:asciiTheme="majorBidi" w:hAnsiTheme="majorBidi" w:cstheme="majorBidi"/>
          <w:sz w:val="28"/>
          <w:szCs w:val="28"/>
          <w:rtl/>
        </w:rPr>
      </w:pPr>
      <w:r w:rsidRPr="00B7499A">
        <w:rPr>
          <w:rFonts w:asciiTheme="majorBidi" w:hAnsiTheme="majorBidi" w:cstheme="majorBidi"/>
          <w:sz w:val="28"/>
          <w:szCs w:val="28"/>
          <w:rtl/>
        </w:rPr>
        <w:t xml:space="preserve">مادة </w:t>
      </w:r>
      <w:proofErr w:type="gramStart"/>
      <w:r w:rsidRPr="00B7499A">
        <w:rPr>
          <w:rFonts w:asciiTheme="majorBidi" w:hAnsiTheme="majorBidi" w:cstheme="majorBidi"/>
          <w:sz w:val="28"/>
          <w:szCs w:val="28"/>
          <w:rtl/>
        </w:rPr>
        <w:t>( 8</w:t>
      </w:r>
      <w:proofErr w:type="gramEnd"/>
      <w:r w:rsidRPr="00B7499A">
        <w:rPr>
          <w:rFonts w:asciiTheme="majorBidi" w:hAnsiTheme="majorBidi" w:cstheme="majorBidi"/>
          <w:sz w:val="28"/>
          <w:szCs w:val="28"/>
          <w:rtl/>
        </w:rPr>
        <w:t xml:space="preserve"> ) مكرراً :</w:t>
      </w:r>
    </w:p>
    <w:p w14:paraId="5D324323"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أكتسب الضابط أو الفرد الجنسية البحرينية طبقاً لأحكام قانون الجنسية جاز له أن يطلب ضم مدة خدمته في قوة دفاع البحرين وقوات الأمن العام السابقة على اكتسابه الجنسية </w:t>
      </w:r>
      <w:proofErr w:type="gramStart"/>
      <w:r w:rsidRPr="00B7499A">
        <w:rPr>
          <w:rFonts w:asciiTheme="majorBidi" w:hAnsiTheme="majorBidi" w:cstheme="majorBidi"/>
          <w:sz w:val="28"/>
          <w:szCs w:val="28"/>
          <w:rtl/>
        </w:rPr>
        <w:t>البحرينية .</w:t>
      </w:r>
      <w:proofErr w:type="gramEnd"/>
      <w:r w:rsidRPr="00B7499A">
        <w:rPr>
          <w:rFonts w:asciiTheme="majorBidi" w:hAnsiTheme="majorBidi" w:cstheme="majorBidi"/>
          <w:sz w:val="28"/>
          <w:szCs w:val="28"/>
          <w:rtl/>
        </w:rPr>
        <w:t xml:space="preserve"> </w:t>
      </w:r>
    </w:p>
    <w:p w14:paraId="6C469072"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ويشترط لضم هذه المادة إلى خدمته المحسوبة لأحكام هذا القانون ما </w:t>
      </w:r>
      <w:proofErr w:type="gramStart"/>
      <w:r w:rsidRPr="00B7499A">
        <w:rPr>
          <w:rFonts w:asciiTheme="majorBidi" w:hAnsiTheme="majorBidi" w:cstheme="majorBidi"/>
          <w:sz w:val="28"/>
          <w:szCs w:val="28"/>
          <w:rtl/>
        </w:rPr>
        <w:t>يلي :</w:t>
      </w:r>
      <w:proofErr w:type="gramEnd"/>
      <w:r w:rsidRPr="00B7499A">
        <w:rPr>
          <w:rFonts w:asciiTheme="majorBidi" w:hAnsiTheme="majorBidi" w:cstheme="majorBidi"/>
          <w:sz w:val="28"/>
          <w:szCs w:val="28"/>
          <w:rtl/>
        </w:rPr>
        <w:t xml:space="preserve"> </w:t>
      </w:r>
    </w:p>
    <w:p w14:paraId="6A20537B"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1 </w:t>
      </w:r>
      <w:r w:rsidRPr="00B7499A">
        <w:rPr>
          <w:rFonts w:asciiTheme="majorBidi" w:hAnsiTheme="majorBidi" w:cstheme="majorBidi"/>
          <w:sz w:val="28"/>
          <w:szCs w:val="28"/>
          <w:rtl/>
          <w:lang w:bidi="ar-BH"/>
        </w:rPr>
        <w:t xml:space="preserve">- </w:t>
      </w:r>
      <w:r w:rsidRPr="00B7499A">
        <w:rPr>
          <w:rFonts w:asciiTheme="majorBidi" w:hAnsiTheme="majorBidi" w:cstheme="majorBidi"/>
          <w:sz w:val="28"/>
          <w:szCs w:val="28"/>
          <w:rtl/>
        </w:rPr>
        <w:t xml:space="preserve">أن يقدم طلباً </w:t>
      </w:r>
      <w:r w:rsidRPr="00B7499A">
        <w:rPr>
          <w:rFonts w:asciiTheme="majorBidi" w:hAnsiTheme="majorBidi" w:cstheme="majorBidi"/>
          <w:sz w:val="28"/>
          <w:szCs w:val="28"/>
          <w:rtl/>
          <w:lang w:bidi="ar-BH"/>
        </w:rPr>
        <w:t>ب</w:t>
      </w:r>
      <w:r w:rsidRPr="00B7499A">
        <w:rPr>
          <w:rFonts w:asciiTheme="majorBidi" w:hAnsiTheme="majorBidi" w:cstheme="majorBidi"/>
          <w:sz w:val="28"/>
          <w:szCs w:val="28"/>
          <w:rtl/>
        </w:rPr>
        <w:t xml:space="preserve">ذلك في ميعاد أقصاه ستة أشهر من تاريخ اكتسابه الجنسية </w:t>
      </w:r>
      <w:proofErr w:type="gramStart"/>
      <w:r w:rsidRPr="00B7499A">
        <w:rPr>
          <w:rFonts w:asciiTheme="majorBidi" w:hAnsiTheme="majorBidi" w:cstheme="majorBidi"/>
          <w:sz w:val="28"/>
          <w:szCs w:val="28"/>
          <w:rtl/>
        </w:rPr>
        <w:t>البحرينية .</w:t>
      </w:r>
      <w:proofErr w:type="gramEnd"/>
      <w:r w:rsidRPr="00B7499A">
        <w:rPr>
          <w:rFonts w:asciiTheme="majorBidi" w:hAnsiTheme="majorBidi" w:cstheme="majorBidi"/>
          <w:sz w:val="28"/>
          <w:szCs w:val="28"/>
          <w:rtl/>
        </w:rPr>
        <w:t xml:space="preserve"> </w:t>
      </w:r>
    </w:p>
    <w:p w14:paraId="752F8F70"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2 - أن يدفع عن مدة الخدمة السابقة على اكتساب الجنسية البحرينية والمشار إليها اشتراكاً بواقع 15 % من راتبه الأساسي الشهري الذي صرفه عند بدء اشتراكه في نظام مكافآت نهاية الخدمة لضباط وأفراد قوة دفاع البحرين والأمن العام غير </w:t>
      </w:r>
      <w:r w:rsidRPr="00B7499A">
        <w:rPr>
          <w:rFonts w:asciiTheme="majorBidi" w:hAnsiTheme="majorBidi" w:cstheme="majorBidi"/>
          <w:sz w:val="28"/>
          <w:szCs w:val="28"/>
          <w:rtl/>
          <w:lang w:bidi="ar-BH"/>
        </w:rPr>
        <w:t>ال</w:t>
      </w:r>
      <w:r w:rsidRPr="00B7499A">
        <w:rPr>
          <w:rFonts w:asciiTheme="majorBidi" w:hAnsiTheme="majorBidi" w:cstheme="majorBidi"/>
          <w:sz w:val="28"/>
          <w:szCs w:val="28"/>
          <w:rtl/>
        </w:rPr>
        <w:t xml:space="preserve">بحرينيين. ويدخل في حساب هذا الاشتراك المكافآت التي تستحق له طبقاً لهذا النظام على أن تؤول هذه المكافآت إلى الخزانة </w:t>
      </w:r>
      <w:proofErr w:type="gramStart"/>
      <w:r w:rsidRPr="00B7499A">
        <w:rPr>
          <w:rFonts w:asciiTheme="majorBidi" w:hAnsiTheme="majorBidi" w:cstheme="majorBidi"/>
          <w:sz w:val="28"/>
          <w:szCs w:val="28"/>
          <w:rtl/>
        </w:rPr>
        <w:t>العامة .</w:t>
      </w:r>
      <w:proofErr w:type="gramEnd"/>
      <w:r w:rsidRPr="00B7499A">
        <w:rPr>
          <w:rFonts w:asciiTheme="majorBidi" w:hAnsiTheme="majorBidi" w:cstheme="majorBidi"/>
          <w:sz w:val="28"/>
          <w:szCs w:val="28"/>
          <w:rtl/>
        </w:rPr>
        <w:t xml:space="preserve"> </w:t>
      </w:r>
    </w:p>
    <w:p w14:paraId="3C9EC242" w14:textId="77777777" w:rsidR="000B7AB1" w:rsidRPr="00B7499A" w:rsidRDefault="000B7AB1" w:rsidP="0054598E">
      <w:pPr>
        <w:spacing w:line="276" w:lineRule="auto"/>
        <w:rPr>
          <w:rFonts w:asciiTheme="majorBidi" w:hAnsiTheme="majorBidi" w:cstheme="majorBidi"/>
          <w:sz w:val="28"/>
          <w:szCs w:val="28"/>
          <w:rtl/>
        </w:rPr>
      </w:pPr>
      <w:r w:rsidRPr="00B7499A">
        <w:rPr>
          <w:rFonts w:asciiTheme="majorBidi" w:hAnsiTheme="majorBidi" w:cstheme="majorBidi"/>
          <w:sz w:val="28"/>
          <w:szCs w:val="28"/>
          <w:rtl/>
        </w:rPr>
        <w:t xml:space="preserve">مادة </w:t>
      </w:r>
      <w:proofErr w:type="gramStart"/>
      <w:r w:rsidRPr="00B7499A">
        <w:rPr>
          <w:rFonts w:asciiTheme="majorBidi" w:hAnsiTheme="majorBidi" w:cstheme="majorBidi"/>
          <w:sz w:val="28"/>
          <w:szCs w:val="28"/>
          <w:rtl/>
        </w:rPr>
        <w:t>( 20</w:t>
      </w:r>
      <w:proofErr w:type="gramEnd"/>
      <w:r w:rsidRPr="00B7499A">
        <w:rPr>
          <w:rFonts w:asciiTheme="majorBidi" w:hAnsiTheme="majorBidi" w:cstheme="majorBidi"/>
          <w:sz w:val="28"/>
          <w:szCs w:val="28"/>
          <w:rtl/>
        </w:rPr>
        <w:t xml:space="preserve"> ) مكرراً :</w:t>
      </w:r>
    </w:p>
    <w:p w14:paraId="318F4082"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أصيب الضابط أو الفرد بمرض أو وقع له حادث أثناء </w:t>
      </w:r>
      <w:proofErr w:type="gramStart"/>
      <w:r w:rsidRPr="00B7499A">
        <w:rPr>
          <w:rFonts w:asciiTheme="majorBidi" w:hAnsiTheme="majorBidi" w:cstheme="majorBidi"/>
          <w:sz w:val="28"/>
          <w:szCs w:val="28"/>
          <w:rtl/>
        </w:rPr>
        <w:t>وسبب  قيامه</w:t>
      </w:r>
      <w:proofErr w:type="gramEnd"/>
      <w:r w:rsidRPr="00B7499A">
        <w:rPr>
          <w:rFonts w:asciiTheme="majorBidi" w:hAnsiTheme="majorBidi" w:cstheme="majorBidi"/>
          <w:sz w:val="28"/>
          <w:szCs w:val="28"/>
          <w:rtl/>
        </w:rPr>
        <w:t xml:space="preserve"> بواجبات وظيفته الرسمية دون خطأ منه ، وتخلف عنه عجز جزئي مستديم تقدر نسبة بـ 30% فأكثر استحق معاشاً إصابياً يساوي نسبة ذلك العجز من المعاش المنصوص عليه في المادة ( 19 ) من هذا القانون . </w:t>
      </w:r>
    </w:p>
    <w:p w14:paraId="5FAA8F98"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أما إذا تخلف عن المرض أو الإصابة المشار </w:t>
      </w:r>
      <w:r w:rsidRPr="00B7499A">
        <w:rPr>
          <w:rFonts w:asciiTheme="majorBidi" w:hAnsiTheme="majorBidi" w:cstheme="majorBidi"/>
          <w:sz w:val="28"/>
          <w:szCs w:val="28"/>
          <w:rtl/>
          <w:lang w:bidi="ar-BH"/>
        </w:rPr>
        <w:t>إ</w:t>
      </w:r>
      <w:r w:rsidRPr="00B7499A">
        <w:rPr>
          <w:rFonts w:asciiTheme="majorBidi" w:hAnsiTheme="majorBidi" w:cstheme="majorBidi"/>
          <w:sz w:val="28"/>
          <w:szCs w:val="28"/>
          <w:rtl/>
        </w:rPr>
        <w:t xml:space="preserve">ليها في الفقرة السابقة عجز الضابط أو الفرد عجزاً مستديماً لا تصل نسبته إلى 30 % استحق تعويضاً من دفعة واحدة يقدر بنسبة العجز المتخلف مضروبة في المعاش المستحق طبقاً للمادة </w:t>
      </w:r>
      <w:proofErr w:type="gramStart"/>
      <w:r w:rsidRPr="00B7499A">
        <w:rPr>
          <w:rFonts w:asciiTheme="majorBidi" w:hAnsiTheme="majorBidi" w:cstheme="majorBidi"/>
          <w:sz w:val="28"/>
          <w:szCs w:val="28"/>
          <w:rtl/>
        </w:rPr>
        <w:t>( 19</w:t>
      </w:r>
      <w:proofErr w:type="gramEnd"/>
      <w:r w:rsidRPr="00B7499A">
        <w:rPr>
          <w:rFonts w:asciiTheme="majorBidi" w:hAnsiTheme="majorBidi" w:cstheme="majorBidi"/>
          <w:sz w:val="28"/>
          <w:szCs w:val="28"/>
          <w:rtl/>
        </w:rPr>
        <w:t xml:space="preserve"> ) من هذا القانون وذلك عن 36 شهراً . </w:t>
      </w:r>
    </w:p>
    <w:p w14:paraId="2D53A84A" w14:textId="77777777" w:rsidR="000B7AB1" w:rsidRPr="00B7499A" w:rsidRDefault="000B7AB1" w:rsidP="007A57B5">
      <w:pPr>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مادة </w:t>
      </w:r>
      <w:proofErr w:type="gramStart"/>
      <w:r w:rsidRPr="00B7499A">
        <w:rPr>
          <w:rFonts w:asciiTheme="majorBidi" w:hAnsiTheme="majorBidi" w:cstheme="majorBidi"/>
          <w:sz w:val="28"/>
          <w:szCs w:val="28"/>
          <w:rtl/>
        </w:rPr>
        <w:t>( 33</w:t>
      </w:r>
      <w:proofErr w:type="gramEnd"/>
      <w:r w:rsidRPr="00B7499A">
        <w:rPr>
          <w:rFonts w:asciiTheme="majorBidi" w:hAnsiTheme="majorBidi" w:cstheme="majorBidi"/>
          <w:sz w:val="28"/>
          <w:szCs w:val="28"/>
          <w:rtl/>
        </w:rPr>
        <w:t xml:space="preserve"> ) مكرراً :</w:t>
      </w:r>
    </w:p>
    <w:p w14:paraId="7D6BF233"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لا يجوز صرف أكثر من معاش واحد يستحق طبقاً لأحكام 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وإذا </w:t>
      </w:r>
      <w:r w:rsidRPr="00B7499A">
        <w:rPr>
          <w:rFonts w:asciiTheme="majorBidi" w:hAnsiTheme="majorBidi" w:cstheme="majorBidi"/>
          <w:sz w:val="28"/>
          <w:szCs w:val="28"/>
          <w:rtl/>
          <w:lang w:bidi="ar-BH"/>
        </w:rPr>
        <w:t>ا</w:t>
      </w:r>
      <w:r w:rsidRPr="00B7499A">
        <w:rPr>
          <w:rFonts w:asciiTheme="majorBidi" w:hAnsiTheme="majorBidi" w:cstheme="majorBidi"/>
          <w:sz w:val="28"/>
          <w:szCs w:val="28"/>
          <w:rtl/>
        </w:rPr>
        <w:t xml:space="preserve">ستحق أكثر من معاش صرف الأكبر قيمة ، واستثناء من حكم الفقرة السابقة يجمع الضابط أو الفرد أو صاحب المعاش أو المستحقون عن أيهم بين أكثر من معاش في الحالات الآتية : </w:t>
      </w:r>
    </w:p>
    <w:p w14:paraId="31378E22"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أ )</w:t>
      </w:r>
      <w:proofErr w:type="gramEnd"/>
      <w:r w:rsidRPr="00B7499A">
        <w:rPr>
          <w:rFonts w:asciiTheme="majorBidi" w:hAnsiTheme="majorBidi" w:cstheme="majorBidi"/>
          <w:sz w:val="28"/>
          <w:szCs w:val="28"/>
          <w:rtl/>
        </w:rPr>
        <w:t xml:space="preserve">       يجمع الضابط أو الفرد أو صاحب المعاش أو المستحقون عنهم بين معاشات الإصابة المنصوص عليها في المادة ( 20 ) من هذا القانون وبين المعاش التقاعدي أو بين معاش الإصابة المنصوص عليه في المادة </w:t>
      </w:r>
      <w:r w:rsidRPr="00B7499A">
        <w:rPr>
          <w:rFonts w:asciiTheme="majorBidi" w:hAnsiTheme="majorBidi" w:cstheme="majorBidi"/>
          <w:sz w:val="28"/>
          <w:szCs w:val="28"/>
          <w:rtl/>
          <w:lang w:bidi="ar-BH"/>
        </w:rPr>
        <w:t>       </w:t>
      </w:r>
      <w:r w:rsidRPr="00B7499A">
        <w:rPr>
          <w:rFonts w:asciiTheme="majorBidi" w:hAnsiTheme="majorBidi" w:cstheme="majorBidi"/>
          <w:sz w:val="28"/>
          <w:szCs w:val="28"/>
          <w:rtl/>
        </w:rPr>
        <w:t>( 20 ) مكرراً من هذا القانون والمعاش التقاعدي أيهما أفضل .</w:t>
      </w:r>
    </w:p>
    <w:p w14:paraId="3B546EB7"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ب )</w:t>
      </w:r>
      <w:proofErr w:type="gramEnd"/>
      <w:r w:rsidRPr="00B7499A">
        <w:rPr>
          <w:rFonts w:asciiTheme="majorBidi" w:hAnsiTheme="majorBidi" w:cstheme="majorBidi"/>
          <w:sz w:val="28"/>
          <w:szCs w:val="28"/>
          <w:rtl/>
        </w:rPr>
        <w:t xml:space="preserve"> يجمع الضابط أو الفرد بين معاش الإصابة المنصوص عليها في المادة ( 20 ) من هذا القانون وبين راتبه .</w:t>
      </w:r>
    </w:p>
    <w:p w14:paraId="31283D72"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ج )</w:t>
      </w:r>
      <w:proofErr w:type="gramEnd"/>
      <w:r w:rsidRPr="00B7499A">
        <w:rPr>
          <w:rFonts w:asciiTheme="majorBidi" w:hAnsiTheme="majorBidi" w:cstheme="majorBidi"/>
          <w:sz w:val="28"/>
          <w:szCs w:val="28"/>
          <w:rtl/>
        </w:rPr>
        <w:t xml:space="preserve"> تجمع الأرملة بين معاشها عن زوجها ومعاشها المستحق لها بصفتها خاضعة لاحكام هذا القانون ، كما تجمع بين معاشها عن زوجها وراتبها في أية جهة كانت .</w:t>
      </w:r>
    </w:p>
    <w:p w14:paraId="6FCA0585"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د )</w:t>
      </w:r>
      <w:proofErr w:type="gramEnd"/>
      <w:r w:rsidRPr="00B7499A">
        <w:rPr>
          <w:rFonts w:asciiTheme="majorBidi" w:hAnsiTheme="majorBidi" w:cstheme="majorBidi"/>
          <w:sz w:val="28"/>
          <w:szCs w:val="28"/>
          <w:rtl/>
        </w:rPr>
        <w:t xml:space="preserve">      يجمع الأبناء والبنات بين المعاشين المستحقين لهم عن والديهم . </w:t>
      </w:r>
    </w:p>
    <w:p w14:paraId="3442A79E"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هـ )</w:t>
      </w:r>
      <w:proofErr w:type="gramEnd"/>
      <w:r w:rsidRPr="00B7499A">
        <w:rPr>
          <w:rFonts w:asciiTheme="majorBidi" w:hAnsiTheme="majorBidi" w:cstheme="majorBidi"/>
          <w:sz w:val="28"/>
          <w:szCs w:val="28"/>
          <w:rtl/>
        </w:rPr>
        <w:t xml:space="preserve">     يجمع الأب والأم بين المعاشات المستحقة لهما بما لا يجاوز راتب تسوية المعاش الأكبر . </w:t>
      </w:r>
    </w:p>
    <w:p w14:paraId="7C252C3D" w14:textId="77777777" w:rsidR="000B7AB1" w:rsidRPr="00B7499A" w:rsidRDefault="000B7AB1"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و )</w:t>
      </w:r>
      <w:proofErr w:type="gramEnd"/>
      <w:r w:rsidRPr="00B7499A">
        <w:rPr>
          <w:rFonts w:asciiTheme="majorBidi" w:hAnsiTheme="majorBidi" w:cstheme="majorBidi"/>
          <w:sz w:val="28"/>
          <w:szCs w:val="28"/>
          <w:rtl/>
        </w:rPr>
        <w:t xml:space="preserve">      يجمع الزوج العاجز عن الكسب أو العمل بين معاشه عن نفسه ومعاشه عن زوجته . </w:t>
      </w:r>
    </w:p>
    <w:p w14:paraId="391F2A2E" w14:textId="77777777" w:rsidR="000B7AB1" w:rsidRPr="00B7499A" w:rsidRDefault="000B7AB1" w:rsidP="007A57B5">
      <w:pPr>
        <w:pStyle w:val="Heading1"/>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الرابعة</w:t>
      </w:r>
    </w:p>
    <w:p w14:paraId="7BA1F0A9" w14:textId="0B9A1CDF" w:rsidR="000B7AB1" w:rsidRPr="00B7499A" w:rsidRDefault="000B7AB1" w:rsidP="007A30A6">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يعفى الضباط والأفراد في </w:t>
      </w:r>
      <w:r w:rsidR="007A30A6"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والموجود</w:t>
      </w:r>
      <w:r w:rsidRPr="00B7499A">
        <w:rPr>
          <w:rFonts w:asciiTheme="majorBidi" w:hAnsiTheme="majorBidi" w:cstheme="majorBidi"/>
          <w:sz w:val="28"/>
          <w:szCs w:val="28"/>
          <w:rtl/>
          <w:lang w:bidi="ar-BH"/>
        </w:rPr>
        <w:t>و</w:t>
      </w:r>
      <w:r w:rsidRPr="00B7499A">
        <w:rPr>
          <w:rFonts w:asciiTheme="majorBidi" w:hAnsiTheme="majorBidi" w:cstheme="majorBidi"/>
          <w:sz w:val="28"/>
          <w:szCs w:val="28"/>
          <w:rtl/>
        </w:rPr>
        <w:t xml:space="preserve">ن بالخدمة وقت العمل بهذا القانون من سداد الاشتراكات عن مدة خدمتهم في </w:t>
      </w:r>
      <w:r w:rsidR="007A30A6"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w:t>
      </w:r>
      <w:proofErr w:type="gramStart"/>
      <w:r w:rsidRPr="00B7499A">
        <w:rPr>
          <w:rFonts w:asciiTheme="majorBidi" w:hAnsiTheme="majorBidi" w:cstheme="majorBidi"/>
          <w:sz w:val="28"/>
          <w:szCs w:val="28"/>
          <w:rtl/>
        </w:rPr>
        <w:t>السابقة  على</w:t>
      </w:r>
      <w:proofErr w:type="gramEnd"/>
      <w:r w:rsidRPr="00B7499A">
        <w:rPr>
          <w:rFonts w:asciiTheme="majorBidi" w:hAnsiTheme="majorBidi" w:cstheme="majorBidi"/>
          <w:sz w:val="28"/>
          <w:szCs w:val="28"/>
          <w:rtl/>
        </w:rPr>
        <w:t xml:space="preserve"> بلوغهم سن السابعة عشرة من العمر إذا كانت هذه المدة قد قضيت في الخدمة في الفترة من تاريخ العمل بالمرسوم بقانون رقم ( 11 ) لسنة 1976 إلى تاريخ العمل بهذا القانون . </w:t>
      </w:r>
    </w:p>
    <w:p w14:paraId="0E9A8E51" w14:textId="77777777" w:rsidR="000B7AB1" w:rsidRPr="00B7499A" w:rsidRDefault="000B7AB1" w:rsidP="007A57B5">
      <w:pPr>
        <w:pStyle w:val="Heading1"/>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الخامسة</w:t>
      </w:r>
    </w:p>
    <w:p w14:paraId="5A5263E9" w14:textId="09B6CD08"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يكون ميعاد تقديم</w:t>
      </w:r>
      <w:r w:rsidRPr="00B7499A">
        <w:rPr>
          <w:rFonts w:asciiTheme="majorBidi" w:hAnsiTheme="majorBidi" w:cstheme="majorBidi"/>
          <w:sz w:val="28"/>
          <w:szCs w:val="28"/>
          <w:rtl/>
          <w:lang w:bidi="ar-BH"/>
        </w:rPr>
        <w:t xml:space="preserve"> طلبات</w:t>
      </w:r>
      <w:r w:rsidRPr="00B7499A">
        <w:rPr>
          <w:rFonts w:asciiTheme="majorBidi" w:hAnsiTheme="majorBidi" w:cstheme="majorBidi"/>
          <w:sz w:val="28"/>
          <w:szCs w:val="28"/>
          <w:rtl/>
        </w:rPr>
        <w:t xml:space="preserve"> ضم مدة الخدمة السابقة على اكتساب الجنسية البحرينية طبقاً لأحكام المادة </w:t>
      </w:r>
      <w:proofErr w:type="gramStart"/>
      <w:r w:rsidRPr="00B7499A">
        <w:rPr>
          <w:rFonts w:asciiTheme="majorBidi" w:hAnsiTheme="majorBidi" w:cstheme="majorBidi"/>
          <w:sz w:val="28"/>
          <w:szCs w:val="28"/>
          <w:rtl/>
        </w:rPr>
        <w:t>( 8</w:t>
      </w:r>
      <w:proofErr w:type="gramEnd"/>
      <w:r w:rsidRPr="00B7499A">
        <w:rPr>
          <w:rFonts w:asciiTheme="majorBidi" w:hAnsiTheme="majorBidi" w:cstheme="majorBidi"/>
          <w:sz w:val="28"/>
          <w:szCs w:val="28"/>
          <w:rtl/>
        </w:rPr>
        <w:t xml:space="preserve"> ) مكرراً المضافة بهذا القانون بالنسبة للضباط والأفراد في </w:t>
      </w:r>
      <w:r w:rsidR="007A30A6" w:rsidRPr="00B7499A">
        <w:rPr>
          <w:rFonts w:asciiTheme="majorBidi" w:hAnsiTheme="majorBidi" w:cstheme="majorBidi" w:hint="cs"/>
          <w:sz w:val="28"/>
          <w:szCs w:val="28"/>
          <w:rtl/>
        </w:rPr>
        <w:t>الجهات العسكرية</w:t>
      </w:r>
      <w:r w:rsidRPr="00B7499A">
        <w:rPr>
          <w:rFonts w:asciiTheme="majorBidi" w:hAnsiTheme="majorBidi" w:cstheme="majorBidi"/>
          <w:sz w:val="28"/>
          <w:szCs w:val="28"/>
          <w:rtl/>
        </w:rPr>
        <w:t xml:space="preserve"> والموجودين بالخدمة وقت العمل بهذا القانون ستة أشهر تبدأ من تاريخ اكتساب الجنسية البحرينية أو من تاريخ العمل بهذا القانون أيهما أطول . </w:t>
      </w:r>
    </w:p>
    <w:p w14:paraId="25CFBB1C" w14:textId="77777777" w:rsidR="000B7AB1" w:rsidRPr="00B7499A" w:rsidRDefault="000B7AB1" w:rsidP="007A57B5">
      <w:pPr>
        <w:pStyle w:val="Heading1"/>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السادسة</w:t>
      </w:r>
    </w:p>
    <w:p w14:paraId="2D49F65E"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يوقف صرف أية زيادات تستحق تنفيذاً لأحكام المرسوم بقانون رقم </w:t>
      </w:r>
      <w:proofErr w:type="gramStart"/>
      <w:r w:rsidRPr="00B7499A">
        <w:rPr>
          <w:rFonts w:asciiTheme="majorBidi" w:hAnsiTheme="majorBidi" w:cstheme="majorBidi"/>
          <w:sz w:val="28"/>
          <w:szCs w:val="28"/>
          <w:rtl/>
        </w:rPr>
        <w:t>( 8</w:t>
      </w:r>
      <w:proofErr w:type="gramEnd"/>
      <w:r w:rsidRPr="00B7499A">
        <w:rPr>
          <w:rFonts w:asciiTheme="majorBidi" w:hAnsiTheme="majorBidi" w:cstheme="majorBidi"/>
          <w:sz w:val="28"/>
          <w:szCs w:val="28"/>
          <w:rtl/>
        </w:rPr>
        <w:t xml:space="preserve"> ) لسنة 1980 بتقرير زيادة لأصحاب المعاشات والمستحقين اعتبارا من تاريخ العمل بهذا القانون وذلك بالنسبة لأصحاب المعاشات والمستحقين المستفيدين  من أحكام قانون تنظيم معاشات ومكافآت التقاعد لضباط وأفراد قوة دفاع البحرين والأمن العام الصادر بالمرسوم بقانون رقم ( 11 ) لسنة 1976 . </w:t>
      </w:r>
    </w:p>
    <w:p w14:paraId="097D3BC9"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أن يستمر صرف الزيادات التي استحقت تنفيذاً لأحكامه والسابقة على العمل بهذا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w:t>
      </w:r>
    </w:p>
    <w:p w14:paraId="246B3403"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السابعة</w:t>
      </w:r>
    </w:p>
    <w:p w14:paraId="3FB70E16"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يصدر وزراء الدفاع والداخلية والمالية والاقتصاد الوطني القرارات اللازمة لتنفيذ 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w:t>
      </w:r>
    </w:p>
    <w:p w14:paraId="6CA44844"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الثامنة</w:t>
      </w:r>
    </w:p>
    <w:p w14:paraId="75755694"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الوزراء </w:t>
      </w:r>
      <w:r w:rsidRPr="00B7499A">
        <w:rPr>
          <w:rFonts w:asciiTheme="majorBidi" w:hAnsiTheme="majorBidi" w:cstheme="majorBidi"/>
          <w:sz w:val="28"/>
          <w:szCs w:val="28"/>
        </w:rPr>
        <w:t>–</w:t>
      </w:r>
      <w:r w:rsidRPr="00B7499A">
        <w:rPr>
          <w:rFonts w:asciiTheme="majorBidi" w:hAnsiTheme="majorBidi" w:cstheme="majorBidi"/>
          <w:sz w:val="28"/>
          <w:szCs w:val="28"/>
          <w:rtl/>
        </w:rPr>
        <w:t xml:space="preserve"> كل فيما يخصه </w:t>
      </w:r>
      <w:r w:rsidRPr="00B7499A">
        <w:rPr>
          <w:rFonts w:asciiTheme="majorBidi" w:hAnsiTheme="majorBidi" w:cstheme="majorBidi"/>
          <w:sz w:val="28"/>
          <w:szCs w:val="28"/>
        </w:rPr>
        <w:t>–</w:t>
      </w:r>
      <w:r w:rsidRPr="00B7499A">
        <w:rPr>
          <w:rFonts w:asciiTheme="majorBidi" w:hAnsiTheme="majorBidi" w:cstheme="majorBidi"/>
          <w:sz w:val="28"/>
          <w:szCs w:val="28"/>
          <w:rtl/>
        </w:rPr>
        <w:t xml:space="preserve"> تنفيذ هذا </w:t>
      </w:r>
      <w:proofErr w:type="gramStart"/>
      <w:r w:rsidRPr="00B7499A">
        <w:rPr>
          <w:rFonts w:asciiTheme="majorBidi" w:hAnsiTheme="majorBidi" w:cstheme="majorBidi"/>
          <w:sz w:val="28"/>
          <w:szCs w:val="28"/>
          <w:rtl/>
        </w:rPr>
        <w:t>القانون ،</w:t>
      </w:r>
      <w:proofErr w:type="gramEnd"/>
      <w:r w:rsidRPr="00B7499A">
        <w:rPr>
          <w:rFonts w:asciiTheme="majorBidi" w:hAnsiTheme="majorBidi" w:cstheme="majorBidi"/>
          <w:sz w:val="28"/>
          <w:szCs w:val="28"/>
          <w:rtl/>
        </w:rPr>
        <w:t xml:space="preserve"> ويعمل به من أول الشهر التالي لتاريخ نشره في الجريدة الرسمية . </w:t>
      </w:r>
    </w:p>
    <w:p w14:paraId="318771F7" w14:textId="77777777" w:rsidR="000B7AB1" w:rsidRPr="00B7499A" w:rsidRDefault="000B7AB1" w:rsidP="007A57B5">
      <w:pPr>
        <w:spacing w:line="360" w:lineRule="auto"/>
        <w:jc w:val="right"/>
        <w:rPr>
          <w:rFonts w:asciiTheme="majorBidi" w:hAnsiTheme="majorBidi" w:cstheme="majorBidi"/>
          <w:sz w:val="28"/>
          <w:szCs w:val="28"/>
          <w:rtl/>
        </w:rPr>
      </w:pPr>
      <w:r w:rsidRPr="00B7499A">
        <w:rPr>
          <w:rFonts w:asciiTheme="majorBidi" w:hAnsiTheme="majorBidi" w:cstheme="majorBidi"/>
          <w:b/>
          <w:bCs/>
          <w:sz w:val="28"/>
          <w:szCs w:val="28"/>
          <w:rtl/>
        </w:rPr>
        <w:t xml:space="preserve">أمير دولة البحرين </w:t>
      </w:r>
    </w:p>
    <w:p w14:paraId="342BD07F" w14:textId="77777777" w:rsidR="000B7AB1" w:rsidRPr="00B7499A" w:rsidRDefault="000B7AB1" w:rsidP="007A57B5">
      <w:pPr>
        <w:spacing w:line="360" w:lineRule="auto"/>
        <w:jc w:val="right"/>
        <w:rPr>
          <w:rFonts w:asciiTheme="majorBidi" w:hAnsiTheme="majorBidi" w:cstheme="majorBidi"/>
          <w:sz w:val="28"/>
          <w:szCs w:val="28"/>
          <w:rtl/>
        </w:rPr>
      </w:pPr>
      <w:r w:rsidRPr="00B7499A">
        <w:rPr>
          <w:rFonts w:asciiTheme="majorBidi" w:hAnsiTheme="majorBidi" w:cstheme="majorBidi"/>
          <w:b/>
          <w:bCs/>
          <w:sz w:val="28"/>
          <w:szCs w:val="28"/>
          <w:rtl/>
        </w:rPr>
        <w:t xml:space="preserve">عيسى بن سلمان آل خليفة </w:t>
      </w:r>
    </w:p>
    <w:p w14:paraId="0FEA61B8" w14:textId="77777777" w:rsidR="000B7AB1" w:rsidRPr="00B7499A" w:rsidRDefault="000B7AB1" w:rsidP="007A57B5">
      <w:pPr>
        <w:spacing w:line="360" w:lineRule="auto"/>
        <w:rPr>
          <w:rFonts w:asciiTheme="majorBidi" w:hAnsiTheme="majorBidi" w:cstheme="majorBidi"/>
          <w:sz w:val="28"/>
          <w:szCs w:val="28"/>
          <w:rtl/>
        </w:rPr>
      </w:pPr>
      <w:r w:rsidRPr="00B7499A">
        <w:rPr>
          <w:rFonts w:asciiTheme="majorBidi" w:hAnsiTheme="majorBidi" w:cstheme="majorBidi"/>
          <w:sz w:val="28"/>
          <w:szCs w:val="28"/>
          <w:rtl/>
        </w:rPr>
        <w:t xml:space="preserve">صدر في قصر </w:t>
      </w:r>
      <w:proofErr w:type="gramStart"/>
      <w:r w:rsidRPr="00B7499A">
        <w:rPr>
          <w:rFonts w:asciiTheme="majorBidi" w:hAnsiTheme="majorBidi" w:cstheme="majorBidi"/>
          <w:sz w:val="28"/>
          <w:szCs w:val="28"/>
          <w:rtl/>
        </w:rPr>
        <w:t>الرفاع :</w:t>
      </w:r>
      <w:proofErr w:type="gramEnd"/>
      <w:r w:rsidRPr="00B7499A">
        <w:rPr>
          <w:rFonts w:asciiTheme="majorBidi" w:hAnsiTheme="majorBidi" w:cstheme="majorBidi"/>
          <w:sz w:val="28"/>
          <w:szCs w:val="28"/>
          <w:rtl/>
        </w:rPr>
        <w:t xml:space="preserve"> </w:t>
      </w:r>
    </w:p>
    <w:p w14:paraId="2DB3918F" w14:textId="77777777" w:rsidR="000B7AB1" w:rsidRPr="00B7499A" w:rsidRDefault="000B7AB1" w:rsidP="007A57B5">
      <w:pPr>
        <w:spacing w:line="360" w:lineRule="auto"/>
        <w:rPr>
          <w:rFonts w:asciiTheme="majorBidi" w:hAnsiTheme="majorBidi" w:cstheme="majorBidi"/>
          <w:sz w:val="28"/>
          <w:szCs w:val="28"/>
          <w:rtl/>
        </w:rPr>
      </w:pPr>
      <w:proofErr w:type="gramStart"/>
      <w:r w:rsidRPr="00B7499A">
        <w:rPr>
          <w:rFonts w:asciiTheme="majorBidi" w:hAnsiTheme="majorBidi" w:cstheme="majorBidi"/>
          <w:sz w:val="28"/>
          <w:szCs w:val="28"/>
          <w:rtl/>
        </w:rPr>
        <w:t>بتاريخ :</w:t>
      </w:r>
      <w:proofErr w:type="gramEnd"/>
      <w:r w:rsidRPr="00B7499A">
        <w:rPr>
          <w:rFonts w:asciiTheme="majorBidi" w:hAnsiTheme="majorBidi" w:cstheme="majorBidi"/>
          <w:sz w:val="28"/>
          <w:szCs w:val="28"/>
          <w:rtl/>
        </w:rPr>
        <w:t xml:space="preserve"> 4 ذى القعدة 1407 هـ </w:t>
      </w:r>
    </w:p>
    <w:p w14:paraId="5CE3D9E3" w14:textId="77777777" w:rsidR="000B7AB1" w:rsidRPr="00B7499A" w:rsidRDefault="000B7AB1" w:rsidP="007A57B5">
      <w:pPr>
        <w:spacing w:line="360" w:lineRule="auto"/>
        <w:rPr>
          <w:rFonts w:asciiTheme="majorBidi" w:hAnsiTheme="majorBidi" w:cstheme="majorBidi"/>
          <w:sz w:val="28"/>
          <w:szCs w:val="28"/>
          <w:rtl/>
        </w:rPr>
      </w:pPr>
      <w:proofErr w:type="gramStart"/>
      <w:r w:rsidRPr="00B7499A">
        <w:rPr>
          <w:rFonts w:asciiTheme="majorBidi" w:hAnsiTheme="majorBidi" w:cstheme="majorBidi"/>
          <w:sz w:val="28"/>
          <w:szCs w:val="28"/>
          <w:rtl/>
        </w:rPr>
        <w:t>الموافق :</w:t>
      </w:r>
      <w:proofErr w:type="gramEnd"/>
      <w:r w:rsidRPr="00B7499A">
        <w:rPr>
          <w:rFonts w:asciiTheme="majorBidi" w:hAnsiTheme="majorBidi" w:cstheme="majorBidi"/>
          <w:sz w:val="28"/>
          <w:szCs w:val="28"/>
          <w:rtl/>
        </w:rPr>
        <w:t xml:space="preserve"> 30 يونيه 1987 م</w:t>
      </w:r>
    </w:p>
    <w:p w14:paraId="4A993D25" w14:textId="7ABA5C96" w:rsidR="000B7AB1" w:rsidRPr="00B7499A" w:rsidRDefault="000B7AB1" w:rsidP="007A57B5">
      <w:pPr>
        <w:spacing w:line="360" w:lineRule="auto"/>
        <w:rPr>
          <w:rFonts w:asciiTheme="majorBidi" w:hAnsiTheme="majorBidi" w:cstheme="majorBidi"/>
          <w:sz w:val="28"/>
          <w:szCs w:val="28"/>
          <w:rtl/>
          <w:lang w:bidi="ar-BH"/>
        </w:rPr>
      </w:pPr>
    </w:p>
    <w:p w14:paraId="5A7EE2B9" w14:textId="50CCB357" w:rsidR="000B7AB1" w:rsidRPr="00B7499A" w:rsidRDefault="000B7AB1" w:rsidP="007A57B5">
      <w:pPr>
        <w:spacing w:line="360" w:lineRule="auto"/>
        <w:rPr>
          <w:rFonts w:asciiTheme="majorBidi" w:hAnsiTheme="majorBidi" w:cstheme="majorBidi"/>
          <w:sz w:val="28"/>
          <w:szCs w:val="28"/>
          <w:rtl/>
          <w:lang w:bidi="ar-BH"/>
        </w:rPr>
      </w:pPr>
    </w:p>
    <w:p w14:paraId="65A2ED41" w14:textId="3674BB65" w:rsidR="000B7AB1" w:rsidRPr="00B7499A" w:rsidRDefault="000B7AB1" w:rsidP="007A57B5">
      <w:pPr>
        <w:spacing w:line="360" w:lineRule="auto"/>
        <w:rPr>
          <w:rFonts w:asciiTheme="majorBidi" w:hAnsiTheme="majorBidi" w:cstheme="majorBidi"/>
          <w:sz w:val="28"/>
          <w:szCs w:val="28"/>
          <w:rtl/>
          <w:lang w:bidi="ar-BH"/>
        </w:rPr>
      </w:pPr>
    </w:p>
    <w:p w14:paraId="5F7C2B6E" w14:textId="77777777" w:rsidR="007A57B5" w:rsidRPr="00B7499A" w:rsidRDefault="007A57B5" w:rsidP="007A57B5">
      <w:pPr>
        <w:bidi w:val="0"/>
        <w:spacing w:line="360" w:lineRule="auto"/>
        <w:rPr>
          <w:rFonts w:asciiTheme="majorBidi" w:eastAsia="Times New Roman" w:hAnsiTheme="majorBidi" w:cstheme="majorBidi"/>
          <w:b/>
          <w:bCs/>
          <w:sz w:val="28"/>
          <w:szCs w:val="28"/>
          <w:rtl/>
        </w:rPr>
      </w:pPr>
      <w:r w:rsidRPr="00B7499A">
        <w:rPr>
          <w:rFonts w:asciiTheme="majorBidi" w:hAnsiTheme="majorBidi" w:cstheme="majorBidi"/>
          <w:b/>
          <w:bCs/>
          <w:rtl/>
        </w:rPr>
        <w:br w:type="page"/>
      </w:r>
    </w:p>
    <w:p w14:paraId="7B312A8F" w14:textId="3A18AB9B" w:rsidR="000B7AB1" w:rsidRPr="00B7499A" w:rsidRDefault="000B7AB1" w:rsidP="007A57B5">
      <w:pPr>
        <w:pStyle w:val="Title"/>
        <w:rPr>
          <w:rFonts w:asciiTheme="majorBidi" w:hAnsiTheme="majorBidi" w:cstheme="majorBidi"/>
        </w:rPr>
      </w:pPr>
      <w:r w:rsidRPr="00B7499A">
        <w:rPr>
          <w:rFonts w:asciiTheme="majorBidi" w:hAnsiTheme="majorBidi" w:cstheme="majorBidi"/>
          <w:b/>
          <w:bCs/>
          <w:rtl/>
        </w:rPr>
        <w:t>مرسوم بقانون رقم (3) لسنة 1991</w:t>
      </w:r>
    </w:p>
    <w:p w14:paraId="6AB7519F" w14:textId="5360979B" w:rsidR="000B7AB1" w:rsidRPr="00B7499A" w:rsidRDefault="000B7AB1" w:rsidP="007A30A6">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بتعديل بعض أحكام قانون </w:t>
      </w:r>
      <w:r w:rsidR="007A30A6" w:rsidRPr="00B7499A">
        <w:rPr>
          <w:rFonts w:asciiTheme="majorBidi" w:hAnsiTheme="majorBidi" w:cstheme="majorBidi" w:hint="cs"/>
          <w:b/>
          <w:bCs/>
          <w:sz w:val="28"/>
          <w:szCs w:val="28"/>
          <w:rtl/>
        </w:rPr>
        <w:t>التقاعد العسكري</w:t>
      </w:r>
    </w:p>
    <w:p w14:paraId="15C33714"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الصادر بالمرسوم بقانون رقم (11) لسنة 1976</w:t>
      </w:r>
    </w:p>
    <w:p w14:paraId="7D24A678"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sz w:val="28"/>
          <w:szCs w:val="28"/>
          <w:rtl/>
        </w:rPr>
        <w:t> </w:t>
      </w:r>
    </w:p>
    <w:p w14:paraId="0213503E"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نحن حمد بن عيسى آل </w:t>
      </w:r>
      <w:proofErr w:type="gramStart"/>
      <w:r w:rsidRPr="00B7499A">
        <w:rPr>
          <w:rFonts w:asciiTheme="majorBidi" w:hAnsiTheme="majorBidi" w:cstheme="majorBidi"/>
          <w:sz w:val="28"/>
          <w:szCs w:val="28"/>
          <w:rtl/>
        </w:rPr>
        <w:t>خليفة  أمير</w:t>
      </w:r>
      <w:proofErr w:type="gramEnd"/>
      <w:r w:rsidRPr="00B7499A">
        <w:rPr>
          <w:rFonts w:asciiTheme="majorBidi" w:hAnsiTheme="majorBidi" w:cstheme="majorBidi"/>
          <w:sz w:val="28"/>
          <w:szCs w:val="28"/>
          <w:rtl/>
        </w:rPr>
        <w:t xml:space="preserve"> دولة البحرين بالنيابة. </w:t>
      </w:r>
    </w:p>
    <w:p w14:paraId="39FA1DBC"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بعد الإطلاع على الدستور، </w:t>
      </w:r>
    </w:p>
    <w:p w14:paraId="4B538C84"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(4) لسنة 1975، </w:t>
      </w:r>
    </w:p>
    <w:p w14:paraId="5F427EEA"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(6) لسنة 1990، </w:t>
      </w:r>
    </w:p>
    <w:p w14:paraId="150BC47B"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قانون تـنظيم معاشات ومكافآت التـقاعد لضباط وأفراد قوة دفاع البحرين والأمن العام الصادر بالمرسوم بقانون رقم (11) لسنة 1976 والقوانين المعدلة له، </w:t>
      </w:r>
    </w:p>
    <w:p w14:paraId="7F7D649E"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وبناءً ً على عرض وزراء الدفاع والداخلية والمالية والاقتصاد الوطني، </w:t>
      </w:r>
    </w:p>
    <w:p w14:paraId="0889FB9C"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وبعد موافقة مجلس الوزراء، </w:t>
      </w:r>
    </w:p>
    <w:p w14:paraId="30864D0A"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رسمنا بالقانون الآتي: </w:t>
      </w:r>
    </w:p>
    <w:p w14:paraId="2B464968"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الأولى</w:t>
      </w:r>
    </w:p>
    <w:p w14:paraId="427AED47"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تضاف إلى نهاية المادة (8) من قانون تـنظيم معاشات ومكافآت التـقاعد لضباط وأفراد قوة دفاع البحرين والأمن العام الصادر بالمرسوم بقانــون رقـــم (11) لسنة 1976، فقرة جديدة نصها الآتي: </w:t>
      </w:r>
    </w:p>
    <w:p w14:paraId="00ED961D"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وللضابط أو الفرد الخاضع لأحكام هذا القانون، أن يطلب ضم مدة خدمة افتراضية لمدة خدمته المحسوبة في التـقاعد، بما لا يجاوز خمس سنوات. ويشترط للضم </w:t>
      </w:r>
      <w:proofErr w:type="gramStart"/>
      <w:r w:rsidRPr="00B7499A">
        <w:rPr>
          <w:rFonts w:asciiTheme="majorBidi" w:hAnsiTheme="majorBidi" w:cstheme="majorBidi"/>
          <w:sz w:val="28"/>
          <w:szCs w:val="28"/>
          <w:rtl/>
        </w:rPr>
        <w:t>أن لا</w:t>
      </w:r>
      <w:proofErr w:type="gramEnd"/>
      <w:r w:rsidRPr="00B7499A">
        <w:rPr>
          <w:rFonts w:asciiTheme="majorBidi" w:hAnsiTheme="majorBidi" w:cstheme="majorBidi"/>
          <w:sz w:val="28"/>
          <w:szCs w:val="28"/>
          <w:rtl/>
        </w:rPr>
        <w:t xml:space="preserve"> تقل مدة الخدمة المحسوبة في التـقاعد عند الضم عن 25 سنة وأن لا تزيد مدة الخدمة المحسوبة في التـقاعد بعد الضم وعند انتهاء الخدمة عن 32 سنة، </w:t>
      </w:r>
    </w:p>
    <w:p w14:paraId="35A4776E"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وذلك مقابل أداء مبلغ يعادل 15٪ من الراتب الأساسي عن كل سنة من سنوات مدة الخدمة الافتراضية المراد ضمهــا، ويكون سداد المبلغ إما دفعة واحدة أو على أقساط شهرية وفقاً للجدول المرافق لهذا القانون. </w:t>
      </w:r>
    </w:p>
    <w:p w14:paraId="018686D7"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وينظم قرار يصدر من وزير المالية والاقتصاد الوطني شروط الضم الأخرى وإجراءات هذا الضم. </w:t>
      </w:r>
    </w:p>
    <w:p w14:paraId="20EF96D0" w14:textId="77777777" w:rsidR="000B7AB1" w:rsidRPr="00B7499A" w:rsidRDefault="000B7AB1"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الثانية</w:t>
      </w:r>
    </w:p>
    <w:p w14:paraId="22795F97"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يُصدِر وزير المالية والاقتصاد الوطني القرارات اللازمة لتنفيذ هذا القانون. </w:t>
      </w:r>
    </w:p>
    <w:p w14:paraId="2554E169"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الثالثة</w:t>
      </w:r>
    </w:p>
    <w:p w14:paraId="44584828"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علــى الوزراء </w:t>
      </w:r>
      <w:proofErr w:type="gramStart"/>
      <w:r w:rsidRPr="00B7499A">
        <w:rPr>
          <w:rFonts w:asciiTheme="majorBidi" w:hAnsiTheme="majorBidi" w:cstheme="majorBidi"/>
          <w:sz w:val="28"/>
          <w:szCs w:val="28"/>
          <w:rtl/>
        </w:rPr>
        <w:t>-  كل</w:t>
      </w:r>
      <w:proofErr w:type="gramEnd"/>
      <w:r w:rsidRPr="00B7499A">
        <w:rPr>
          <w:rFonts w:asciiTheme="majorBidi" w:hAnsiTheme="majorBidi" w:cstheme="majorBidi"/>
          <w:sz w:val="28"/>
          <w:szCs w:val="28"/>
          <w:rtl/>
        </w:rPr>
        <w:t xml:space="preserve"> فيما يخصه -  تنفيذ هذا القانون، ويعمل به من أول الشهر التالي لتاريخ نشره في الجريدة الرسـمية. </w:t>
      </w:r>
    </w:p>
    <w:p w14:paraId="09D501E9"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Pr>
        <w:t xml:space="preserve">                                                 </w:t>
      </w:r>
      <w:r w:rsidRPr="00B7499A">
        <w:rPr>
          <w:rFonts w:asciiTheme="majorBidi" w:hAnsiTheme="majorBidi" w:cstheme="majorBidi"/>
          <w:b/>
          <w:bCs/>
          <w:sz w:val="28"/>
          <w:szCs w:val="28"/>
          <w:rtl/>
        </w:rPr>
        <w:t>                                  أمير دولة البحرين بالنيابة</w:t>
      </w:r>
    </w:p>
    <w:p w14:paraId="4BB6FB7F"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Pr>
        <w:t xml:space="preserve">                                                 </w:t>
      </w:r>
      <w:r w:rsidRPr="00B7499A">
        <w:rPr>
          <w:rFonts w:asciiTheme="majorBidi" w:hAnsiTheme="majorBidi" w:cstheme="majorBidi"/>
          <w:b/>
          <w:bCs/>
          <w:sz w:val="28"/>
          <w:szCs w:val="28"/>
          <w:rtl/>
        </w:rPr>
        <w:t>                                   حمد بن عيسى آل خليفة</w:t>
      </w:r>
    </w:p>
    <w:p w14:paraId="45DB0549"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صدر في قصر الرفاع: </w:t>
      </w:r>
    </w:p>
    <w:p w14:paraId="7E66ACAA"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بتاريــخ 29 جمادى الآخرة 1411 هـ </w:t>
      </w:r>
    </w:p>
    <w:p w14:paraId="43FAEC38"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الموافق 15 ينايــــــــــــــر 1991 م</w:t>
      </w:r>
    </w:p>
    <w:p w14:paraId="0C4500EE"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sz w:val="28"/>
          <w:szCs w:val="28"/>
          <w:rtl/>
        </w:rPr>
        <w:br w:type="page"/>
      </w:r>
      <w:r w:rsidRPr="00B7499A">
        <w:rPr>
          <w:rFonts w:asciiTheme="majorBidi" w:hAnsiTheme="majorBidi" w:cstheme="majorBidi"/>
          <w:b/>
          <w:bCs/>
          <w:sz w:val="28"/>
          <w:szCs w:val="28"/>
          <w:rtl/>
        </w:rPr>
        <w:t>جدول بتحديد القسط الشهري</w:t>
      </w:r>
    </w:p>
    <w:p w14:paraId="4E41631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عن كل </w:t>
      </w:r>
      <w:proofErr w:type="gramStart"/>
      <w:r w:rsidRPr="00B7499A">
        <w:rPr>
          <w:rFonts w:asciiTheme="majorBidi" w:hAnsiTheme="majorBidi" w:cstheme="majorBidi"/>
          <w:b/>
          <w:bCs/>
          <w:sz w:val="28"/>
          <w:szCs w:val="28"/>
          <w:rtl/>
        </w:rPr>
        <w:t>مائة</w:t>
      </w:r>
      <w:proofErr w:type="gramEnd"/>
      <w:r w:rsidRPr="00B7499A">
        <w:rPr>
          <w:rFonts w:asciiTheme="majorBidi" w:hAnsiTheme="majorBidi" w:cstheme="majorBidi"/>
          <w:b/>
          <w:bCs/>
          <w:sz w:val="28"/>
          <w:szCs w:val="28"/>
          <w:rtl/>
        </w:rPr>
        <w:t xml:space="preserve"> دينار من المبلغ المقسط</w:t>
      </w:r>
    </w:p>
    <w:p w14:paraId="3D83E8F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 </w:t>
      </w:r>
    </w:p>
    <w:tbl>
      <w:tblPr>
        <w:bidiVisual/>
        <w:tblW w:w="0" w:type="auto"/>
        <w:jc w:val="center"/>
        <w:tblCellMar>
          <w:left w:w="0" w:type="dxa"/>
          <w:right w:w="0" w:type="dxa"/>
        </w:tblCellMar>
        <w:tblLook w:val="04A0" w:firstRow="1" w:lastRow="0" w:firstColumn="1" w:lastColumn="0" w:noHBand="0" w:noVBand="1"/>
      </w:tblPr>
      <w:tblGrid>
        <w:gridCol w:w="1857"/>
        <w:gridCol w:w="1597"/>
        <w:gridCol w:w="1178"/>
        <w:gridCol w:w="1496"/>
        <w:gridCol w:w="1171"/>
      </w:tblGrid>
      <w:tr w:rsidR="00B7499A" w:rsidRPr="00B7499A" w14:paraId="4FD79C18" w14:textId="77777777" w:rsidTr="000B7AB1">
        <w:trPr>
          <w:jc w:val="center"/>
        </w:trPr>
        <w:tc>
          <w:tcPr>
            <w:tcW w:w="1857" w:type="dxa"/>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88C08C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السن عند التقسيط</w:t>
            </w:r>
          </w:p>
        </w:tc>
        <w:tc>
          <w:tcPr>
            <w:tcW w:w="5442" w:type="dxa"/>
            <w:gridSpan w:val="4"/>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7F392F46" w14:textId="77777777" w:rsidR="000B7AB1" w:rsidRPr="00B7499A" w:rsidRDefault="000B7AB1" w:rsidP="0054598E">
            <w:pPr>
              <w:pStyle w:val="Heading1"/>
              <w:spacing w:line="276" w:lineRule="auto"/>
              <w:rPr>
                <w:rFonts w:asciiTheme="majorBidi" w:hAnsiTheme="majorBidi" w:cstheme="majorBidi"/>
                <w:sz w:val="28"/>
                <w:szCs w:val="28"/>
                <w:rtl/>
              </w:rPr>
            </w:pPr>
            <w:r w:rsidRPr="00B7499A">
              <w:rPr>
                <w:rFonts w:asciiTheme="majorBidi" w:hAnsiTheme="majorBidi" w:cstheme="majorBidi"/>
                <w:b/>
                <w:bCs/>
                <w:sz w:val="28"/>
                <w:szCs w:val="28"/>
                <w:rtl/>
              </w:rPr>
              <w:t>مدة التقسيط</w:t>
            </w:r>
          </w:p>
        </w:tc>
      </w:tr>
      <w:tr w:rsidR="00B7499A" w:rsidRPr="00B7499A" w14:paraId="15E3486A" w14:textId="77777777" w:rsidTr="000B7AB1">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D8C34BD" w14:textId="77777777" w:rsidR="000B7AB1" w:rsidRPr="00B7499A" w:rsidRDefault="000B7AB1" w:rsidP="0054598E">
            <w:pPr>
              <w:spacing w:line="276" w:lineRule="auto"/>
              <w:rPr>
                <w:rFonts w:asciiTheme="majorBidi" w:hAnsiTheme="majorBidi" w:cstheme="majorBidi"/>
                <w:sz w:val="28"/>
                <w:szCs w:val="28"/>
              </w:rPr>
            </w:pPr>
          </w:p>
        </w:tc>
        <w:tc>
          <w:tcPr>
            <w:tcW w:w="2775"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6CFFF5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5 سنوات</w:t>
            </w:r>
          </w:p>
        </w:tc>
        <w:tc>
          <w:tcPr>
            <w:tcW w:w="2667"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4838DC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10 سنوات</w:t>
            </w:r>
          </w:p>
        </w:tc>
      </w:tr>
      <w:tr w:rsidR="00B7499A" w:rsidRPr="00B7499A" w14:paraId="5637954C" w14:textId="77777777" w:rsidTr="000B7AB1">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B5DCFAB" w14:textId="77777777" w:rsidR="000B7AB1" w:rsidRPr="00B7499A" w:rsidRDefault="000B7AB1" w:rsidP="0054598E">
            <w:pPr>
              <w:spacing w:line="276" w:lineRule="auto"/>
              <w:rPr>
                <w:rFonts w:asciiTheme="majorBidi" w:hAnsiTheme="majorBidi" w:cstheme="majorBidi"/>
                <w:sz w:val="28"/>
                <w:szCs w:val="28"/>
              </w:rPr>
            </w:pPr>
          </w:p>
        </w:tc>
        <w:tc>
          <w:tcPr>
            <w:tcW w:w="1597"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68F49FB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فلس</w:t>
            </w:r>
          </w:p>
        </w:tc>
        <w:tc>
          <w:tcPr>
            <w:tcW w:w="1178"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B9F61E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دينار</w:t>
            </w:r>
          </w:p>
        </w:tc>
        <w:tc>
          <w:tcPr>
            <w:tcW w:w="1496"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7C7CC15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فلس</w:t>
            </w:r>
          </w:p>
        </w:tc>
        <w:tc>
          <w:tcPr>
            <w:tcW w:w="1171"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5913588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دينار</w:t>
            </w:r>
          </w:p>
        </w:tc>
      </w:tr>
      <w:tr w:rsidR="00B7499A" w:rsidRPr="00B7499A" w14:paraId="15D2D3C0"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75A2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حتى سن 40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B5AD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876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8086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7104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8BBA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5C4BE4F7"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2326F" w14:textId="77777777" w:rsidR="000B7AB1" w:rsidRPr="00B7499A" w:rsidRDefault="000B7AB1" w:rsidP="0054598E">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41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5A35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878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72FD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34E0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462B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3DCBC6A1"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BB38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2BC5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083A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7E8C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AC45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241417C7"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FEAB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CAC0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1375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46BB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5B31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031A8DA6"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0FD6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5C5D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884</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37AC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A34E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C717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25BAA445"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8C67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3713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561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5A2C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2476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3B8C2B6E"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CC11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46</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8308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889</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B569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659C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117</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F805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76CDBA9F"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AE4E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47</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CC99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892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D6A0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8C09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24AD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6A7D1C16"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D5F8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48</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6519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5441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A9E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EE4D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6F51DCA4"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B62F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49</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16C7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9C71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6FB3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F782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11A32062"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A634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09E8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903</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F3A5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D575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121</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CCFF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482AA718"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E076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FA07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AB93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116C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2A96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65F56DA4"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91E2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6C79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912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3A44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2090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123</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0B46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290F508F"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C1C7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228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917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31B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20F4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EF8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0355E52C"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2461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8509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923</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7FE4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2D2B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125</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9B58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07F28AB3"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5766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BB70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930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E26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1797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E403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5D610AD9"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FAD4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56</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8264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938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0905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D1AD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136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B726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258E3EA9"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A057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57</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08FE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C891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36BA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148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6BA8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4402DD77"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691A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58</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F106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957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543F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D40E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161</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0E15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77CC8AC6"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703E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59</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DC7C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968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5F7B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DA41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175</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BDF9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4901CA28"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4CA9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DA61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980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A0EC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5F89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190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F260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5F2DE2FB"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5398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61</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D819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994</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1F7A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7253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208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BEE3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233071CC"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9A9D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62</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4DA0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008</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DC27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A53B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229</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9FFA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64D4D1FD"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A5C5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63</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4DC5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026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60B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9BF5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252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DA16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71D40D28"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8C94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64</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7D2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045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655D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921A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277</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CF51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r w:rsidR="00B7499A" w:rsidRPr="00B7499A" w14:paraId="341F8E0D" w14:textId="77777777" w:rsidTr="000B7AB1">
        <w:trPr>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9BD8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65</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7CF0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066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D752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B1C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304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7247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w:t>
            </w:r>
          </w:p>
        </w:tc>
      </w:tr>
    </w:tbl>
    <w:p w14:paraId="39995CD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4B8C89D0"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698FD03E"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u w:val="single"/>
          <w:rtl/>
        </w:rPr>
        <w:t xml:space="preserve">ملاحظات: </w:t>
      </w:r>
      <w:r w:rsidRPr="00B7499A">
        <w:rPr>
          <w:rFonts w:asciiTheme="majorBidi" w:hAnsiTheme="majorBidi" w:cstheme="majorBidi"/>
          <w:b/>
          <w:bCs/>
          <w:sz w:val="28"/>
          <w:szCs w:val="28"/>
          <w:rtl/>
        </w:rPr>
        <w:t xml:space="preserve">      </w:t>
      </w:r>
    </w:p>
    <w:p w14:paraId="4D34D900"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1  -</w:t>
      </w:r>
      <w:proofErr w:type="gramEnd"/>
      <w:r w:rsidRPr="00B7499A">
        <w:rPr>
          <w:rFonts w:asciiTheme="majorBidi" w:hAnsiTheme="majorBidi" w:cstheme="majorBidi"/>
          <w:sz w:val="28"/>
          <w:szCs w:val="28"/>
          <w:rtl/>
        </w:rPr>
        <w:t xml:space="preserve">   في حساب السن تعتبر كسور السنة سنة. </w:t>
      </w:r>
    </w:p>
    <w:p w14:paraId="7F75C637"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يسقط القسط الشهري بالوفاة. </w:t>
      </w:r>
    </w:p>
    <w:p w14:paraId="6442176D"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يُستـَحق القسط الأول في آخر الشهر التالي لتاريخ موافقة الصندوق على طلب الضم. </w:t>
      </w:r>
    </w:p>
    <w:p w14:paraId="56899CB8" w14:textId="77777777" w:rsidR="000B7AB1" w:rsidRPr="00B7499A" w:rsidRDefault="000B7AB1" w:rsidP="0054598E">
      <w:pPr>
        <w:spacing w:line="276" w:lineRule="auto"/>
        <w:rPr>
          <w:rFonts w:asciiTheme="majorBidi" w:hAnsiTheme="majorBidi" w:cstheme="majorBidi"/>
          <w:sz w:val="28"/>
          <w:szCs w:val="28"/>
          <w:rtl/>
        </w:rPr>
      </w:pPr>
      <w:r w:rsidRPr="00B7499A">
        <w:rPr>
          <w:rFonts w:asciiTheme="majorBidi" w:hAnsiTheme="majorBidi" w:cstheme="majorBidi"/>
          <w:sz w:val="28"/>
          <w:szCs w:val="28"/>
          <w:rtl/>
        </w:rPr>
        <w:t> </w:t>
      </w:r>
    </w:p>
    <w:p w14:paraId="0BAD79A2" w14:textId="191FF746" w:rsidR="000B7AB1" w:rsidRPr="00B7499A" w:rsidRDefault="000B7AB1" w:rsidP="0054598E">
      <w:pPr>
        <w:spacing w:line="276" w:lineRule="auto"/>
        <w:rPr>
          <w:rFonts w:asciiTheme="majorBidi" w:hAnsiTheme="majorBidi" w:cstheme="majorBidi"/>
          <w:sz w:val="28"/>
          <w:szCs w:val="28"/>
          <w:rtl/>
        </w:rPr>
      </w:pPr>
    </w:p>
    <w:p w14:paraId="7A5DED7A" w14:textId="006C523E" w:rsidR="000B7AB1" w:rsidRPr="00B7499A" w:rsidRDefault="000B7AB1" w:rsidP="0054598E">
      <w:pPr>
        <w:spacing w:line="276" w:lineRule="auto"/>
        <w:rPr>
          <w:rFonts w:asciiTheme="majorBidi" w:hAnsiTheme="majorBidi" w:cstheme="majorBidi"/>
          <w:sz w:val="28"/>
          <w:szCs w:val="28"/>
          <w:rtl/>
        </w:rPr>
      </w:pPr>
    </w:p>
    <w:p w14:paraId="659D75DC" w14:textId="64BF609F" w:rsidR="000B7AB1" w:rsidRPr="00B7499A" w:rsidRDefault="000B7AB1" w:rsidP="0054598E">
      <w:pPr>
        <w:spacing w:line="276" w:lineRule="auto"/>
        <w:rPr>
          <w:rFonts w:asciiTheme="majorBidi" w:hAnsiTheme="majorBidi" w:cstheme="majorBidi"/>
          <w:sz w:val="28"/>
          <w:szCs w:val="28"/>
          <w:rtl/>
        </w:rPr>
      </w:pPr>
    </w:p>
    <w:p w14:paraId="35C73E2F" w14:textId="77777777" w:rsidR="000B7AB1" w:rsidRPr="00B7499A" w:rsidRDefault="000B7AB1" w:rsidP="007A57B5">
      <w:pPr>
        <w:spacing w:line="360" w:lineRule="auto"/>
        <w:jc w:val="center"/>
        <w:rPr>
          <w:rFonts w:asciiTheme="majorBidi" w:eastAsia="Times New Roman" w:hAnsiTheme="majorBidi" w:cstheme="majorBidi"/>
          <w:sz w:val="28"/>
          <w:szCs w:val="28"/>
        </w:rPr>
      </w:pPr>
      <w:r w:rsidRPr="00B7499A">
        <w:rPr>
          <w:rFonts w:asciiTheme="majorBidi" w:hAnsiTheme="majorBidi" w:cstheme="majorBidi"/>
          <w:b/>
          <w:bCs/>
          <w:sz w:val="28"/>
          <w:szCs w:val="28"/>
          <w:rtl/>
        </w:rPr>
        <w:t>مرسوم بقانون رقم (20) لسنة 1991</w:t>
      </w:r>
    </w:p>
    <w:p w14:paraId="37A9704F"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بتعديل بعض أحكام قانون تـنظيم معاشات ومكافآت التـقاعد</w:t>
      </w:r>
    </w:p>
    <w:p w14:paraId="7A465B5D"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 لضباط وأفراد قوة دفاع البحرين والأمن العام </w:t>
      </w:r>
    </w:p>
    <w:p w14:paraId="782C08BA"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الصادر بالمرسوم بقانون رقم (11) لسنة 1976 </w:t>
      </w:r>
    </w:p>
    <w:p w14:paraId="4C57B0D8"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sz w:val="28"/>
          <w:szCs w:val="28"/>
          <w:rtl/>
        </w:rPr>
        <w:t> </w:t>
      </w:r>
    </w:p>
    <w:p w14:paraId="5B283040"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نحن عيسى بن سلمان آل خليفة    أمير دولة البحرين. </w:t>
      </w:r>
    </w:p>
    <w:p w14:paraId="2FCFE2AA"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بعد الإطلاع على الدستور، </w:t>
      </w:r>
    </w:p>
    <w:p w14:paraId="55375E4F"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(4) لسنة 1975، </w:t>
      </w:r>
    </w:p>
    <w:p w14:paraId="4829F2A3"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القانون رقم (13) لسنة 1975 بشأن تـنظيم معاشات ومكافآت التـقاعد لموظفي الحكومة والقوانين المعدلة له، </w:t>
      </w:r>
    </w:p>
    <w:p w14:paraId="0C4E2D50"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المرسوم بقانون رقم (11) لسنة 1976 بإصدار قانون تـنظيم معاشات ومكافآت التـقاعد لضباط وأفراد قوة دفاع البحرين والأمن العام والقوانين المعدلة له، </w:t>
      </w:r>
    </w:p>
    <w:p w14:paraId="2E2CFE3A"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وعلى المرسوم بقانون رقم (6) لسنة 1991 بإنشاء صندوق التـقاعد لضباط وأفراد قوة دفاع البحرين والأمن العام البحرينيين وغير البحرينيين، </w:t>
      </w:r>
    </w:p>
    <w:p w14:paraId="0F21B856"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(4) لسنة 1987 بالموافقة على قرار القائد العام لقوة دفاع البحرين رقم (1) لسنة 1987 بإصدار نظام اللجان الطبية العسكرية لقوة دفاع البحرين، </w:t>
      </w:r>
    </w:p>
    <w:p w14:paraId="1BA976BD"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قرار رئيس مـجلس الوزراء رقم (15) لسنة 1987 بشأن زيادة الحد الأدنى للمعاشات المستحقة طبقا لقانون تـنظيم معاشات ومكافآت التـقاعد لضباط وأفراد قوة دفاع البحرين والأمن العام الصادر بالمرسوم بقانون رقم (11) لسنة 1976، </w:t>
      </w:r>
    </w:p>
    <w:p w14:paraId="4F3CECAD"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وبناءً على عرض وزراء الدفاع والداخلية والمالية والاقتصاد الوطني، </w:t>
      </w:r>
    </w:p>
    <w:p w14:paraId="6F5095A4" w14:textId="77777777" w:rsidR="000B7AB1" w:rsidRPr="00B7499A" w:rsidRDefault="000B7AB1"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وبعد موافقة مجلس الوزراء، </w:t>
      </w:r>
    </w:p>
    <w:p w14:paraId="0189AAE5"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رسمنا بالقانون الآتي: </w:t>
      </w:r>
    </w:p>
    <w:p w14:paraId="196DBF7A"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الأولى</w:t>
      </w:r>
    </w:p>
    <w:p w14:paraId="22576C36"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يضاف إلى قانون تـنظيم معاشات ومكافآت التـقاعد لضباط وأفراد قوة دفاع البحرين والأمن العام الصادر بالمرسوم بقانون رقم (11) لسنة 1976 فصل جديد هو الفصل السابع بعنوان استبدال المعاش وذلك وفقاً للنصوص المرافقة لهذا القانون. </w:t>
      </w:r>
    </w:p>
    <w:p w14:paraId="0EDF1E23" w14:textId="77777777" w:rsidR="000B7AB1" w:rsidRPr="00B7499A" w:rsidRDefault="000B7AB1" w:rsidP="007A57B5">
      <w:pPr>
        <w:spacing w:line="360" w:lineRule="auto"/>
        <w:ind w:firstLine="284"/>
        <w:jc w:val="both"/>
        <w:rPr>
          <w:rFonts w:asciiTheme="majorBidi" w:hAnsiTheme="majorBidi" w:cstheme="majorBidi"/>
          <w:sz w:val="28"/>
          <w:szCs w:val="28"/>
          <w:rtl/>
        </w:rPr>
      </w:pPr>
      <w:r w:rsidRPr="00B7499A">
        <w:rPr>
          <w:rFonts w:asciiTheme="majorBidi" w:hAnsiTheme="majorBidi" w:cstheme="majorBidi"/>
          <w:sz w:val="28"/>
          <w:szCs w:val="28"/>
          <w:rtl/>
        </w:rPr>
        <w:t xml:space="preserve">وتعدل تسمية الفصلين السابـع والثامن من القانون المشـــار إليه بالفقرة السابقة إلى الفصلين الثامن والتاسع على التوالـــي، مـــع تعديـــل ترقيـــم مواد هـذين الفصلــين مــن أرقــــام </w:t>
      </w:r>
      <w:proofErr w:type="gramStart"/>
      <w:r w:rsidRPr="00B7499A">
        <w:rPr>
          <w:rFonts w:asciiTheme="majorBidi" w:hAnsiTheme="majorBidi" w:cstheme="majorBidi"/>
          <w:sz w:val="28"/>
          <w:szCs w:val="28"/>
          <w:rtl/>
        </w:rPr>
        <w:t>( 43</w:t>
      </w:r>
      <w:proofErr w:type="gramEnd"/>
      <w:r w:rsidRPr="00B7499A">
        <w:rPr>
          <w:rFonts w:asciiTheme="majorBidi" w:hAnsiTheme="majorBidi" w:cstheme="majorBidi"/>
          <w:sz w:val="28"/>
          <w:szCs w:val="28"/>
          <w:rtl/>
        </w:rPr>
        <w:t xml:space="preserve">، 44، 45، 46، 47، 48) إلى أرقام (50، 51، 52، 53، 54، 55). </w:t>
      </w:r>
    </w:p>
    <w:p w14:paraId="2093DDA0" w14:textId="77777777" w:rsidR="000B7AB1" w:rsidRPr="00B7499A" w:rsidRDefault="000B7AB1"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الثانية</w:t>
      </w:r>
    </w:p>
    <w:p w14:paraId="63AA0818"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يلغى كل نص يخالف أحكام هذا القانون. </w:t>
      </w:r>
    </w:p>
    <w:p w14:paraId="0D05756C" w14:textId="77777777" w:rsidR="000B7AB1" w:rsidRPr="00B7499A" w:rsidRDefault="000B7AB1"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الثالثة</w:t>
      </w:r>
    </w:p>
    <w:p w14:paraId="25767339"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وزراء الدفاع والداخلية والمالية والاقتصاد الوطني </w:t>
      </w:r>
      <w:proofErr w:type="gramStart"/>
      <w:r w:rsidRPr="00B7499A">
        <w:rPr>
          <w:rFonts w:asciiTheme="majorBidi" w:hAnsiTheme="majorBidi" w:cstheme="majorBidi"/>
          <w:sz w:val="28"/>
          <w:szCs w:val="28"/>
          <w:rtl/>
        </w:rPr>
        <w:t>-  كل</w:t>
      </w:r>
      <w:proofErr w:type="gramEnd"/>
      <w:r w:rsidRPr="00B7499A">
        <w:rPr>
          <w:rFonts w:asciiTheme="majorBidi" w:hAnsiTheme="majorBidi" w:cstheme="majorBidi"/>
          <w:sz w:val="28"/>
          <w:szCs w:val="28"/>
          <w:rtl/>
        </w:rPr>
        <w:t xml:space="preserve"> فيما يخصه -  إصدار القرارات اللازمة لتنفيذ هذا القانون. </w:t>
      </w:r>
    </w:p>
    <w:p w14:paraId="4C2F1405"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الرابعة</w:t>
      </w:r>
    </w:p>
    <w:p w14:paraId="451FD424"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الوزراء تـنفيذ هذا القانون، ويعمل به من أول الشهر التالي لتاريخ نشره في الجريدة الرسمية. </w:t>
      </w:r>
    </w:p>
    <w:p w14:paraId="711A3820"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15E815AB"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أمير دولة البحرين</w:t>
      </w:r>
    </w:p>
    <w:p w14:paraId="03940649"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عيسى بن سلمان آل خليفة</w:t>
      </w:r>
    </w:p>
    <w:p w14:paraId="60C1C4BB"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w:t>
      </w:r>
    </w:p>
    <w:p w14:paraId="04A52C34"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صدر في قصر الرفاع: </w:t>
      </w:r>
    </w:p>
    <w:p w14:paraId="4F9D7A71"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بتاريــخ 17 جمادى الآخرة 1412 هـ  </w:t>
      </w:r>
    </w:p>
    <w:p w14:paraId="676F19B0" w14:textId="77777777" w:rsidR="000B7AB1" w:rsidRPr="00B7499A" w:rsidRDefault="000B7AB1"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الموافق 23 ديسمــــــــــبر 1991 م</w:t>
      </w:r>
    </w:p>
    <w:p w14:paraId="2C397092"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w:t>
      </w:r>
    </w:p>
    <w:p w14:paraId="32A05FA4"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w:t>
      </w:r>
    </w:p>
    <w:p w14:paraId="4D81DECF"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w:t>
      </w:r>
    </w:p>
    <w:p w14:paraId="0A4D88F0"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w:t>
      </w:r>
    </w:p>
    <w:p w14:paraId="5B8B1B94"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br w:type="page"/>
        <w:t>الفصل السابع</w:t>
      </w:r>
    </w:p>
    <w:p w14:paraId="02ADE60B"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إستبدال المعاش</w:t>
      </w:r>
    </w:p>
    <w:p w14:paraId="645EEF56"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مادة - 43 -</w:t>
      </w:r>
    </w:p>
    <w:p w14:paraId="2910B10E"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يجوز للهيئة العامة لصندوق التـقاعد أن تستبدل نقودا بحقوق الضابط والأفراد الخاضعين لأحكام هذا القانون والمتقاعدين في معاشاتهم، ويحدد رأسمال المعاش المستبدل طبقا للجدول المرافق لهـذا القانون وسن المستبدل في تاريخ توقيع الكشف الطبي وحالته الصحية. </w:t>
      </w:r>
    </w:p>
    <w:p w14:paraId="00652568"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مادة - 44 -</w:t>
      </w:r>
    </w:p>
    <w:p w14:paraId="4358A68D"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تستبدل المعاشات في حدود النسبة التي يحددها قرار يصدر من وزير المالية والاقتصاد الوطني بعد موافقة مجلــس إدارة الهيئـــة العامـــة لصندوق التـقاعد، ويشترط ألا يقل ما يتبقى من المعاش بعد الاستبدال عن الحد الأدنى الرقمي للمعاش المقرر بهذا القانون، ولا يجوز إجراء الاستبـــدال لأكثر من مرة كل سنتين من تاريخ آخر استبدال. </w:t>
      </w:r>
    </w:p>
    <w:p w14:paraId="3AFA49AA"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مادة - 45 -</w:t>
      </w:r>
    </w:p>
    <w:p w14:paraId="2EE8C9D6"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يعتبر الإستبدال قائما إعتبارا من تاريخ قبول المُستبدِل لتقدير رأس المال المُستبدَل، ويقتطع القسط مقدما من الراتب أو المعاش بحسب الأحوال. </w:t>
      </w:r>
    </w:p>
    <w:p w14:paraId="3393F0BB"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46</w:t>
      </w:r>
      <w:proofErr w:type="gramEnd"/>
      <w:r w:rsidRPr="00B7499A">
        <w:rPr>
          <w:rFonts w:asciiTheme="majorBidi" w:hAnsiTheme="majorBidi" w:cstheme="majorBidi"/>
          <w:b/>
          <w:bCs/>
          <w:sz w:val="28"/>
          <w:szCs w:val="28"/>
          <w:rtl/>
        </w:rPr>
        <w:t xml:space="preserve"> -</w:t>
      </w:r>
    </w:p>
    <w:p w14:paraId="4D87158B"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تسقط أقساط الاستبدال بوفاة المُستبدِل، ويسوى معاش المستحقين عنه بإفتراض أنه لم يستبدل شيئا من معاشه. </w:t>
      </w:r>
    </w:p>
    <w:p w14:paraId="525246A5"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مادة - 47 -</w:t>
      </w:r>
    </w:p>
    <w:p w14:paraId="396CF6EB"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يجوز للمستبدِل في أي وقت أن يطلب وقف العمل بالاستبدال مقابل أداء مبلغ يصدر بقواعد تحديده قرار وزير المالية والاقتصاد الوطني المشار إليه بالمادة (49). </w:t>
      </w:r>
    </w:p>
    <w:p w14:paraId="24495A15" w14:textId="77777777" w:rsidR="000B7AB1" w:rsidRPr="00B7499A" w:rsidRDefault="000B7AB1"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مادة - 48 -</w:t>
      </w:r>
    </w:p>
    <w:p w14:paraId="2D11A0C3"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لا يجوز للمستحقين عن الضابط أو الفرد أو المتقاعد استبدال معاشاتهم، كما لا يجوز استبدال معاش الإصابة ومعاش العجز. </w:t>
      </w:r>
    </w:p>
    <w:p w14:paraId="1851171C" w14:textId="77777777" w:rsidR="000B7AB1" w:rsidRPr="00B7499A" w:rsidRDefault="000B7AB1" w:rsidP="007A57B5">
      <w:pPr>
        <w:spacing w:line="360" w:lineRule="auto"/>
        <w:jc w:val="center"/>
        <w:rPr>
          <w:rFonts w:asciiTheme="majorBidi" w:hAnsiTheme="majorBidi" w:cstheme="majorBidi"/>
          <w:sz w:val="28"/>
          <w:szCs w:val="28"/>
          <w:rtl/>
        </w:rPr>
      </w:pPr>
      <w:proofErr w:type="gramStart"/>
      <w:r w:rsidRPr="00B7499A">
        <w:rPr>
          <w:rFonts w:asciiTheme="majorBidi" w:hAnsiTheme="majorBidi" w:cstheme="majorBidi"/>
          <w:b/>
          <w:bCs/>
          <w:sz w:val="28"/>
          <w:szCs w:val="28"/>
          <w:rtl/>
        </w:rPr>
        <w:t>مادة  -</w:t>
      </w:r>
      <w:proofErr w:type="gramEnd"/>
      <w:r w:rsidRPr="00B7499A">
        <w:rPr>
          <w:rFonts w:asciiTheme="majorBidi" w:hAnsiTheme="majorBidi" w:cstheme="majorBidi"/>
          <w:b/>
          <w:bCs/>
          <w:sz w:val="28"/>
          <w:szCs w:val="28"/>
          <w:rtl/>
        </w:rPr>
        <w:t xml:space="preserve"> 49 -</w:t>
      </w:r>
    </w:p>
    <w:p w14:paraId="79F03E79" w14:textId="77777777" w:rsidR="000B7AB1" w:rsidRPr="00B7499A" w:rsidRDefault="000B7AB1"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يصدر وزير المالية والإقتصاد الوطني بناء على موافقة مجلس إدارة الهيئة العامة لصندوق التـقاعد قراراً بقواعد وإجراءات الاستبدال والمبلغ المطلوب رده مقابل إيقاف العمل بالاستبدال. </w:t>
      </w:r>
    </w:p>
    <w:p w14:paraId="109995BB" w14:textId="77777777" w:rsidR="000B7AB1" w:rsidRPr="00B7499A" w:rsidRDefault="000B7AB1" w:rsidP="007A57B5">
      <w:pPr>
        <w:pStyle w:val="Heading6"/>
        <w:spacing w:line="360" w:lineRule="auto"/>
        <w:rPr>
          <w:rFonts w:asciiTheme="majorBidi" w:hAnsiTheme="majorBidi"/>
          <w:color w:val="auto"/>
          <w:sz w:val="28"/>
          <w:szCs w:val="28"/>
          <w:rtl/>
        </w:rPr>
      </w:pPr>
      <w:r w:rsidRPr="00B7499A">
        <w:rPr>
          <w:rFonts w:asciiTheme="majorBidi" w:hAnsiTheme="majorBidi"/>
          <w:color w:val="auto"/>
          <w:sz w:val="28"/>
          <w:szCs w:val="28"/>
          <w:rtl/>
        </w:rPr>
        <w:br w:type="page"/>
      </w:r>
      <w:r w:rsidRPr="00B7499A">
        <w:rPr>
          <w:rFonts w:asciiTheme="majorBidi" w:hAnsiTheme="majorBidi"/>
          <w:b/>
          <w:bCs/>
          <w:color w:val="auto"/>
          <w:sz w:val="28"/>
          <w:szCs w:val="28"/>
          <w:rtl/>
        </w:rPr>
        <w:t>جدول</w:t>
      </w:r>
    </w:p>
    <w:p w14:paraId="6F11DE7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برأس المال المقابل لمعاش مستبدل قدره دينار واحد</w:t>
      </w:r>
    </w:p>
    <w:p w14:paraId="1B8FF8D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w:t>
      </w:r>
    </w:p>
    <w:tbl>
      <w:tblPr>
        <w:bidiVisual/>
        <w:tblW w:w="0" w:type="auto"/>
        <w:tblCellMar>
          <w:left w:w="0" w:type="dxa"/>
          <w:right w:w="0" w:type="dxa"/>
        </w:tblCellMar>
        <w:tblLook w:val="04A0" w:firstRow="1" w:lastRow="0" w:firstColumn="1" w:lastColumn="0" w:noHBand="0" w:noVBand="1"/>
      </w:tblPr>
      <w:tblGrid>
        <w:gridCol w:w="1886"/>
        <w:gridCol w:w="1234"/>
        <w:gridCol w:w="1233"/>
        <w:gridCol w:w="1234"/>
        <w:gridCol w:w="1233"/>
        <w:gridCol w:w="1234"/>
        <w:gridCol w:w="1233"/>
      </w:tblGrid>
      <w:tr w:rsidR="00B7499A" w:rsidRPr="00B7499A" w14:paraId="7D81089E" w14:textId="77777777">
        <w:tc>
          <w:tcPr>
            <w:tcW w:w="1886" w:type="dxa"/>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D49E468" w14:textId="77777777" w:rsidR="000B7AB1" w:rsidRPr="00B7499A" w:rsidRDefault="000B7AB1" w:rsidP="0054598E">
            <w:pPr>
              <w:pStyle w:val="Heading1"/>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السن </w:t>
            </w:r>
            <w:r w:rsidRPr="00B7499A">
              <w:rPr>
                <w:rFonts w:asciiTheme="majorBidi" w:hAnsiTheme="majorBidi" w:cstheme="majorBidi"/>
                <w:b/>
                <w:bCs/>
                <w:sz w:val="28"/>
                <w:szCs w:val="28"/>
                <w:shd w:val="clear" w:color="auto" w:fill="E0E0E0"/>
                <w:rtl/>
              </w:rPr>
              <w:t>عند الاستبدال</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6CC729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لمدة (5) سنوات</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3C554B7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لمدة (10) سنوات</w:t>
            </w:r>
          </w:p>
        </w:tc>
        <w:tc>
          <w:tcPr>
            <w:tcW w:w="2467" w:type="dxa"/>
            <w:gridSpan w:val="2"/>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F3E20E7" w14:textId="77777777" w:rsidR="000B7AB1" w:rsidRPr="00B7499A" w:rsidRDefault="000B7AB1" w:rsidP="0054598E">
            <w:pPr>
              <w:pStyle w:val="Heading1"/>
              <w:spacing w:line="276" w:lineRule="auto"/>
              <w:rPr>
                <w:rFonts w:asciiTheme="majorBidi" w:hAnsiTheme="majorBidi" w:cstheme="majorBidi"/>
                <w:sz w:val="28"/>
                <w:szCs w:val="28"/>
                <w:rtl/>
              </w:rPr>
            </w:pPr>
            <w:r w:rsidRPr="00B7499A">
              <w:rPr>
                <w:rFonts w:asciiTheme="majorBidi" w:hAnsiTheme="majorBidi" w:cstheme="majorBidi"/>
                <w:b/>
                <w:bCs/>
                <w:sz w:val="28"/>
                <w:szCs w:val="28"/>
                <w:rtl/>
              </w:rPr>
              <w:t>لمدة (15) سنة</w:t>
            </w:r>
          </w:p>
        </w:tc>
      </w:tr>
      <w:tr w:rsidR="00B7499A" w:rsidRPr="00B7499A" w14:paraId="4F6B1245" w14:textId="77777777">
        <w:tc>
          <w:tcPr>
            <w:tcW w:w="0" w:type="auto"/>
            <w:vMerge/>
            <w:tcBorders>
              <w:top w:val="double" w:sz="4" w:space="0" w:color="auto"/>
              <w:left w:val="double" w:sz="4" w:space="0" w:color="auto"/>
              <w:bottom w:val="double" w:sz="4" w:space="0" w:color="auto"/>
              <w:right w:val="double" w:sz="4" w:space="0" w:color="auto"/>
            </w:tcBorders>
            <w:vAlign w:val="center"/>
            <w:hideMark/>
          </w:tcPr>
          <w:p w14:paraId="5A349945" w14:textId="77777777" w:rsidR="000B7AB1" w:rsidRPr="00B7499A" w:rsidRDefault="000B7AB1" w:rsidP="0054598E">
            <w:pPr>
              <w:spacing w:line="276" w:lineRule="auto"/>
              <w:rPr>
                <w:rFonts w:asciiTheme="majorBidi" w:hAnsiTheme="majorBidi" w:cstheme="majorBidi"/>
                <w:kern w:val="36"/>
                <w:sz w:val="28"/>
                <w:szCs w:val="28"/>
              </w:rPr>
            </w:pP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EE8E04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36F0F96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دينار</w:t>
            </w: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559DD18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27CA08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دينار</w:t>
            </w:r>
          </w:p>
        </w:tc>
        <w:tc>
          <w:tcPr>
            <w:tcW w:w="1234"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2265AF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فلس</w:t>
            </w:r>
          </w:p>
        </w:tc>
        <w:tc>
          <w:tcPr>
            <w:tcW w:w="1233"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347D8BD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دينار</w:t>
            </w:r>
          </w:p>
        </w:tc>
      </w:tr>
      <w:tr w:rsidR="00B7499A" w:rsidRPr="00B7499A" w14:paraId="3ED373D2"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8C65E"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حتى سن 40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EF42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9DE4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2112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8F59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15A7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8A08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126</w:t>
            </w:r>
          </w:p>
        </w:tc>
      </w:tr>
      <w:tr w:rsidR="00B7499A" w:rsidRPr="00B7499A" w14:paraId="56E1BCBB"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F2724"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D607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AFE5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C172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6BA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B540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4A95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126</w:t>
            </w:r>
          </w:p>
        </w:tc>
      </w:tr>
      <w:tr w:rsidR="00B7499A" w:rsidRPr="00B7499A" w14:paraId="57ACAA59"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24660"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28EB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8F08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FE7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15D5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6AB1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A56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125</w:t>
            </w:r>
          </w:p>
        </w:tc>
      </w:tr>
      <w:tr w:rsidR="00B7499A" w:rsidRPr="00B7499A" w14:paraId="03A6096F"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0062E"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9D11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89E3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FC9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9583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A1FA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C41D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125</w:t>
            </w:r>
          </w:p>
        </w:tc>
      </w:tr>
      <w:tr w:rsidR="00B7499A" w:rsidRPr="00B7499A" w14:paraId="60C2446E"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4896B"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89A2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E7A3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2BAA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DD5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D986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BE2A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124</w:t>
            </w:r>
          </w:p>
        </w:tc>
      </w:tr>
      <w:tr w:rsidR="00B7499A" w:rsidRPr="00B7499A" w14:paraId="6CAE6632"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8192A"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A14A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636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0CE5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007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5FB6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A0D5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124</w:t>
            </w:r>
          </w:p>
        </w:tc>
      </w:tr>
      <w:tr w:rsidR="00B7499A" w:rsidRPr="00B7499A" w14:paraId="255335B5"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370B7"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813B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846D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2824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C549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57E7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2819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123</w:t>
            </w:r>
          </w:p>
        </w:tc>
      </w:tr>
      <w:tr w:rsidR="00B7499A" w:rsidRPr="00B7499A" w14:paraId="6B519A12"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03A4C"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92B6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31EA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BDFC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3EF5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0C82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C205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122</w:t>
            </w:r>
          </w:p>
        </w:tc>
      </w:tr>
      <w:tr w:rsidR="00B7499A" w:rsidRPr="00B7499A" w14:paraId="716FB610"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09708"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ED65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27A1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18E3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94B4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A2D0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E228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121</w:t>
            </w:r>
          </w:p>
        </w:tc>
      </w:tr>
      <w:tr w:rsidR="00B7499A" w:rsidRPr="00B7499A" w14:paraId="1DFCF47F"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6AE9"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A6A7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296A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9FBC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BDD5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8F0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7B8E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121</w:t>
            </w:r>
          </w:p>
        </w:tc>
      </w:tr>
      <w:tr w:rsidR="00B7499A" w:rsidRPr="00B7499A" w14:paraId="576697E1"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C74AC"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4975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FC36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8CAA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2EFA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015E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643D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120</w:t>
            </w:r>
          </w:p>
        </w:tc>
      </w:tr>
      <w:tr w:rsidR="00B7499A" w:rsidRPr="00B7499A" w14:paraId="0944DC7C"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D72B9"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6F0D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1FC1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1AB3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15BA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6023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0BFA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118</w:t>
            </w:r>
          </w:p>
        </w:tc>
      </w:tr>
      <w:tr w:rsidR="00B7499A" w:rsidRPr="00B7499A" w14:paraId="0ECBA53F"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B35B9"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8C84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8565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4F57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9900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2B8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20BC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117</w:t>
            </w:r>
          </w:p>
        </w:tc>
      </w:tr>
      <w:tr w:rsidR="00B7499A" w:rsidRPr="00B7499A" w14:paraId="04036DF7"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F1956"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BBB9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8E81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CE92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9C12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4E22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4768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116</w:t>
            </w:r>
          </w:p>
        </w:tc>
      </w:tr>
      <w:tr w:rsidR="00B7499A" w:rsidRPr="00B7499A" w14:paraId="47931769"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E3F33"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B504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3C24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2169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244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EAE2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CF44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114</w:t>
            </w:r>
          </w:p>
        </w:tc>
      </w:tr>
      <w:tr w:rsidR="00B7499A" w:rsidRPr="00B7499A" w14:paraId="04AA8CE6"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60104"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E98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9535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EDBE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796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917B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0BE1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113</w:t>
            </w:r>
          </w:p>
        </w:tc>
      </w:tr>
      <w:tr w:rsidR="00B7499A" w:rsidRPr="00B7499A" w14:paraId="530C4091"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BFABF"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F24C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3241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C3D8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0572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D46F7"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8680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111</w:t>
            </w:r>
          </w:p>
        </w:tc>
      </w:tr>
      <w:tr w:rsidR="00B7499A" w:rsidRPr="00B7499A" w14:paraId="43B2C978"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5DB1C"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3923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E42E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9140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1F2F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1A2F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616B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109</w:t>
            </w:r>
          </w:p>
        </w:tc>
      </w:tr>
      <w:tr w:rsidR="00B7499A" w:rsidRPr="00B7499A" w14:paraId="36260ABD"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7C9A6"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FC2F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598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20A5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3D9A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226B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46A7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107</w:t>
            </w:r>
          </w:p>
        </w:tc>
      </w:tr>
      <w:tr w:rsidR="00B7499A" w:rsidRPr="00B7499A" w14:paraId="21100141"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6B984"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59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7FA6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D5E2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14B1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9A9A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E941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4B63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105</w:t>
            </w:r>
          </w:p>
        </w:tc>
      </w:tr>
      <w:tr w:rsidR="00B7499A" w:rsidRPr="00B7499A" w14:paraId="75889CEC"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CCBD7"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4F4E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4679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6B04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52B8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4639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D6781" w14:textId="77777777" w:rsidR="000B7AB1" w:rsidRPr="00B7499A" w:rsidRDefault="000B7AB1" w:rsidP="0054598E">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103</w:t>
            </w:r>
          </w:p>
        </w:tc>
      </w:tr>
      <w:tr w:rsidR="00B7499A" w:rsidRPr="00B7499A" w14:paraId="68E6A816"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8FA81"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EE894"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150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D34B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50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BCD6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3FDD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D68D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A3C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16293707"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B46EE"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D0AB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15B8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25C8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5AB1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81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1AD0E"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8DD29"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3169CD0B"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0C5CF"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16DD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350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0A50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8E7E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525E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C672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E88FA"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16C87C4B"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BD9F7"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5B0B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87FF1"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1345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0D355"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8176D"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7AF9B"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55E87EF7"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F874"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C3E4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CFB5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48</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3D7A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51CB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AE29C"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43D83"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5D0A56AB" w14:textId="77777777">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BA24B" w14:textId="77777777" w:rsidR="000B7AB1" w:rsidRPr="00B7499A" w:rsidRDefault="000B7AB1" w:rsidP="0054598E">
            <w:pPr>
              <w:pStyle w:val="Heading4"/>
              <w:spacing w:line="276" w:lineRule="auto"/>
              <w:rPr>
                <w:rFonts w:asciiTheme="majorBidi" w:hAnsiTheme="majorBidi" w:cstheme="majorBidi"/>
                <w:sz w:val="28"/>
                <w:szCs w:val="28"/>
                <w:rtl/>
              </w:rPr>
            </w:pPr>
            <w:r w:rsidRPr="00B7499A">
              <w:rPr>
                <w:rFonts w:asciiTheme="majorBidi" w:hAnsiTheme="majorBidi" w:cstheme="majorBidi"/>
                <w:sz w:val="28"/>
                <w:szCs w:val="28"/>
                <w:rtl/>
              </w:rPr>
              <w:t>66</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E0BE8"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BBC5F"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62A0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900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649A0"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74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340C2"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81FD6" w14:textId="77777777" w:rsidR="000B7AB1" w:rsidRPr="00B7499A" w:rsidRDefault="000B7AB1" w:rsidP="0054598E">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bl>
    <w:p w14:paraId="70ABB6C2"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068F2C1D"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ملاحظــــة: </w:t>
      </w:r>
    </w:p>
    <w:p w14:paraId="3D9BFCEC" w14:textId="77777777" w:rsidR="000B7AB1" w:rsidRPr="00B7499A" w:rsidRDefault="000B7AB1" w:rsidP="0054598E">
      <w:pPr>
        <w:spacing w:line="276"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w:t>
      </w:r>
    </w:p>
    <w:p w14:paraId="2442BFE7"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1  -</w:t>
      </w:r>
      <w:proofErr w:type="gramEnd"/>
      <w:r w:rsidRPr="00B7499A">
        <w:rPr>
          <w:rFonts w:asciiTheme="majorBidi" w:hAnsiTheme="majorBidi" w:cstheme="majorBidi"/>
          <w:sz w:val="28"/>
          <w:szCs w:val="28"/>
          <w:rtl/>
        </w:rPr>
        <w:t xml:space="preserve">    في حساب السن تعتبر كسور السنة سنة. </w:t>
      </w:r>
    </w:p>
    <w:p w14:paraId="2FC8D66A"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لا يجوز الاستبدال لمن تقرر اللجنة الطبية العسكرية خطورة حالته الصحية. </w:t>
      </w:r>
    </w:p>
    <w:p w14:paraId="46D65DA6" w14:textId="77777777" w:rsidR="000B7AB1" w:rsidRPr="00B7499A" w:rsidRDefault="000B7AB1" w:rsidP="0054598E">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لا يجوز الاستبدال لمن تجاوز 66 سنة. </w:t>
      </w:r>
    </w:p>
    <w:p w14:paraId="5A48921D" w14:textId="57450E98" w:rsidR="00504CFB" w:rsidRPr="00B7499A" w:rsidRDefault="000B7AB1" w:rsidP="002651F2">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4  -</w:t>
      </w:r>
      <w:proofErr w:type="gramEnd"/>
      <w:r w:rsidRPr="00B7499A">
        <w:rPr>
          <w:rFonts w:asciiTheme="majorBidi" w:hAnsiTheme="majorBidi" w:cstheme="majorBidi"/>
          <w:sz w:val="28"/>
          <w:szCs w:val="28"/>
          <w:rtl/>
        </w:rPr>
        <w:t>   تزاد سنوات إضافية لسن طالب الاستبدال تبعا لحالته الصحية تقدرها اللجنة الطبية العسكرية.</w:t>
      </w:r>
    </w:p>
    <w:p w14:paraId="2C314A29" w14:textId="77777777" w:rsidR="00504CFB" w:rsidRPr="00B7499A" w:rsidRDefault="00504CFB" w:rsidP="007A57B5">
      <w:pPr>
        <w:spacing w:line="360" w:lineRule="auto"/>
        <w:jc w:val="center"/>
        <w:rPr>
          <w:rFonts w:asciiTheme="majorBidi" w:eastAsia="Times New Roman" w:hAnsiTheme="majorBidi" w:cstheme="majorBidi"/>
          <w:sz w:val="28"/>
          <w:szCs w:val="28"/>
        </w:rPr>
      </w:pPr>
      <w:r w:rsidRPr="00B7499A">
        <w:rPr>
          <w:rFonts w:asciiTheme="majorBidi" w:hAnsiTheme="majorBidi" w:cstheme="majorBidi"/>
          <w:b/>
          <w:bCs/>
          <w:sz w:val="28"/>
          <w:szCs w:val="28"/>
          <w:rtl/>
        </w:rPr>
        <w:t>مرسوم بقانون رقم (3) لسنة 1992</w:t>
      </w:r>
    </w:p>
    <w:p w14:paraId="79F6C741"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بتعديل بعض أحكام قانون تـنظيم معاشات ومكافآت التـقاعد </w:t>
      </w:r>
    </w:p>
    <w:p w14:paraId="0B4709F1"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لضباط وأفراد قوة دفاع البحرين والأمن العام </w:t>
      </w:r>
    </w:p>
    <w:p w14:paraId="3F5529CF"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الصادر بالمرسوم بقانون رقم (11) لسنة 1976 </w:t>
      </w:r>
    </w:p>
    <w:p w14:paraId="4131BA13"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w:t>
      </w:r>
    </w:p>
    <w:p w14:paraId="2BBC3682"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نحن عيسى بن سلمان آل خليفة           أمير دولة البحرين. </w:t>
      </w:r>
    </w:p>
    <w:p w14:paraId="6E83D744"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بعد الاطلاع على الدستور، </w:t>
      </w:r>
    </w:p>
    <w:p w14:paraId="52E634D4"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الأمر الأميري رقم (4) </w:t>
      </w:r>
      <w:proofErr w:type="gramStart"/>
      <w:r w:rsidRPr="00B7499A">
        <w:rPr>
          <w:rFonts w:asciiTheme="majorBidi" w:hAnsiTheme="majorBidi" w:cstheme="majorBidi"/>
          <w:sz w:val="28"/>
          <w:szCs w:val="28"/>
          <w:rtl/>
        </w:rPr>
        <w:t>لسنة  1975</w:t>
      </w:r>
      <w:proofErr w:type="gramEnd"/>
      <w:r w:rsidRPr="00B7499A">
        <w:rPr>
          <w:rFonts w:asciiTheme="majorBidi" w:hAnsiTheme="majorBidi" w:cstheme="majorBidi"/>
          <w:sz w:val="28"/>
          <w:szCs w:val="28"/>
          <w:rtl/>
        </w:rPr>
        <w:t xml:space="preserve">، </w:t>
      </w:r>
    </w:p>
    <w:p w14:paraId="64857CDC"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المرسوم بقانون رقم (11) لسنه 1976 بإصدار قانون تـنظيم معاشات ومكافآت التـقاعد لضباط </w:t>
      </w:r>
      <w:proofErr w:type="gramStart"/>
      <w:r w:rsidRPr="00B7499A">
        <w:rPr>
          <w:rFonts w:asciiTheme="majorBidi" w:hAnsiTheme="majorBidi" w:cstheme="majorBidi"/>
          <w:sz w:val="28"/>
          <w:szCs w:val="28"/>
          <w:rtl/>
        </w:rPr>
        <w:t>وأفراد  قوة</w:t>
      </w:r>
      <w:proofErr w:type="gramEnd"/>
      <w:r w:rsidRPr="00B7499A">
        <w:rPr>
          <w:rFonts w:asciiTheme="majorBidi" w:hAnsiTheme="majorBidi" w:cstheme="majorBidi"/>
          <w:sz w:val="28"/>
          <w:szCs w:val="28"/>
          <w:rtl/>
        </w:rPr>
        <w:t xml:space="preserve"> دفاع البحرين والأمن العام والقوانين المعدلة له، </w:t>
      </w:r>
    </w:p>
    <w:p w14:paraId="7013E793"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وعلى المرسوم بقانون رقم (6) لسنة 1991 بإنشاء صندوق التـقاعد لضبـاط وأفراد قوة دفاع البحرين والأمن العام البحـرينيين وغير البحرينيين، </w:t>
      </w:r>
    </w:p>
    <w:p w14:paraId="46A7E292"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وبناءً على عرض وزراء الدفاع والداخلية والمالية والإقتصاد الوطني، </w:t>
      </w:r>
    </w:p>
    <w:p w14:paraId="31ABD1BB" w14:textId="77777777" w:rsidR="00504CFB" w:rsidRPr="00B7499A" w:rsidRDefault="00504CFB" w:rsidP="007A57B5">
      <w:pPr>
        <w:spacing w:line="360" w:lineRule="auto"/>
        <w:ind w:left="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وبعد موافقة مجلس الوزراء، </w:t>
      </w:r>
    </w:p>
    <w:p w14:paraId="2799D2D8"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 xml:space="preserve">رسمنا بالقانون الآتي: </w:t>
      </w:r>
    </w:p>
    <w:p w14:paraId="533A6F20" w14:textId="77777777" w:rsidR="00504CFB" w:rsidRPr="00B7499A" w:rsidRDefault="00504CFB"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الأولى</w:t>
      </w:r>
    </w:p>
    <w:p w14:paraId="03C6037C"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يستبدل بنصوص المواد 13 فقرة ثالثة، 23، 33، 53 فقرة ثانية، 54، 55 من قانون تـنظيم معاشات ومكافــآت التـقاعد لضباط وأفراد قوة دفاع البحرين والأمن العام الصادر بالمرسوم بقانون رقم (11) لسنة 1976، النصوص التالـية: </w:t>
      </w:r>
    </w:p>
    <w:p w14:paraId="5E804BE4"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 مادة </w:t>
      </w:r>
      <w:proofErr w:type="gramStart"/>
      <w:r w:rsidRPr="00B7499A">
        <w:rPr>
          <w:rFonts w:asciiTheme="majorBidi" w:hAnsiTheme="majorBidi" w:cstheme="majorBidi"/>
          <w:b/>
          <w:bCs/>
          <w:sz w:val="28"/>
          <w:szCs w:val="28"/>
          <w:rtl/>
        </w:rPr>
        <w:t>( 13</w:t>
      </w:r>
      <w:proofErr w:type="gramEnd"/>
      <w:r w:rsidRPr="00B7499A">
        <w:rPr>
          <w:rFonts w:asciiTheme="majorBidi" w:hAnsiTheme="majorBidi" w:cstheme="majorBidi"/>
          <w:b/>
          <w:bCs/>
          <w:sz w:val="28"/>
          <w:szCs w:val="28"/>
          <w:rtl/>
        </w:rPr>
        <w:t xml:space="preserve"> ) (فقرة ثالثة): </w:t>
      </w:r>
    </w:p>
    <w:p w14:paraId="7AEC4B3B"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وتحَّول حـصـــة الحكـومة وجميع المبالغ المستـقطعة من الرواتب طبقاً للمادة السابقة إلى صندوق التـقاعـــد، وتتولــى الهيئــة العامـــة لصندوق التـقاعد أداء جميع المبالغ التي تـُستـَحق طبقاً لأحكام هذا القانون ". </w:t>
      </w:r>
    </w:p>
    <w:p w14:paraId="560F1BBB" w14:textId="77777777" w:rsidR="00504CFB" w:rsidRPr="00B7499A" w:rsidRDefault="00504CFB" w:rsidP="007A57B5">
      <w:pPr>
        <w:spacing w:line="360" w:lineRule="auto"/>
        <w:ind w:firstLine="95"/>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( 23</w:t>
      </w:r>
      <w:proofErr w:type="gramEnd"/>
      <w:r w:rsidRPr="00B7499A">
        <w:rPr>
          <w:rFonts w:asciiTheme="majorBidi" w:hAnsiTheme="majorBidi" w:cstheme="majorBidi"/>
          <w:b/>
          <w:bCs/>
          <w:sz w:val="28"/>
          <w:szCs w:val="28"/>
          <w:rtl/>
        </w:rPr>
        <w:t xml:space="preserve"> ): </w:t>
      </w:r>
    </w:p>
    <w:p w14:paraId="1CA7B42C"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إذا تـُوُفـَّي الضابـــط أو الفـــرد أو المتـقاعد، كان للمستحقين عنه الحق في الحصول على معاش، طبقاً للأنصبة والأحكـــــام الواردة بالجدول المرافق لهذا القـــانون، وذلك اعتبــــاراً من التــــاريخ الذي حدثت فيه الوفاة ". </w:t>
      </w:r>
    </w:p>
    <w:p w14:paraId="68B7AA4A"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ويـُقصَد بالمستحقين الأرملة والزوج العاجز والأبناء والبنات وأبناء وبنات الابن والوالدان والإخوة والأخــوات الذيــن تتوافــر فيهم شروط الإستحقاق المنصوص عليها في القانون في تاريخ وفاة الضابط أو الفرد أو المتـقاعد. </w:t>
      </w:r>
    </w:p>
    <w:p w14:paraId="690CBC76"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ويعتبر الحمل المستكن في حكم الابن المستحق </w:t>
      </w:r>
      <w:proofErr w:type="gramStart"/>
      <w:r w:rsidRPr="00B7499A">
        <w:rPr>
          <w:rFonts w:asciiTheme="majorBidi" w:hAnsiTheme="majorBidi" w:cstheme="majorBidi"/>
          <w:sz w:val="28"/>
          <w:szCs w:val="28"/>
          <w:rtl/>
        </w:rPr>
        <w:t>بالنسبة  لتجنيب</w:t>
      </w:r>
      <w:proofErr w:type="gramEnd"/>
      <w:r w:rsidRPr="00B7499A">
        <w:rPr>
          <w:rFonts w:asciiTheme="majorBidi" w:hAnsiTheme="majorBidi" w:cstheme="majorBidi"/>
          <w:sz w:val="28"/>
          <w:szCs w:val="28"/>
          <w:rtl/>
        </w:rPr>
        <w:t xml:space="preserve"> الحقوق التي تعتبر في حكم الميراث، وذلك إلى أن ينفصل حياً فتصرف هذه الحقوق حسب نوعه، ويعاد توزيع المعاش من جديد وفقاً للأحكام الواردة بالجدول المرافق لهذا القانون. </w:t>
      </w:r>
    </w:p>
    <w:p w14:paraId="28A6E411"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ويستحــق الــزوج معاشاً </w:t>
      </w:r>
      <w:proofErr w:type="gramStart"/>
      <w:r w:rsidRPr="00B7499A">
        <w:rPr>
          <w:rFonts w:asciiTheme="majorBidi" w:hAnsiTheme="majorBidi" w:cstheme="majorBidi"/>
          <w:sz w:val="28"/>
          <w:szCs w:val="28"/>
          <w:rtl/>
        </w:rPr>
        <w:t>عــن  زوجتــه</w:t>
      </w:r>
      <w:proofErr w:type="gramEnd"/>
      <w:r w:rsidRPr="00B7499A">
        <w:rPr>
          <w:rFonts w:asciiTheme="majorBidi" w:hAnsiTheme="majorBidi" w:cstheme="majorBidi"/>
          <w:sz w:val="28"/>
          <w:szCs w:val="28"/>
          <w:rtl/>
        </w:rPr>
        <w:t xml:space="preserve"> إذا كان مصاباً  بعجز كلي مستديم يمنعه عن العمل أو الكسب، ويثبت ذلك بقرار من اللجنة الطبية العسكرية. </w:t>
      </w:r>
    </w:p>
    <w:p w14:paraId="25883AEA"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ويعاد توقيع الكشف الطبي على الزوج العاجز كل سنتين لإثبات حالة العجز، إلا إذا قررت اللـجنة الطبية العسكرية أن زوال العجز غير محتمل. </w:t>
      </w:r>
    </w:p>
    <w:p w14:paraId="7648FB92"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( 33</w:t>
      </w:r>
      <w:proofErr w:type="gramEnd"/>
      <w:r w:rsidRPr="00B7499A">
        <w:rPr>
          <w:rFonts w:asciiTheme="majorBidi" w:hAnsiTheme="majorBidi" w:cstheme="majorBidi"/>
          <w:b/>
          <w:bCs/>
          <w:sz w:val="28"/>
          <w:szCs w:val="28"/>
          <w:rtl/>
        </w:rPr>
        <w:t xml:space="preserve"> ): </w:t>
      </w:r>
    </w:p>
    <w:p w14:paraId="68E804B3" w14:textId="77777777" w:rsidR="00504CFB" w:rsidRPr="00B7499A" w:rsidRDefault="00504CFB" w:rsidP="007A57B5">
      <w:pPr>
        <w:spacing w:line="360" w:lineRule="auto"/>
        <w:ind w:firstLine="284"/>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  يشترط</w:t>
      </w:r>
      <w:proofErr w:type="gramEnd"/>
      <w:r w:rsidRPr="00B7499A">
        <w:rPr>
          <w:rFonts w:asciiTheme="majorBidi" w:hAnsiTheme="majorBidi" w:cstheme="majorBidi"/>
          <w:sz w:val="28"/>
          <w:szCs w:val="28"/>
          <w:rtl/>
        </w:rPr>
        <w:t xml:space="preserve"> لإستحقاق الأرملة لمعاش عن زوجها، أن تكون العلاقــة الزوجيــة قائمة بينهما حتى تاريخ وفاة الزوج ". </w:t>
      </w:r>
    </w:p>
    <w:p w14:paraId="28094030"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( 53</w:t>
      </w:r>
      <w:proofErr w:type="gramEnd"/>
      <w:r w:rsidRPr="00B7499A">
        <w:rPr>
          <w:rFonts w:asciiTheme="majorBidi" w:hAnsiTheme="majorBidi" w:cstheme="majorBidi"/>
          <w:b/>
          <w:bCs/>
          <w:sz w:val="28"/>
          <w:szCs w:val="28"/>
          <w:rtl/>
        </w:rPr>
        <w:t xml:space="preserve"> ) (فقرة ثانية): </w:t>
      </w:r>
    </w:p>
    <w:p w14:paraId="05F04044"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ويحال الطلب والمستندات المتعلقة به إلى الهـيئة العامة لصندوق التـقاعد ". </w:t>
      </w:r>
    </w:p>
    <w:p w14:paraId="6CDE2779"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( 54</w:t>
      </w:r>
      <w:proofErr w:type="gramEnd"/>
      <w:r w:rsidRPr="00B7499A">
        <w:rPr>
          <w:rFonts w:asciiTheme="majorBidi" w:hAnsiTheme="majorBidi" w:cstheme="majorBidi"/>
          <w:b/>
          <w:bCs/>
          <w:sz w:val="28"/>
          <w:szCs w:val="28"/>
          <w:rtl/>
        </w:rPr>
        <w:t xml:space="preserve"> ): </w:t>
      </w:r>
    </w:p>
    <w:p w14:paraId="219D44B2"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ويجب تـقديم طلب تسوية الحقوق التـقاعدية المشار إليه بالمادة السابقة في ميعاد أقصاه سنتان مــن تاريخ صدور قرار إنتهاء خدمة الضابط أو الفــــرد أو وفاة المتـقاعد أو إستحقاق المبالغ بحسب الأحوال، وإلا انقضى الحق في المطالبة بهذه الحقوق. </w:t>
      </w:r>
    </w:p>
    <w:p w14:paraId="29611E55"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وتعتبر المطالبة بـأي من الحقوق التـقاعدية منطوية على المطالبة بباقي الحقوق المستحقة لدى صندوق التـقاعد. </w:t>
      </w:r>
    </w:p>
    <w:p w14:paraId="0DD5692A"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وينقطع سريان المدة المشـار إليها بالفقرة الأولى بالنسبة للمستحقيــن جميعــاً إذا تقدم أحدهم بالطلب في الميعاد المحدد. </w:t>
      </w:r>
    </w:p>
    <w:p w14:paraId="4F303245"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وينقضي الحق في المطالبة بالمعاش، إذا لم يصرفه صاحبه خلال ثلاث سنوات من تاريخ الإخطار بربط المعاش وتؤول المبالغ التي لم يتم صرفها إلى صندوق التـقاعد ". </w:t>
      </w:r>
    </w:p>
    <w:p w14:paraId="07055BE2"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( 55</w:t>
      </w:r>
      <w:proofErr w:type="gramEnd"/>
      <w:r w:rsidRPr="00B7499A">
        <w:rPr>
          <w:rFonts w:asciiTheme="majorBidi" w:hAnsiTheme="majorBidi" w:cstheme="majorBidi"/>
          <w:b/>
          <w:bCs/>
          <w:sz w:val="28"/>
          <w:szCs w:val="28"/>
          <w:rtl/>
        </w:rPr>
        <w:t xml:space="preserve"> ): </w:t>
      </w:r>
    </w:p>
    <w:p w14:paraId="73A2A645"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لا يجوز للهيئة العامة لصندوق التـقاعد والضابط أو الفرد أو المتـقاعد المنازعة في قيمة المعاش أو المكافأة بعد مضي سنتين من تاريخ الإخطار بربط المعاش بصفة نهائية أو من تاريخ صرف المكافأة، وذلك فيما عدا حالات إعادة تسوية المعاش أو صرف المكافأة بالزيادة نتيجة لحكم قضائي نهائي، وكذلك الأخطاء المادية التي تـقع في الحساب عند التسوية. </w:t>
      </w:r>
    </w:p>
    <w:p w14:paraId="41D1959C"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كما لا يجــوز للهيئــة المنازعة في قيمة المعاش، أو المكافأة، في حالة صدور قرارات إدارية أو أوامر عسكرية أو تسويات لاحقة لتاريخ إنتهاء الخدمة، يترتب عليها خفض المرتبات التي اتخذت أساساً لتسوية أو ربط المعاش أو المكافأة. </w:t>
      </w:r>
    </w:p>
    <w:p w14:paraId="206554EB" w14:textId="77777777" w:rsidR="00504CFB" w:rsidRPr="00B7499A" w:rsidRDefault="00504CFB"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الثانية</w:t>
      </w:r>
    </w:p>
    <w:p w14:paraId="6A778DA4"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يستبدل بعبارة " الخزانة العامة " أو " الخزانة العامة للدولة " أينما </w:t>
      </w:r>
      <w:proofErr w:type="gramStart"/>
      <w:r w:rsidRPr="00B7499A">
        <w:rPr>
          <w:rFonts w:asciiTheme="majorBidi" w:hAnsiTheme="majorBidi" w:cstheme="majorBidi"/>
          <w:sz w:val="28"/>
          <w:szCs w:val="28"/>
          <w:rtl/>
        </w:rPr>
        <w:t>وردت  في</w:t>
      </w:r>
      <w:proofErr w:type="gramEnd"/>
      <w:r w:rsidRPr="00B7499A">
        <w:rPr>
          <w:rFonts w:asciiTheme="majorBidi" w:hAnsiTheme="majorBidi" w:cstheme="majorBidi"/>
          <w:sz w:val="28"/>
          <w:szCs w:val="28"/>
          <w:rtl/>
        </w:rPr>
        <w:t xml:space="preserve"> مواد قانون تـنظيم معاشات ومكافــآت التـقاعد لضباط وأفراد قوة دفاع البحرين والأمن العام الصــــادر بالمرسوم بقـــانون رقم (11) لسـنة 1976 عبارة " صندوق التـقاعد ". </w:t>
      </w:r>
    </w:p>
    <w:p w14:paraId="0781B75B"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الثالثة</w:t>
      </w:r>
    </w:p>
    <w:p w14:paraId="1663CB51"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تضاف إلى نهاية كل من المواد (1، 18، 41) من قانــون تـنظيم معاشات ومكافآت التـقاعد لضباط وأفراد قـوة دفـــاع البحرين والأمن العام الصادر بالمرسوم بقانون رقم (11) لسنة 1976 الفقرات التالية: </w:t>
      </w:r>
    </w:p>
    <w:p w14:paraId="0D7BB12E"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( 1</w:t>
      </w:r>
      <w:proofErr w:type="gramEnd"/>
      <w:r w:rsidRPr="00B7499A">
        <w:rPr>
          <w:rFonts w:asciiTheme="majorBidi" w:hAnsiTheme="majorBidi" w:cstheme="majorBidi"/>
          <w:b/>
          <w:bCs/>
          <w:sz w:val="28"/>
          <w:szCs w:val="28"/>
          <w:rtl/>
        </w:rPr>
        <w:t xml:space="preserve"> ): </w:t>
      </w:r>
    </w:p>
    <w:p w14:paraId="5D48E184"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صندوق التـقاعد: الصندوق المُنشأ بمقتضى المرسوم بقانون رقم (6) لسنة 1991 لضباط وأفراد قوة دفاع البحرين والأمن العام البحرينيين وغير البحرينيين ". </w:t>
      </w:r>
    </w:p>
    <w:p w14:paraId="50005A72"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( 18</w:t>
      </w:r>
      <w:proofErr w:type="gramEnd"/>
      <w:r w:rsidRPr="00B7499A">
        <w:rPr>
          <w:rFonts w:asciiTheme="majorBidi" w:hAnsiTheme="majorBidi" w:cstheme="majorBidi"/>
          <w:b/>
          <w:bCs/>
          <w:sz w:val="28"/>
          <w:szCs w:val="28"/>
          <w:rtl/>
        </w:rPr>
        <w:t xml:space="preserve"> ): </w:t>
      </w:r>
    </w:p>
    <w:p w14:paraId="389AAAEB" w14:textId="77777777" w:rsidR="00504CFB" w:rsidRPr="00B7499A" w:rsidRDefault="00504CFB" w:rsidP="007A57B5">
      <w:pPr>
        <w:spacing w:line="360" w:lineRule="auto"/>
        <w:ind w:firstLine="284"/>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  وأما</w:t>
      </w:r>
      <w:proofErr w:type="gramEnd"/>
      <w:r w:rsidRPr="00B7499A">
        <w:rPr>
          <w:rFonts w:asciiTheme="majorBidi" w:hAnsiTheme="majorBidi" w:cstheme="majorBidi"/>
          <w:sz w:val="28"/>
          <w:szCs w:val="28"/>
          <w:rtl/>
        </w:rPr>
        <w:t xml:space="preserve"> في حالة فقـْد الضابط أو الفرد في غير العمليات الحربية فيسوََّى للمستحقين عنه معاش بافتراض انتهاء خدمته بالوفاة بواقع 50٪ من الراتب الأساسي الشهري الأخير، أو يسوَّى معاش على أساس مدة الخدمة المقبولة في التـقاعد طبقاً للمادة (22) من هذا القانون أيهما أكبر، ويصرف المعاش اعتباراً من تاريخ الفقد. </w:t>
      </w:r>
    </w:p>
    <w:p w14:paraId="209BDB9B"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فإن كان فقـْدٌ الضابط أو الفرد أثناء تأدية عمله أو بسببه فيسوّى المعاش للمستحقين عنه بافتراض انتهاء خدمته بالوفاة نتيجة القتل طبقاً للمادة (21) من هذا القانون. </w:t>
      </w:r>
    </w:p>
    <w:p w14:paraId="164481CF"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فإذا عـُثِر على الضابط أو الفرد المفقود حياً ألغِي المعاش الذي يصرف للمستحقين عنه إعتباراً من أول الشهر التالي لظهوره حياً، ويعامَل الضابط أو الفرد وفقاً لما يلي: </w:t>
      </w:r>
    </w:p>
    <w:p w14:paraId="5D349406"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إذا ثبت أن الفقـْدَ كان بسبب لا دخل لإرادة الضابط أو الفرد فيه حُسِبت مدة الفقـْد ضمن مدة خدمته المقبولة في التـقاعد دون أداء أية اشتراكات عنها، أما إذا ثبت أن لإرادته دخلا ً في عملية الفقد، فعليه سداد الاشتراكات المنصوص عليها في المادة الأولى من المرسوم بقانون </w:t>
      </w:r>
      <w:proofErr w:type="gramStart"/>
      <w:r w:rsidRPr="00B7499A">
        <w:rPr>
          <w:rFonts w:asciiTheme="majorBidi" w:hAnsiTheme="majorBidi" w:cstheme="majorBidi"/>
          <w:sz w:val="28"/>
          <w:szCs w:val="28"/>
          <w:rtl/>
        </w:rPr>
        <w:t>رقم(</w:t>
      </w:r>
      <w:proofErr w:type="gramEnd"/>
      <w:r w:rsidRPr="00B7499A">
        <w:rPr>
          <w:rFonts w:asciiTheme="majorBidi" w:hAnsiTheme="majorBidi" w:cstheme="majorBidi"/>
          <w:sz w:val="28"/>
          <w:szCs w:val="28"/>
          <w:rtl/>
        </w:rPr>
        <w:t xml:space="preserve">19) لسنة 1986، وتشمل 5٪ من راتبه الأساسي السنوي وهو نصيبه في الاشتراكات و 10٪ من راتبه الأساسي وهو مساهمة الحكومة عن مدة الفقد. </w:t>
      </w:r>
    </w:p>
    <w:p w14:paraId="451FA25D"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وإذا تبيَّن عدم صلاحية الضابط أو الفرد للعمل بعد ظهوره حياً أو إذا امتنع عن العودة إلى الخدمة سُـوَّى معاشه على أساس انتهاء خدمته ببلوغه سن الستين وفقاً للمادة (22) من هذا القانون. </w:t>
      </w:r>
    </w:p>
    <w:p w14:paraId="69A4B11C" w14:textId="77777777" w:rsidR="00504CFB" w:rsidRPr="00B7499A" w:rsidRDefault="00504CFB" w:rsidP="007A57B5">
      <w:pPr>
        <w:spacing w:line="360" w:lineRule="auto"/>
        <w:ind w:firstLine="302"/>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أما إذا ثبتت وفاة الضابط أو الفرد حقيقة أو حكماً أو مضت سنتان من تاريخ الفقد دون ظهوره حياً، إعتـُبـِر المعاش الذي تمت تسويته للمستحقين نهائياً، على أن يكون تاريخ الفقد هو تاريخ انتهاء الخدمة، وتصرف للمستحقين الحقوق الأخرى المنصوص عليها في هذا القانون، وذلك على اعتبار أن الضابط أو الفرد قد تـُوُفي. </w:t>
      </w:r>
    </w:p>
    <w:p w14:paraId="6E2B6B84"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وفــي حالــة فقد المتـقاعد يصرف للمستحقين عنه أنصبتهم وفقاً لأحكام هذا القانون بافتراض وفاته ". </w:t>
      </w:r>
    </w:p>
    <w:p w14:paraId="12C899D2"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مادة </w:t>
      </w:r>
      <w:proofErr w:type="gramStart"/>
      <w:r w:rsidRPr="00B7499A">
        <w:rPr>
          <w:rFonts w:asciiTheme="majorBidi" w:hAnsiTheme="majorBidi" w:cstheme="majorBidi"/>
          <w:b/>
          <w:bCs/>
          <w:sz w:val="28"/>
          <w:szCs w:val="28"/>
          <w:rtl/>
        </w:rPr>
        <w:t>( 41</w:t>
      </w:r>
      <w:proofErr w:type="gramEnd"/>
      <w:r w:rsidRPr="00B7499A">
        <w:rPr>
          <w:rFonts w:asciiTheme="majorBidi" w:hAnsiTheme="majorBidi" w:cstheme="majorBidi"/>
          <w:b/>
          <w:bCs/>
          <w:sz w:val="28"/>
          <w:szCs w:val="28"/>
          <w:rtl/>
        </w:rPr>
        <w:t xml:space="preserve"> ): </w:t>
      </w:r>
    </w:p>
    <w:p w14:paraId="34C1D24D"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 ويصــرف أيضا لأرملة الضابط أو الفرد </w:t>
      </w:r>
      <w:proofErr w:type="gramStart"/>
      <w:r w:rsidRPr="00B7499A">
        <w:rPr>
          <w:rFonts w:asciiTheme="majorBidi" w:hAnsiTheme="majorBidi" w:cstheme="majorBidi"/>
          <w:sz w:val="28"/>
          <w:szCs w:val="28"/>
          <w:rtl/>
        </w:rPr>
        <w:t>المتـقاعد  أو</w:t>
      </w:r>
      <w:proofErr w:type="gramEnd"/>
      <w:r w:rsidRPr="00B7499A">
        <w:rPr>
          <w:rFonts w:asciiTheme="majorBidi" w:hAnsiTheme="majorBidi" w:cstheme="majorBidi"/>
          <w:sz w:val="28"/>
          <w:szCs w:val="28"/>
          <w:rtl/>
        </w:rPr>
        <w:t xml:space="preserve"> لأكبر أولاده أو للمستحقين عنه عند وفاته، نفقات جنازة بواقع راتب ثلاثة أشهر إذا كان في الخدمة، أو معاش ثلاثة أشهر إذا كان متقاعداً، كما يجوز صرف هذه النفقات لمن يثبــت قيامه بصرفها ولو كان شخصاً آخر خلاف من ذكروا. </w:t>
      </w:r>
    </w:p>
    <w:p w14:paraId="0AAD929E"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وفي حالة زواج </w:t>
      </w:r>
      <w:proofErr w:type="gramStart"/>
      <w:r w:rsidRPr="00B7499A">
        <w:rPr>
          <w:rFonts w:asciiTheme="majorBidi" w:hAnsiTheme="majorBidi" w:cstheme="majorBidi"/>
          <w:sz w:val="28"/>
          <w:szCs w:val="28"/>
          <w:rtl/>
        </w:rPr>
        <w:t>الأرملة</w:t>
      </w:r>
      <w:proofErr w:type="gramEnd"/>
      <w:r w:rsidRPr="00B7499A">
        <w:rPr>
          <w:rFonts w:asciiTheme="majorBidi" w:hAnsiTheme="majorBidi" w:cstheme="majorBidi"/>
          <w:sz w:val="28"/>
          <w:szCs w:val="28"/>
          <w:rtl/>
        </w:rPr>
        <w:t xml:space="preserve"> أو البنت أو الأخت أو بنت الابن، تصرف لها منحة زواج تعادل المعاش المستحق لها عـن (18 شهرا وبحد أدنى مقداره - /400 دينار)، ولا تصرف هذه المنحة إلا مرة واحدة ". </w:t>
      </w:r>
    </w:p>
    <w:p w14:paraId="3FDE652E" w14:textId="77777777" w:rsidR="00504CFB" w:rsidRPr="00B7499A" w:rsidRDefault="00504CFB"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الرابعة</w:t>
      </w:r>
    </w:p>
    <w:p w14:paraId="51DC6EE0"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يلحق الجدول المرافق لهذا القانون بقانون تـنظيم معاشات ومكافآت التـقاعد لضباط وأفراد قوة دفاع البحرين والأمن العام الصادر بالمرسوم بقانون رقم (11) لسنة 1976. </w:t>
      </w:r>
    </w:p>
    <w:p w14:paraId="10966710"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ولا تســري أحكام هذا الجدول إلا على المعاشات التي تـُستـَحق اعتباراً من تاريخ العمل بهذا القانون. </w:t>
      </w:r>
    </w:p>
    <w:p w14:paraId="74FC8290"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المادة الخامسة</w:t>
      </w:r>
    </w:p>
    <w:p w14:paraId="1629BF88"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يلغى كل نص يخالف أحكام هذا القانون. </w:t>
      </w:r>
    </w:p>
    <w:p w14:paraId="5AA58990" w14:textId="77777777" w:rsidR="00504CFB" w:rsidRPr="00B7499A" w:rsidRDefault="00504CFB" w:rsidP="007A57B5">
      <w:pPr>
        <w:pStyle w:val="Heading1"/>
        <w:spacing w:line="360" w:lineRule="auto"/>
        <w:rPr>
          <w:rFonts w:asciiTheme="majorBidi" w:hAnsiTheme="majorBidi" w:cstheme="majorBidi"/>
          <w:sz w:val="28"/>
          <w:szCs w:val="28"/>
          <w:rtl/>
        </w:rPr>
      </w:pPr>
      <w:r w:rsidRPr="00B7499A">
        <w:rPr>
          <w:rFonts w:asciiTheme="majorBidi" w:hAnsiTheme="majorBidi" w:cstheme="majorBidi"/>
          <w:b/>
          <w:bCs/>
          <w:sz w:val="28"/>
          <w:szCs w:val="28"/>
          <w:rtl/>
        </w:rPr>
        <w:t>المادة السادسة</w:t>
      </w:r>
    </w:p>
    <w:p w14:paraId="1B9B4C41"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يـُصدِر وزراء الدفاع والداخلية والمالية والإقتصاد الوطني القرارات اللازمة لتـنفيذ هذا القانون. </w:t>
      </w:r>
    </w:p>
    <w:p w14:paraId="2FC92584" w14:textId="77777777" w:rsidR="00504CFB" w:rsidRPr="00B7499A" w:rsidRDefault="00504CFB" w:rsidP="007A57B5">
      <w:pPr>
        <w:pStyle w:val="Heading5"/>
        <w:spacing w:line="360" w:lineRule="auto"/>
        <w:jc w:val="center"/>
        <w:rPr>
          <w:rFonts w:asciiTheme="majorBidi" w:hAnsiTheme="majorBidi"/>
          <w:color w:val="auto"/>
          <w:sz w:val="28"/>
          <w:szCs w:val="28"/>
          <w:rtl/>
        </w:rPr>
      </w:pPr>
      <w:r w:rsidRPr="00B7499A">
        <w:rPr>
          <w:rFonts w:asciiTheme="majorBidi" w:hAnsiTheme="majorBidi"/>
          <w:b/>
          <w:bCs/>
          <w:color w:val="auto"/>
          <w:sz w:val="28"/>
          <w:szCs w:val="28"/>
          <w:rtl/>
        </w:rPr>
        <w:t>المادة السابعة</w:t>
      </w:r>
    </w:p>
    <w:p w14:paraId="52B112DE" w14:textId="77777777" w:rsidR="00504CFB" w:rsidRPr="00B7499A" w:rsidRDefault="00504CFB" w:rsidP="007A57B5">
      <w:pPr>
        <w:spacing w:line="360" w:lineRule="auto"/>
        <w:ind w:firstLine="284"/>
        <w:jc w:val="lowKashida"/>
        <w:rPr>
          <w:rFonts w:asciiTheme="majorBidi" w:hAnsiTheme="majorBidi" w:cstheme="majorBidi"/>
          <w:sz w:val="28"/>
          <w:szCs w:val="28"/>
          <w:rtl/>
        </w:rPr>
      </w:pPr>
      <w:r w:rsidRPr="00B7499A">
        <w:rPr>
          <w:rFonts w:asciiTheme="majorBidi" w:hAnsiTheme="majorBidi" w:cstheme="majorBidi"/>
          <w:sz w:val="28"/>
          <w:szCs w:val="28"/>
          <w:rtl/>
        </w:rPr>
        <w:t xml:space="preserve">على الوزراء </w:t>
      </w:r>
      <w:proofErr w:type="gramStart"/>
      <w:r w:rsidRPr="00B7499A">
        <w:rPr>
          <w:rFonts w:asciiTheme="majorBidi" w:hAnsiTheme="majorBidi" w:cstheme="majorBidi"/>
          <w:sz w:val="28"/>
          <w:szCs w:val="28"/>
          <w:rtl/>
        </w:rPr>
        <w:t>-  كل</w:t>
      </w:r>
      <w:proofErr w:type="gramEnd"/>
      <w:r w:rsidRPr="00B7499A">
        <w:rPr>
          <w:rFonts w:asciiTheme="majorBidi" w:hAnsiTheme="majorBidi" w:cstheme="majorBidi"/>
          <w:sz w:val="28"/>
          <w:szCs w:val="28"/>
          <w:rtl/>
        </w:rPr>
        <w:t xml:space="preserve"> فيما يخصه -  تـنفيذ هذا القانون، ويعمل به من أول الشهر التالي لتاريخ نشره في الجريدة الرسمية. </w:t>
      </w:r>
    </w:p>
    <w:p w14:paraId="6E2DA749"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أمير دولة البحرين</w:t>
      </w:r>
    </w:p>
    <w:p w14:paraId="68779726"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عيسى بن سلمان آل خليفة</w:t>
      </w:r>
    </w:p>
    <w:p w14:paraId="4EEE81EB" w14:textId="77777777" w:rsidR="00504CFB" w:rsidRPr="00B7499A" w:rsidRDefault="00504CFB" w:rsidP="007A57B5">
      <w:pPr>
        <w:spacing w:line="360" w:lineRule="auto"/>
        <w:jc w:val="lowKashida"/>
        <w:rPr>
          <w:rFonts w:asciiTheme="majorBidi" w:hAnsiTheme="majorBidi" w:cstheme="majorBidi"/>
          <w:sz w:val="28"/>
          <w:szCs w:val="28"/>
          <w:rtl/>
        </w:rPr>
      </w:pPr>
      <w:r w:rsidRPr="00B7499A">
        <w:rPr>
          <w:rFonts w:asciiTheme="majorBidi" w:hAnsiTheme="majorBidi" w:cstheme="majorBidi"/>
          <w:b/>
          <w:bCs/>
          <w:sz w:val="28"/>
          <w:szCs w:val="28"/>
          <w:rtl/>
        </w:rPr>
        <w:t xml:space="preserve">صدر في قصر الرفاع: </w:t>
      </w:r>
    </w:p>
    <w:p w14:paraId="2EFAEA8A" w14:textId="77777777" w:rsidR="00504CFB" w:rsidRPr="00B7499A" w:rsidRDefault="00504CFB"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b/>
          <w:bCs/>
          <w:sz w:val="28"/>
          <w:szCs w:val="28"/>
          <w:rtl/>
        </w:rPr>
        <w:t>بتاريـخ  28</w:t>
      </w:r>
      <w:proofErr w:type="gramEnd"/>
      <w:r w:rsidRPr="00B7499A">
        <w:rPr>
          <w:rFonts w:asciiTheme="majorBidi" w:hAnsiTheme="majorBidi" w:cstheme="majorBidi"/>
          <w:b/>
          <w:bCs/>
          <w:sz w:val="28"/>
          <w:szCs w:val="28"/>
          <w:rtl/>
        </w:rPr>
        <w:t xml:space="preserve"> رجــب 1412 هـ</w:t>
      </w:r>
    </w:p>
    <w:p w14:paraId="6B0485A0" w14:textId="77777777" w:rsidR="00504CFB" w:rsidRPr="00B7499A" w:rsidRDefault="00504CFB" w:rsidP="007A57B5">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b/>
          <w:bCs/>
          <w:sz w:val="28"/>
          <w:szCs w:val="28"/>
          <w:rtl/>
        </w:rPr>
        <w:t>الموافق  1</w:t>
      </w:r>
      <w:proofErr w:type="gramEnd"/>
      <w:r w:rsidRPr="00B7499A">
        <w:rPr>
          <w:rFonts w:asciiTheme="majorBidi" w:hAnsiTheme="majorBidi" w:cstheme="majorBidi"/>
          <w:b/>
          <w:bCs/>
          <w:sz w:val="28"/>
          <w:szCs w:val="28"/>
          <w:rtl/>
        </w:rPr>
        <w:t>   فبراير 1992 م</w:t>
      </w:r>
    </w:p>
    <w:p w14:paraId="27872EA2" w14:textId="77777777" w:rsidR="00504CFB" w:rsidRPr="00B7499A" w:rsidRDefault="00504CFB" w:rsidP="007A57B5">
      <w:pPr>
        <w:spacing w:line="360" w:lineRule="auto"/>
        <w:jc w:val="center"/>
        <w:rPr>
          <w:rFonts w:asciiTheme="majorBidi" w:hAnsiTheme="majorBidi" w:cstheme="majorBidi"/>
          <w:sz w:val="28"/>
          <w:szCs w:val="28"/>
          <w:rtl/>
        </w:rPr>
      </w:pPr>
      <w:r w:rsidRPr="00B7499A">
        <w:rPr>
          <w:rFonts w:asciiTheme="majorBidi" w:hAnsiTheme="majorBidi" w:cstheme="majorBidi"/>
          <w:b/>
          <w:bCs/>
          <w:sz w:val="28"/>
          <w:szCs w:val="28"/>
          <w:rtl/>
        </w:rPr>
        <w:br w:type="page"/>
        <w:t>جدول</w:t>
      </w:r>
    </w:p>
    <w:p w14:paraId="0814B8B9" w14:textId="77777777" w:rsidR="00504CFB" w:rsidRPr="00B7499A" w:rsidRDefault="00504CFB" w:rsidP="0054598E">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توزيع المعاش على المستحقين</w:t>
      </w:r>
    </w:p>
    <w:p w14:paraId="277CC229" w14:textId="77777777" w:rsidR="00504CFB" w:rsidRPr="00B7499A" w:rsidRDefault="00504CFB" w:rsidP="0054598E">
      <w:pPr>
        <w:pStyle w:val="Caption"/>
        <w:spacing w:line="276" w:lineRule="auto"/>
        <w:rPr>
          <w:rFonts w:asciiTheme="majorBidi" w:hAnsiTheme="majorBidi" w:cstheme="majorBidi"/>
          <w:rtl/>
        </w:rPr>
      </w:pPr>
      <w:r w:rsidRPr="00B7499A">
        <w:rPr>
          <w:rFonts w:asciiTheme="majorBidi" w:hAnsiTheme="majorBidi" w:cstheme="majorBidi"/>
          <w:rtl/>
        </w:rPr>
        <w:t> </w:t>
      </w:r>
    </w:p>
    <w:tbl>
      <w:tblPr>
        <w:tblpPr w:leftFromText="180" w:rightFromText="180" w:vertAnchor="page" w:horzAnchor="margin" w:tblpXSpec="center" w:tblpY="2258"/>
        <w:bidiVisual/>
        <w:tblW w:w="0" w:type="auto"/>
        <w:tblCellMar>
          <w:left w:w="0" w:type="dxa"/>
          <w:right w:w="0" w:type="dxa"/>
        </w:tblCellMar>
        <w:tblLook w:val="04A0" w:firstRow="1" w:lastRow="0" w:firstColumn="1" w:lastColumn="0" w:noHBand="0" w:noVBand="1"/>
      </w:tblPr>
      <w:tblGrid>
        <w:gridCol w:w="737"/>
        <w:gridCol w:w="4884"/>
        <w:gridCol w:w="1276"/>
        <w:gridCol w:w="1105"/>
        <w:gridCol w:w="1055"/>
      </w:tblGrid>
      <w:tr w:rsidR="00B7499A" w:rsidRPr="00B7499A" w14:paraId="0E9300CE" w14:textId="77777777" w:rsidTr="007A57B5">
        <w:tc>
          <w:tcPr>
            <w:tcW w:w="737" w:type="dxa"/>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275F234"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b/>
                <w:bCs/>
                <w:sz w:val="28"/>
                <w:szCs w:val="28"/>
                <w:rtl/>
              </w:rPr>
              <w:t>رقم الحالة</w:t>
            </w:r>
          </w:p>
        </w:tc>
        <w:tc>
          <w:tcPr>
            <w:tcW w:w="4884"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1D96779"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المستحق في المعاش</w:t>
            </w:r>
          </w:p>
        </w:tc>
        <w:tc>
          <w:tcPr>
            <w:tcW w:w="1276"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C633161"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color w:val="auto"/>
                <w:sz w:val="28"/>
                <w:szCs w:val="28"/>
                <w:rtl/>
              </w:rPr>
              <w:t>الأرملة أو الأرامل</w:t>
            </w:r>
          </w:p>
        </w:tc>
        <w:tc>
          <w:tcPr>
            <w:tcW w:w="1105"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546A04FD"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الأولاد وأولاد الابن المتوفي</w:t>
            </w:r>
          </w:p>
        </w:tc>
        <w:tc>
          <w:tcPr>
            <w:tcW w:w="1055"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24E3D51"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b/>
                <w:bCs/>
                <w:sz w:val="28"/>
                <w:szCs w:val="28"/>
                <w:rtl/>
              </w:rPr>
              <w:t>الوالدان والأخوة والأخوات</w:t>
            </w:r>
          </w:p>
        </w:tc>
      </w:tr>
      <w:tr w:rsidR="00B7499A" w:rsidRPr="00B7499A" w14:paraId="4EF4D1B1"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2910B"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1</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311EF" w14:textId="77777777" w:rsidR="007A57B5" w:rsidRPr="00B7499A" w:rsidRDefault="007A57B5" w:rsidP="007A57B5">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أرملة</w:t>
            </w:r>
            <w:proofErr w:type="gramEnd"/>
            <w:r w:rsidRPr="00B7499A">
              <w:rPr>
                <w:rFonts w:asciiTheme="majorBidi" w:hAnsiTheme="majorBidi" w:cstheme="majorBidi"/>
                <w:sz w:val="28"/>
                <w:szCs w:val="28"/>
                <w:rtl/>
              </w:rPr>
              <w:t xml:space="preserve"> أو أرامل أو زوج وولد واحد أو أكثر وأولاد ابن المتوفى.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3EDD7"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51A84026"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1D2FD"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46F7FDF0"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5CBB6"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ـ</w:t>
            </w:r>
          </w:p>
        </w:tc>
      </w:tr>
      <w:tr w:rsidR="00B7499A" w:rsidRPr="00B7499A" w14:paraId="0EBF8989"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D6592"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2</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E4596" w14:textId="77777777" w:rsidR="007A57B5" w:rsidRPr="00B7499A" w:rsidRDefault="007A57B5" w:rsidP="007A57B5">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أرملة</w:t>
            </w:r>
            <w:proofErr w:type="gramEnd"/>
            <w:r w:rsidRPr="00B7499A">
              <w:rPr>
                <w:rFonts w:asciiTheme="majorBidi" w:hAnsiTheme="majorBidi" w:cstheme="majorBidi"/>
                <w:sz w:val="28"/>
                <w:szCs w:val="28"/>
                <w:rtl/>
              </w:rPr>
              <w:t xml:space="preserve"> أو أرامل أو زوج ووالد أو والدة أو كلاهما، وأخ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08A7F"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57DDFF7B"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E740"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A6CB9"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39C9D365"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r>
      <w:tr w:rsidR="00B7499A" w:rsidRPr="00B7499A" w14:paraId="00E02B40"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BF6F4"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3</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DD299"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أرملة أو أرامل أو زوج.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4F6E6"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3</w:t>
            </w:r>
          </w:p>
          <w:p w14:paraId="3E909BB0"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4</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18960"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00AEE"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4BEAF26A"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7E11C"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4</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3C51F"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أرملة أو أرامل أو زوج، وولد واحد أو أكثر وأولاد ابن متوفى </w:t>
            </w:r>
            <w:proofErr w:type="gramStart"/>
            <w:r w:rsidRPr="00B7499A">
              <w:rPr>
                <w:rFonts w:asciiTheme="majorBidi" w:hAnsiTheme="majorBidi" w:cstheme="majorBidi"/>
                <w:sz w:val="28"/>
                <w:szCs w:val="28"/>
                <w:rtl/>
              </w:rPr>
              <w:t>ووالد</w:t>
            </w:r>
            <w:proofErr w:type="gramEnd"/>
            <w:r w:rsidRPr="00B7499A">
              <w:rPr>
                <w:rFonts w:asciiTheme="majorBidi" w:hAnsiTheme="majorBidi" w:cstheme="majorBidi"/>
                <w:sz w:val="28"/>
                <w:szCs w:val="28"/>
                <w:rtl/>
              </w:rPr>
              <w:t xml:space="preserve"> أو والدة أو كلاهما وأخ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DDBFC"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660D5110"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BB472"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187646E5"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2</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A6BA1"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354FA7F3"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w:t>
            </w:r>
          </w:p>
        </w:tc>
      </w:tr>
      <w:tr w:rsidR="00B7499A" w:rsidRPr="00B7499A" w14:paraId="4236A8D8"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29DE2"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5</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FA49E"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ولد واحد أو أكثر.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B201B"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B9C6E"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كامل المعاش</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CDBBD"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4DD4715C"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82F60"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6</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E4599"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ولد واحد أو أكثر وأولاد ابن متوفى.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0E29D"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26751"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كامل المعاش</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276CD"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r>
      <w:tr w:rsidR="00B7499A" w:rsidRPr="00B7499A" w14:paraId="304D77E8"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DBCEC"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7</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59628"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ولد واحد ووالد أو </w:t>
            </w:r>
            <w:proofErr w:type="gramStart"/>
            <w:r w:rsidRPr="00B7499A">
              <w:rPr>
                <w:rFonts w:asciiTheme="majorBidi" w:hAnsiTheme="majorBidi" w:cstheme="majorBidi"/>
                <w:sz w:val="28"/>
                <w:szCs w:val="28"/>
                <w:rtl/>
              </w:rPr>
              <w:t>والدة</w:t>
            </w:r>
            <w:proofErr w:type="gramEnd"/>
            <w:r w:rsidRPr="00B7499A">
              <w:rPr>
                <w:rFonts w:asciiTheme="majorBidi" w:hAnsiTheme="majorBidi" w:cstheme="majorBidi"/>
                <w:sz w:val="28"/>
                <w:szCs w:val="28"/>
                <w:rtl/>
              </w:rPr>
              <w:t xml:space="preserve"> أو كلاهما وأخ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E5000"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FF72D"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097A57C3"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58239"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5DE188E4"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r>
      <w:tr w:rsidR="00B7499A" w:rsidRPr="00B7499A" w14:paraId="728FB860"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DDA65"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8</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029BB" w14:textId="77777777" w:rsidR="007A57B5" w:rsidRPr="00B7499A" w:rsidRDefault="007A57B5" w:rsidP="007A57B5">
            <w:pPr>
              <w:spacing w:line="276" w:lineRule="auto"/>
              <w:jc w:val="lowKashida"/>
              <w:rPr>
                <w:rFonts w:asciiTheme="majorBidi" w:hAnsiTheme="majorBidi" w:cstheme="majorBidi"/>
                <w:sz w:val="28"/>
                <w:szCs w:val="28"/>
                <w:rtl/>
              </w:rPr>
            </w:pPr>
            <w:r w:rsidRPr="00B7499A">
              <w:rPr>
                <w:rFonts w:asciiTheme="majorBidi" w:hAnsiTheme="majorBidi" w:cstheme="majorBidi"/>
                <w:sz w:val="28"/>
                <w:szCs w:val="28"/>
                <w:rtl/>
              </w:rPr>
              <w:t xml:space="preserve">أكثر مــن ولد وأولاد ابن متوفى </w:t>
            </w:r>
            <w:proofErr w:type="gramStart"/>
            <w:r w:rsidRPr="00B7499A">
              <w:rPr>
                <w:rFonts w:asciiTheme="majorBidi" w:hAnsiTheme="majorBidi" w:cstheme="majorBidi"/>
                <w:sz w:val="28"/>
                <w:szCs w:val="28"/>
                <w:rtl/>
              </w:rPr>
              <w:t>ووالد</w:t>
            </w:r>
            <w:proofErr w:type="gramEnd"/>
            <w:r w:rsidRPr="00B7499A">
              <w:rPr>
                <w:rFonts w:asciiTheme="majorBidi" w:hAnsiTheme="majorBidi" w:cstheme="majorBidi"/>
                <w:sz w:val="28"/>
                <w:szCs w:val="28"/>
                <w:rtl/>
              </w:rPr>
              <w:t xml:space="preserve"> أو والدة أو كلاهما أو 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DF15B"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104CE"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5</w:t>
            </w:r>
          </w:p>
          <w:p w14:paraId="24021706"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9FFE4"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6F1ACF4D"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6</w:t>
            </w:r>
          </w:p>
        </w:tc>
      </w:tr>
      <w:tr w:rsidR="00B7499A" w:rsidRPr="00B7499A" w14:paraId="699DD586"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14160"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9</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5B526" w14:textId="77777777" w:rsidR="007A57B5" w:rsidRPr="00B7499A" w:rsidRDefault="007A57B5" w:rsidP="007A57B5">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والد</w:t>
            </w:r>
            <w:proofErr w:type="gramEnd"/>
            <w:r w:rsidRPr="00B7499A">
              <w:rPr>
                <w:rFonts w:asciiTheme="majorBidi" w:hAnsiTheme="majorBidi" w:cstheme="majorBidi"/>
                <w:sz w:val="28"/>
                <w:szCs w:val="28"/>
                <w:rtl/>
              </w:rPr>
              <w:t xml:space="preserve"> أو والدة أو كلاهما أو 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35244"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7BDEA"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D9139"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1</w:t>
            </w:r>
          </w:p>
          <w:p w14:paraId="53C93908"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r>
      <w:tr w:rsidR="00B7499A" w:rsidRPr="00B7499A" w14:paraId="115556C7" w14:textId="77777777" w:rsidTr="007A57B5">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56BEA" w14:textId="77777777" w:rsidR="007A57B5" w:rsidRPr="00B7499A" w:rsidRDefault="007A57B5" w:rsidP="007A57B5">
            <w:pPr>
              <w:pStyle w:val="Heading1"/>
              <w:spacing w:line="276" w:lineRule="auto"/>
              <w:rPr>
                <w:rFonts w:asciiTheme="majorBidi" w:hAnsiTheme="majorBidi" w:cstheme="majorBidi"/>
                <w:sz w:val="28"/>
                <w:szCs w:val="28"/>
                <w:rtl/>
              </w:rPr>
            </w:pPr>
            <w:r w:rsidRPr="00B7499A">
              <w:rPr>
                <w:rFonts w:asciiTheme="majorBidi" w:hAnsiTheme="majorBidi" w:cstheme="majorBidi"/>
                <w:sz w:val="28"/>
                <w:szCs w:val="28"/>
                <w:rtl/>
              </w:rPr>
              <w:t>10</w:t>
            </w:r>
          </w:p>
        </w:tc>
        <w:tc>
          <w:tcPr>
            <w:tcW w:w="4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9E1F9" w14:textId="77777777" w:rsidR="007A57B5" w:rsidRPr="00B7499A" w:rsidRDefault="007A57B5" w:rsidP="007A57B5">
            <w:pPr>
              <w:spacing w:line="276"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والد</w:t>
            </w:r>
            <w:proofErr w:type="gramEnd"/>
            <w:r w:rsidRPr="00B7499A">
              <w:rPr>
                <w:rFonts w:asciiTheme="majorBidi" w:hAnsiTheme="majorBidi" w:cstheme="majorBidi"/>
                <w:sz w:val="28"/>
                <w:szCs w:val="28"/>
                <w:rtl/>
              </w:rPr>
              <w:t xml:space="preserve"> أو والدة أو كلاهما وأخ أو أخت أو كلاهما.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EF1DD"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rtl/>
              </w:rPr>
              <w:t>-</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16E0C"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79621" w14:textId="77777777" w:rsidR="007A57B5" w:rsidRPr="00B7499A" w:rsidRDefault="007A57B5" w:rsidP="007A57B5">
            <w:pPr>
              <w:pStyle w:val="Heading2"/>
              <w:spacing w:line="276" w:lineRule="auto"/>
              <w:rPr>
                <w:rFonts w:asciiTheme="majorBidi" w:hAnsiTheme="majorBidi"/>
                <w:color w:val="auto"/>
                <w:sz w:val="28"/>
                <w:szCs w:val="28"/>
                <w:rtl/>
              </w:rPr>
            </w:pPr>
            <w:r w:rsidRPr="00B7499A">
              <w:rPr>
                <w:rFonts w:asciiTheme="majorBidi" w:hAnsiTheme="majorBidi"/>
                <w:b w:val="0"/>
                <w:bCs w:val="0"/>
                <w:color w:val="auto"/>
                <w:sz w:val="28"/>
                <w:szCs w:val="28"/>
                <w:u w:val="single"/>
                <w:rtl/>
              </w:rPr>
              <w:t>2</w:t>
            </w:r>
          </w:p>
          <w:p w14:paraId="73474CAC" w14:textId="77777777" w:rsidR="007A57B5" w:rsidRPr="00B7499A" w:rsidRDefault="007A57B5" w:rsidP="007A57B5">
            <w:pPr>
              <w:spacing w:line="276" w:lineRule="auto"/>
              <w:jc w:val="center"/>
              <w:rPr>
                <w:rFonts w:asciiTheme="majorBidi" w:hAnsiTheme="majorBidi" w:cstheme="majorBidi"/>
                <w:sz w:val="28"/>
                <w:szCs w:val="28"/>
                <w:rtl/>
              </w:rPr>
            </w:pPr>
            <w:r w:rsidRPr="00B7499A">
              <w:rPr>
                <w:rFonts w:asciiTheme="majorBidi" w:hAnsiTheme="majorBidi" w:cstheme="majorBidi"/>
                <w:sz w:val="28"/>
                <w:szCs w:val="28"/>
                <w:rtl/>
              </w:rPr>
              <w:t>3</w:t>
            </w:r>
          </w:p>
        </w:tc>
      </w:tr>
    </w:tbl>
    <w:p w14:paraId="783175CF" w14:textId="11EEC02D" w:rsidR="00504CFB" w:rsidRPr="00B7499A" w:rsidRDefault="007A57B5" w:rsidP="00864044">
      <w:pPr>
        <w:pStyle w:val="Caption"/>
        <w:rPr>
          <w:rFonts w:asciiTheme="majorBidi" w:hAnsiTheme="majorBidi" w:cstheme="majorBidi"/>
          <w:rtl/>
        </w:rPr>
      </w:pPr>
      <w:r w:rsidRPr="00B7499A">
        <w:rPr>
          <w:rFonts w:asciiTheme="majorBidi" w:hAnsiTheme="majorBidi" w:cstheme="majorBidi"/>
          <w:b/>
          <w:bCs/>
          <w:rtl/>
        </w:rPr>
        <w:t xml:space="preserve"> </w:t>
      </w:r>
      <w:r w:rsidR="00504CFB" w:rsidRPr="00B7499A">
        <w:rPr>
          <w:rFonts w:asciiTheme="majorBidi" w:hAnsiTheme="majorBidi" w:cstheme="majorBidi"/>
          <w:b/>
          <w:bCs/>
          <w:rtl/>
        </w:rPr>
        <w:t xml:space="preserve">ملاحظات الجدول: </w:t>
      </w:r>
    </w:p>
    <w:p w14:paraId="1C817B04" w14:textId="77777777" w:rsidR="00504CFB" w:rsidRPr="00B7499A" w:rsidRDefault="00504CFB" w:rsidP="00864044">
      <w:pPr>
        <w:pStyle w:val="Heading3"/>
        <w:spacing w:line="360" w:lineRule="auto"/>
        <w:jc w:val="lowKashida"/>
        <w:rPr>
          <w:rFonts w:asciiTheme="majorBidi" w:hAnsiTheme="majorBidi"/>
          <w:b w:val="0"/>
          <w:bCs w:val="0"/>
          <w:color w:val="auto"/>
          <w:sz w:val="28"/>
          <w:szCs w:val="28"/>
          <w:rtl/>
        </w:rPr>
      </w:pPr>
      <w:proofErr w:type="gramStart"/>
      <w:r w:rsidRPr="00B7499A">
        <w:rPr>
          <w:rFonts w:asciiTheme="majorBidi" w:hAnsiTheme="majorBidi"/>
          <w:b w:val="0"/>
          <w:bCs w:val="0"/>
          <w:color w:val="auto"/>
          <w:sz w:val="28"/>
          <w:szCs w:val="28"/>
          <w:rtl/>
        </w:rPr>
        <w:t>1  -</w:t>
      </w:r>
      <w:proofErr w:type="gramEnd"/>
      <w:r w:rsidRPr="00B7499A">
        <w:rPr>
          <w:rFonts w:asciiTheme="majorBidi" w:hAnsiTheme="majorBidi"/>
          <w:b w:val="0"/>
          <w:bCs w:val="0"/>
          <w:color w:val="auto"/>
          <w:sz w:val="28"/>
          <w:szCs w:val="28"/>
          <w:rtl/>
        </w:rPr>
        <w:t xml:space="preserve">  يعتبر الزوج المستحق في حكم الأرملة. </w:t>
      </w:r>
    </w:p>
    <w:p w14:paraId="2E5902D3" w14:textId="77777777" w:rsidR="00504CFB" w:rsidRPr="00B7499A" w:rsidRDefault="00504CFB" w:rsidP="00864044">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2  -</w:t>
      </w:r>
      <w:proofErr w:type="gramEnd"/>
      <w:r w:rsidRPr="00B7499A">
        <w:rPr>
          <w:rFonts w:asciiTheme="majorBidi" w:hAnsiTheme="majorBidi" w:cstheme="majorBidi"/>
          <w:sz w:val="28"/>
          <w:szCs w:val="28"/>
          <w:rtl/>
        </w:rPr>
        <w:t xml:space="preserve">  في حالة وجود أولاد ابن متوفـَّى، فيستحقون نصيب والدهم بافتراض وجوده على قيد الحياة. </w:t>
      </w:r>
    </w:p>
    <w:p w14:paraId="27CE1F3D" w14:textId="77777777" w:rsidR="00504CFB" w:rsidRPr="00B7499A" w:rsidRDefault="00504CFB" w:rsidP="00864044">
      <w:pPr>
        <w:spacing w:line="360" w:lineRule="auto"/>
        <w:jc w:val="lowKashida"/>
        <w:rPr>
          <w:rFonts w:asciiTheme="majorBidi" w:hAnsiTheme="majorBidi" w:cstheme="majorBidi"/>
          <w:sz w:val="28"/>
          <w:szCs w:val="28"/>
          <w:rtl/>
        </w:rPr>
      </w:pPr>
      <w:proofErr w:type="gramStart"/>
      <w:r w:rsidRPr="00B7499A">
        <w:rPr>
          <w:rFonts w:asciiTheme="majorBidi" w:hAnsiTheme="majorBidi" w:cstheme="majorBidi"/>
          <w:sz w:val="28"/>
          <w:szCs w:val="28"/>
          <w:rtl/>
        </w:rPr>
        <w:t>3  -</w:t>
      </w:r>
      <w:proofErr w:type="gramEnd"/>
      <w:r w:rsidRPr="00B7499A">
        <w:rPr>
          <w:rFonts w:asciiTheme="majorBidi" w:hAnsiTheme="majorBidi" w:cstheme="majorBidi"/>
          <w:sz w:val="28"/>
          <w:szCs w:val="28"/>
          <w:rtl/>
        </w:rPr>
        <w:t xml:space="preserve">  فـــي حالة اجتماع أكثر من مستحق من فئة واحدة، يوزع النصيب المستحق لهم بالتساوي فيما بينهم. </w:t>
      </w:r>
    </w:p>
    <w:p w14:paraId="50AB08F1" w14:textId="6C9BD8CC" w:rsidR="00504CFB" w:rsidRPr="00B7499A" w:rsidRDefault="00504CFB" w:rsidP="007A57B5">
      <w:pPr>
        <w:spacing w:line="360" w:lineRule="auto"/>
        <w:jc w:val="highKashida"/>
        <w:rPr>
          <w:rFonts w:asciiTheme="majorBidi" w:hAnsiTheme="majorBidi" w:cstheme="majorBidi"/>
          <w:sz w:val="28"/>
          <w:szCs w:val="28"/>
          <w:rtl/>
        </w:rPr>
      </w:pPr>
      <w:r w:rsidRPr="00B7499A">
        <w:rPr>
          <w:rFonts w:asciiTheme="majorBidi" w:hAnsiTheme="majorBidi" w:cstheme="majorBidi"/>
          <w:sz w:val="28"/>
          <w:szCs w:val="28"/>
          <w:rtl/>
        </w:rPr>
        <w:t>4 - يقصد بلفظ الأولاد وأولاد ا</w:t>
      </w:r>
      <w:r w:rsidR="007A57B5" w:rsidRPr="00B7499A">
        <w:rPr>
          <w:rFonts w:asciiTheme="majorBidi" w:hAnsiTheme="majorBidi" w:cstheme="majorBidi"/>
          <w:sz w:val="28"/>
          <w:szCs w:val="28"/>
          <w:rtl/>
        </w:rPr>
        <w:t xml:space="preserve">لابن المتوفى، الأبناء والبنات. </w:t>
      </w:r>
    </w:p>
    <w:p w14:paraId="21F6A10F" w14:textId="3B2B08C9" w:rsidR="00504CFB" w:rsidRPr="00B7499A" w:rsidRDefault="00504CFB" w:rsidP="0054598E">
      <w:pPr>
        <w:spacing w:line="276" w:lineRule="auto"/>
        <w:rPr>
          <w:rFonts w:asciiTheme="majorBidi" w:hAnsiTheme="majorBidi" w:cstheme="majorBidi"/>
          <w:sz w:val="28"/>
          <w:szCs w:val="28"/>
          <w:rtl/>
        </w:rPr>
      </w:pPr>
    </w:p>
    <w:p w14:paraId="7CFCED12" w14:textId="0E1FB484" w:rsidR="004C3487" w:rsidRPr="00B7499A" w:rsidRDefault="004C3487" w:rsidP="0054598E">
      <w:pPr>
        <w:spacing w:line="276" w:lineRule="auto"/>
        <w:rPr>
          <w:rFonts w:asciiTheme="majorBidi" w:hAnsiTheme="majorBidi" w:cstheme="majorBidi"/>
          <w:sz w:val="28"/>
          <w:szCs w:val="28"/>
          <w:rtl/>
        </w:rPr>
      </w:pPr>
    </w:p>
    <w:p w14:paraId="715CF1DC" w14:textId="15B770D2" w:rsidR="004C3487" w:rsidRPr="00B7499A" w:rsidRDefault="004C3487" w:rsidP="0054598E">
      <w:pPr>
        <w:spacing w:line="276" w:lineRule="auto"/>
        <w:rPr>
          <w:rFonts w:asciiTheme="majorBidi" w:hAnsiTheme="majorBidi" w:cstheme="majorBidi"/>
          <w:sz w:val="28"/>
          <w:szCs w:val="28"/>
          <w:rtl/>
        </w:rPr>
      </w:pPr>
    </w:p>
    <w:p w14:paraId="396FF158" w14:textId="168A9AA2" w:rsidR="004C3487" w:rsidRPr="00B7499A" w:rsidRDefault="004C3487" w:rsidP="0054598E">
      <w:pPr>
        <w:spacing w:line="276" w:lineRule="auto"/>
        <w:rPr>
          <w:rFonts w:asciiTheme="majorBidi" w:hAnsiTheme="majorBidi" w:cstheme="majorBidi"/>
          <w:sz w:val="28"/>
          <w:szCs w:val="28"/>
          <w:rtl/>
        </w:rPr>
      </w:pPr>
    </w:p>
    <w:p w14:paraId="5E5AEE46" w14:textId="6173E0D3" w:rsidR="004C3487" w:rsidRPr="00B7499A" w:rsidRDefault="004C3487" w:rsidP="0054598E">
      <w:pPr>
        <w:spacing w:line="276" w:lineRule="auto"/>
        <w:rPr>
          <w:rFonts w:asciiTheme="majorBidi" w:hAnsiTheme="majorBidi" w:cstheme="majorBidi"/>
          <w:sz w:val="28"/>
          <w:szCs w:val="28"/>
          <w:rtl/>
        </w:rPr>
      </w:pPr>
    </w:p>
    <w:p w14:paraId="3584DFFC" w14:textId="45919E83" w:rsidR="004C3487" w:rsidRPr="00B7499A" w:rsidRDefault="004C3487" w:rsidP="0054598E">
      <w:pPr>
        <w:spacing w:line="276" w:lineRule="auto"/>
        <w:rPr>
          <w:rFonts w:asciiTheme="majorBidi" w:hAnsiTheme="majorBidi" w:cstheme="majorBidi"/>
          <w:sz w:val="28"/>
          <w:szCs w:val="28"/>
          <w:rtl/>
        </w:rPr>
      </w:pPr>
    </w:p>
    <w:p w14:paraId="7E7AEADE" w14:textId="4C913A56" w:rsidR="004C3487" w:rsidRPr="00B7499A" w:rsidRDefault="004C3487" w:rsidP="0054598E">
      <w:pPr>
        <w:spacing w:line="276" w:lineRule="auto"/>
        <w:rPr>
          <w:rFonts w:asciiTheme="majorBidi" w:hAnsiTheme="majorBidi" w:cstheme="majorBidi"/>
          <w:sz w:val="28"/>
          <w:szCs w:val="28"/>
          <w:rtl/>
        </w:rPr>
      </w:pPr>
    </w:p>
    <w:p w14:paraId="7A77E076" w14:textId="63EB0C4C" w:rsidR="004C3487" w:rsidRPr="00B7499A" w:rsidRDefault="004C3487" w:rsidP="0054598E">
      <w:pPr>
        <w:spacing w:line="276" w:lineRule="auto"/>
        <w:rPr>
          <w:rFonts w:asciiTheme="majorBidi" w:hAnsiTheme="majorBidi" w:cstheme="majorBidi"/>
          <w:sz w:val="28"/>
          <w:szCs w:val="28"/>
          <w:rtl/>
        </w:rPr>
      </w:pPr>
    </w:p>
    <w:p w14:paraId="4B439C25" w14:textId="7BCA1DCA" w:rsidR="004C3487" w:rsidRPr="00B7499A" w:rsidRDefault="004C3487" w:rsidP="0054598E">
      <w:pPr>
        <w:spacing w:line="276" w:lineRule="auto"/>
        <w:rPr>
          <w:rFonts w:asciiTheme="majorBidi" w:hAnsiTheme="majorBidi" w:cstheme="majorBidi"/>
          <w:sz w:val="28"/>
          <w:szCs w:val="28"/>
          <w:rtl/>
        </w:rPr>
      </w:pPr>
    </w:p>
    <w:p w14:paraId="13E5D33C" w14:textId="72E55A38" w:rsidR="004C3487" w:rsidRPr="00B7499A" w:rsidRDefault="004C3487" w:rsidP="0054598E">
      <w:pPr>
        <w:spacing w:line="276" w:lineRule="auto"/>
        <w:rPr>
          <w:rFonts w:asciiTheme="majorBidi" w:hAnsiTheme="majorBidi" w:cstheme="majorBidi"/>
          <w:sz w:val="28"/>
          <w:szCs w:val="28"/>
          <w:rtl/>
        </w:rPr>
      </w:pPr>
    </w:p>
    <w:p w14:paraId="63C303BD" w14:textId="4B734AFE" w:rsidR="004C3487" w:rsidRPr="00B7499A" w:rsidRDefault="004C3487" w:rsidP="0054598E">
      <w:pPr>
        <w:spacing w:line="276" w:lineRule="auto"/>
        <w:rPr>
          <w:rFonts w:asciiTheme="majorBidi" w:hAnsiTheme="majorBidi" w:cstheme="majorBidi"/>
          <w:sz w:val="28"/>
          <w:szCs w:val="28"/>
          <w:rtl/>
        </w:rPr>
      </w:pPr>
    </w:p>
    <w:p w14:paraId="2110CA3E" w14:textId="1C2B6971" w:rsidR="004C3487" w:rsidRPr="00B7499A" w:rsidRDefault="004C3487" w:rsidP="0054598E">
      <w:pPr>
        <w:spacing w:line="276" w:lineRule="auto"/>
        <w:rPr>
          <w:rFonts w:asciiTheme="majorBidi" w:hAnsiTheme="majorBidi" w:cstheme="majorBidi"/>
          <w:sz w:val="28"/>
          <w:szCs w:val="28"/>
          <w:rtl/>
        </w:rPr>
      </w:pPr>
    </w:p>
    <w:p w14:paraId="4878E160" w14:textId="606B0B19" w:rsidR="004C3487" w:rsidRPr="00B7499A" w:rsidRDefault="004C3487" w:rsidP="0054598E">
      <w:pPr>
        <w:spacing w:line="276" w:lineRule="auto"/>
        <w:rPr>
          <w:rFonts w:asciiTheme="majorBidi" w:hAnsiTheme="majorBidi" w:cstheme="majorBidi"/>
          <w:sz w:val="28"/>
          <w:szCs w:val="28"/>
          <w:rtl/>
        </w:rPr>
      </w:pPr>
    </w:p>
    <w:p w14:paraId="05959527" w14:textId="5687AF31" w:rsidR="004C3487" w:rsidRPr="00B7499A" w:rsidRDefault="004C3487" w:rsidP="0054598E">
      <w:pPr>
        <w:spacing w:line="276" w:lineRule="auto"/>
        <w:rPr>
          <w:rFonts w:asciiTheme="majorBidi" w:hAnsiTheme="majorBidi" w:cstheme="majorBidi"/>
          <w:sz w:val="28"/>
          <w:szCs w:val="28"/>
          <w:rtl/>
        </w:rPr>
      </w:pPr>
    </w:p>
    <w:p w14:paraId="2E58C338" w14:textId="1E45FBB6" w:rsidR="004C3487" w:rsidRPr="00B7499A" w:rsidRDefault="004C3487" w:rsidP="0054598E">
      <w:pPr>
        <w:spacing w:line="276" w:lineRule="auto"/>
        <w:rPr>
          <w:rFonts w:asciiTheme="majorBidi" w:hAnsiTheme="majorBidi" w:cstheme="majorBidi"/>
          <w:sz w:val="28"/>
          <w:szCs w:val="28"/>
          <w:rtl/>
        </w:rPr>
      </w:pPr>
    </w:p>
    <w:p w14:paraId="7DD629B7" w14:textId="1C0B3EF4" w:rsidR="004C3487" w:rsidRPr="00B7499A" w:rsidRDefault="004C3487" w:rsidP="0054598E">
      <w:pPr>
        <w:spacing w:line="276" w:lineRule="auto"/>
        <w:rPr>
          <w:rFonts w:asciiTheme="majorBidi" w:hAnsiTheme="majorBidi" w:cstheme="majorBidi"/>
          <w:sz w:val="28"/>
          <w:szCs w:val="28"/>
          <w:rtl/>
        </w:rPr>
      </w:pPr>
    </w:p>
    <w:p w14:paraId="767AD8A6" w14:textId="61D6597B" w:rsidR="004C3487" w:rsidRPr="00B7499A" w:rsidRDefault="004C3487" w:rsidP="0054598E">
      <w:pPr>
        <w:spacing w:line="276" w:lineRule="auto"/>
        <w:rPr>
          <w:rFonts w:asciiTheme="majorBidi" w:hAnsiTheme="majorBidi" w:cstheme="majorBidi"/>
          <w:sz w:val="28"/>
          <w:szCs w:val="28"/>
          <w:rtl/>
        </w:rPr>
      </w:pPr>
    </w:p>
    <w:p w14:paraId="7733A337" w14:textId="13096587" w:rsidR="004C3487" w:rsidRPr="00B7499A" w:rsidRDefault="004C3487" w:rsidP="0054598E">
      <w:pPr>
        <w:spacing w:line="276" w:lineRule="auto"/>
        <w:rPr>
          <w:rFonts w:asciiTheme="majorBidi" w:hAnsiTheme="majorBidi" w:cstheme="majorBidi"/>
          <w:sz w:val="28"/>
          <w:szCs w:val="28"/>
          <w:rtl/>
        </w:rPr>
      </w:pPr>
    </w:p>
    <w:p w14:paraId="6A8898EC" w14:textId="155F8E5F" w:rsidR="004C3487" w:rsidRPr="00B7499A" w:rsidRDefault="004C3487" w:rsidP="0054598E">
      <w:pPr>
        <w:spacing w:line="276" w:lineRule="auto"/>
        <w:rPr>
          <w:rFonts w:asciiTheme="majorBidi" w:hAnsiTheme="majorBidi" w:cstheme="majorBidi"/>
          <w:sz w:val="28"/>
          <w:szCs w:val="28"/>
          <w:rtl/>
        </w:rPr>
      </w:pPr>
    </w:p>
    <w:p w14:paraId="0DE596ED" w14:textId="3BDBAF5B" w:rsidR="004C3487" w:rsidRPr="00B7499A" w:rsidRDefault="004C3487" w:rsidP="0054598E">
      <w:pPr>
        <w:spacing w:line="276" w:lineRule="auto"/>
        <w:rPr>
          <w:rFonts w:asciiTheme="majorBidi" w:hAnsiTheme="majorBidi" w:cstheme="majorBidi"/>
          <w:sz w:val="28"/>
          <w:szCs w:val="28"/>
          <w:rtl/>
        </w:rPr>
      </w:pPr>
    </w:p>
    <w:p w14:paraId="75E304CE" w14:textId="213C4F5E" w:rsidR="004C3487" w:rsidRPr="00B7499A" w:rsidRDefault="004C3487" w:rsidP="0054598E">
      <w:pPr>
        <w:spacing w:line="276" w:lineRule="auto"/>
        <w:rPr>
          <w:rFonts w:asciiTheme="majorBidi" w:hAnsiTheme="majorBidi" w:cstheme="majorBidi"/>
          <w:sz w:val="28"/>
          <w:szCs w:val="28"/>
          <w:rtl/>
        </w:rPr>
      </w:pPr>
    </w:p>
    <w:p w14:paraId="21BD9ECB" w14:textId="02819CD4" w:rsidR="004C3487" w:rsidRPr="00B7499A" w:rsidRDefault="004C3487" w:rsidP="0054598E">
      <w:pPr>
        <w:spacing w:line="276" w:lineRule="auto"/>
        <w:rPr>
          <w:rFonts w:asciiTheme="majorBidi" w:hAnsiTheme="majorBidi" w:cstheme="majorBidi"/>
          <w:sz w:val="28"/>
          <w:szCs w:val="28"/>
          <w:rtl/>
        </w:rPr>
      </w:pPr>
    </w:p>
    <w:p w14:paraId="416A24A4" w14:textId="200C8731" w:rsidR="004C3487" w:rsidRPr="00B7499A" w:rsidRDefault="004C3487" w:rsidP="0054598E">
      <w:pPr>
        <w:spacing w:line="276" w:lineRule="auto"/>
        <w:rPr>
          <w:rFonts w:asciiTheme="majorBidi" w:hAnsiTheme="majorBidi" w:cstheme="majorBidi"/>
          <w:sz w:val="28"/>
          <w:szCs w:val="28"/>
          <w:rtl/>
        </w:rPr>
      </w:pPr>
    </w:p>
    <w:p w14:paraId="1BAB2497" w14:textId="0FA77AC4" w:rsidR="004C3487" w:rsidRPr="00B7499A" w:rsidRDefault="004C3487" w:rsidP="0054598E">
      <w:pPr>
        <w:spacing w:line="276" w:lineRule="auto"/>
        <w:rPr>
          <w:rFonts w:asciiTheme="majorBidi" w:hAnsiTheme="majorBidi" w:cstheme="majorBidi"/>
          <w:sz w:val="28"/>
          <w:szCs w:val="28"/>
          <w:rtl/>
        </w:rPr>
      </w:pPr>
    </w:p>
    <w:p w14:paraId="271D76BD" w14:textId="3060F9B7" w:rsidR="004C3487" w:rsidRPr="00B7499A" w:rsidRDefault="004C3487" w:rsidP="0054598E">
      <w:pPr>
        <w:spacing w:line="276" w:lineRule="auto"/>
        <w:rPr>
          <w:rFonts w:asciiTheme="majorBidi" w:hAnsiTheme="majorBidi" w:cstheme="majorBidi"/>
          <w:sz w:val="28"/>
          <w:szCs w:val="28"/>
          <w:rtl/>
        </w:rPr>
      </w:pPr>
    </w:p>
    <w:p w14:paraId="1358BF25" w14:textId="4EA9A3DD" w:rsidR="004C3487" w:rsidRPr="00B7499A" w:rsidRDefault="004C3487" w:rsidP="0054598E">
      <w:pPr>
        <w:spacing w:line="276" w:lineRule="auto"/>
        <w:rPr>
          <w:rFonts w:asciiTheme="majorBidi" w:hAnsiTheme="majorBidi" w:cstheme="majorBidi"/>
          <w:sz w:val="28"/>
          <w:szCs w:val="28"/>
          <w:rtl/>
        </w:rPr>
      </w:pPr>
    </w:p>
    <w:p w14:paraId="5D0042AE" w14:textId="6E0AEE8A" w:rsidR="004C3487" w:rsidRPr="00B7499A" w:rsidRDefault="004C3487" w:rsidP="0054598E">
      <w:pPr>
        <w:spacing w:line="276" w:lineRule="auto"/>
        <w:rPr>
          <w:rFonts w:asciiTheme="majorBidi" w:hAnsiTheme="majorBidi" w:cstheme="majorBidi"/>
          <w:sz w:val="28"/>
          <w:szCs w:val="28"/>
          <w:rtl/>
        </w:rPr>
      </w:pPr>
    </w:p>
    <w:p w14:paraId="346E2277" w14:textId="002CEC4D" w:rsidR="004C3487" w:rsidRPr="00B7499A" w:rsidRDefault="004C3487" w:rsidP="0054598E">
      <w:pPr>
        <w:spacing w:line="276" w:lineRule="auto"/>
        <w:rPr>
          <w:rFonts w:asciiTheme="majorBidi" w:hAnsiTheme="majorBidi" w:cstheme="majorBidi"/>
          <w:sz w:val="28"/>
          <w:szCs w:val="28"/>
          <w:rtl/>
        </w:rPr>
      </w:pPr>
    </w:p>
    <w:p w14:paraId="5671FADF" w14:textId="6DB21FFE" w:rsidR="004C3487" w:rsidRPr="00B7499A" w:rsidRDefault="004C3487" w:rsidP="0054598E">
      <w:pPr>
        <w:spacing w:line="276" w:lineRule="auto"/>
        <w:rPr>
          <w:rFonts w:asciiTheme="majorBidi" w:hAnsiTheme="majorBidi" w:cstheme="majorBidi"/>
          <w:sz w:val="28"/>
          <w:szCs w:val="28"/>
          <w:rtl/>
        </w:rPr>
      </w:pPr>
    </w:p>
    <w:p w14:paraId="65823979" w14:textId="4FE3CDDE" w:rsidR="004C3487" w:rsidRPr="00B7499A" w:rsidRDefault="004C3487" w:rsidP="0054598E">
      <w:pPr>
        <w:spacing w:line="276" w:lineRule="auto"/>
        <w:rPr>
          <w:rFonts w:asciiTheme="majorBidi" w:hAnsiTheme="majorBidi" w:cstheme="majorBidi"/>
          <w:sz w:val="28"/>
          <w:szCs w:val="28"/>
          <w:rtl/>
        </w:rPr>
      </w:pPr>
    </w:p>
    <w:p w14:paraId="715DA19A" w14:textId="300D76A0" w:rsidR="004C3487" w:rsidRPr="00B7499A" w:rsidRDefault="004C3487" w:rsidP="0054598E">
      <w:pPr>
        <w:spacing w:line="276" w:lineRule="auto"/>
        <w:rPr>
          <w:rFonts w:asciiTheme="majorBidi" w:hAnsiTheme="majorBidi" w:cstheme="majorBidi"/>
          <w:sz w:val="28"/>
          <w:szCs w:val="28"/>
          <w:rtl/>
        </w:rPr>
      </w:pPr>
    </w:p>
    <w:p w14:paraId="0F8C9E56" w14:textId="20A3044A" w:rsidR="004C3487" w:rsidRPr="00B7499A" w:rsidRDefault="004C3487" w:rsidP="0054598E">
      <w:pPr>
        <w:spacing w:line="276" w:lineRule="auto"/>
        <w:rPr>
          <w:rFonts w:asciiTheme="majorBidi" w:hAnsiTheme="majorBidi" w:cstheme="majorBidi"/>
          <w:sz w:val="28"/>
          <w:szCs w:val="28"/>
          <w:rtl/>
        </w:rPr>
      </w:pPr>
    </w:p>
    <w:p w14:paraId="28E84375" w14:textId="7170984C" w:rsidR="004C3487" w:rsidRPr="00B7499A" w:rsidRDefault="004C3487" w:rsidP="0054598E">
      <w:pPr>
        <w:spacing w:line="276" w:lineRule="auto"/>
        <w:rPr>
          <w:rFonts w:asciiTheme="majorBidi" w:hAnsiTheme="majorBidi" w:cstheme="majorBidi"/>
          <w:sz w:val="28"/>
          <w:szCs w:val="28"/>
          <w:rtl/>
        </w:rPr>
      </w:pPr>
    </w:p>
    <w:p w14:paraId="078F8FAD" w14:textId="2987A143" w:rsidR="004C3487" w:rsidRPr="00B7499A" w:rsidRDefault="004C3487" w:rsidP="0054598E">
      <w:pPr>
        <w:spacing w:line="276" w:lineRule="auto"/>
        <w:rPr>
          <w:rFonts w:asciiTheme="majorBidi" w:hAnsiTheme="majorBidi" w:cstheme="majorBidi"/>
          <w:sz w:val="28"/>
          <w:szCs w:val="28"/>
          <w:rtl/>
        </w:rPr>
      </w:pPr>
    </w:p>
    <w:p w14:paraId="534250C5" w14:textId="32216FB5" w:rsidR="004C3487" w:rsidRPr="00B7499A" w:rsidRDefault="004C3487" w:rsidP="0054598E">
      <w:pPr>
        <w:spacing w:line="276" w:lineRule="auto"/>
        <w:rPr>
          <w:rFonts w:asciiTheme="majorBidi" w:hAnsiTheme="majorBidi" w:cstheme="majorBidi"/>
          <w:sz w:val="28"/>
          <w:szCs w:val="28"/>
          <w:rtl/>
        </w:rPr>
      </w:pPr>
    </w:p>
    <w:p w14:paraId="47C739F0" w14:textId="41067518" w:rsidR="004C3487" w:rsidRPr="00B7499A" w:rsidRDefault="004C3487" w:rsidP="0054598E">
      <w:pPr>
        <w:spacing w:line="276" w:lineRule="auto"/>
        <w:rPr>
          <w:rFonts w:asciiTheme="majorBidi" w:hAnsiTheme="majorBidi" w:cstheme="majorBidi"/>
          <w:sz w:val="28"/>
          <w:szCs w:val="28"/>
          <w:rtl/>
        </w:rPr>
      </w:pPr>
    </w:p>
    <w:p w14:paraId="2FC6E972" w14:textId="7CF67814" w:rsidR="004C3487" w:rsidRPr="00B7499A" w:rsidRDefault="004C3487" w:rsidP="0054598E">
      <w:pPr>
        <w:spacing w:line="276" w:lineRule="auto"/>
        <w:rPr>
          <w:rFonts w:asciiTheme="majorBidi" w:hAnsiTheme="majorBidi" w:cstheme="majorBidi"/>
          <w:sz w:val="28"/>
          <w:szCs w:val="28"/>
          <w:rtl/>
        </w:rPr>
      </w:pPr>
    </w:p>
    <w:p w14:paraId="166983EA" w14:textId="68F66A2B" w:rsidR="004C3487" w:rsidRPr="00B7499A" w:rsidRDefault="004C3487" w:rsidP="0054598E">
      <w:pPr>
        <w:spacing w:line="276" w:lineRule="auto"/>
        <w:rPr>
          <w:rFonts w:asciiTheme="majorBidi" w:hAnsiTheme="majorBidi" w:cstheme="majorBidi"/>
          <w:sz w:val="28"/>
          <w:szCs w:val="28"/>
          <w:rtl/>
        </w:rPr>
      </w:pPr>
    </w:p>
    <w:p w14:paraId="5053DC5F" w14:textId="3C39FFCE" w:rsidR="004C3487" w:rsidRPr="00B7499A" w:rsidRDefault="004C3487" w:rsidP="0054598E">
      <w:pPr>
        <w:spacing w:line="276" w:lineRule="auto"/>
        <w:rPr>
          <w:rFonts w:asciiTheme="majorBidi" w:hAnsiTheme="majorBidi" w:cstheme="majorBidi"/>
          <w:sz w:val="28"/>
          <w:szCs w:val="28"/>
          <w:rtl/>
        </w:rPr>
      </w:pPr>
    </w:p>
    <w:p w14:paraId="18174CC4" w14:textId="50E8C741" w:rsidR="004C3487" w:rsidRPr="00B7499A" w:rsidRDefault="004C3487" w:rsidP="0054598E">
      <w:pPr>
        <w:spacing w:line="276" w:lineRule="auto"/>
        <w:rPr>
          <w:rFonts w:asciiTheme="majorBidi" w:hAnsiTheme="majorBidi" w:cstheme="majorBidi"/>
          <w:sz w:val="28"/>
          <w:szCs w:val="28"/>
          <w:rtl/>
        </w:rPr>
      </w:pPr>
    </w:p>
    <w:p w14:paraId="2985D5A1" w14:textId="02EF83E1" w:rsidR="004C3487" w:rsidRPr="00B7499A" w:rsidRDefault="004C3487" w:rsidP="004C3487">
      <w:pPr>
        <w:spacing w:line="276" w:lineRule="auto"/>
        <w:jc w:val="center"/>
        <w:rPr>
          <w:rFonts w:ascii="Simplified Arabic" w:eastAsia="Times New Roman" w:hAnsi="Simplified Arabic" w:cs="Sultan bold"/>
          <w:sz w:val="32"/>
          <w:szCs w:val="32"/>
          <w:rtl/>
          <w:lang w:bidi="ar-BH"/>
        </w:rPr>
      </w:pPr>
      <w:r w:rsidRPr="00B7499A">
        <w:rPr>
          <w:rFonts w:ascii="Simplified Arabic" w:eastAsia="Times New Roman" w:hAnsi="Simplified Arabic" w:cs="Sultan bold"/>
          <w:sz w:val="32"/>
          <w:szCs w:val="32"/>
          <w:rtl/>
          <w:lang w:bidi="ar-BH"/>
        </w:rPr>
        <w:t>قانون رقم (</w:t>
      </w:r>
      <w:r w:rsidR="007A30A6" w:rsidRPr="00B7499A">
        <w:rPr>
          <w:rFonts w:ascii="Simplified Arabic" w:eastAsia="Times New Roman" w:hAnsi="Simplified Arabic" w:cs="Sultan bold" w:hint="cs"/>
          <w:sz w:val="32"/>
          <w:szCs w:val="32"/>
          <w:rtl/>
          <w:lang w:bidi="ar-BH"/>
        </w:rPr>
        <w:t>15</w:t>
      </w:r>
      <w:r w:rsidRPr="00B7499A">
        <w:rPr>
          <w:rFonts w:ascii="Simplified Arabic" w:eastAsia="Times New Roman" w:hAnsi="Simplified Arabic" w:cs="Sultan bold"/>
          <w:sz w:val="32"/>
          <w:szCs w:val="32"/>
          <w:rtl/>
          <w:lang w:bidi="ar-BH"/>
        </w:rPr>
        <w:t>) لسنة</w:t>
      </w:r>
      <w:r w:rsidRPr="00B7499A">
        <w:rPr>
          <w:rFonts w:ascii="Simplified Arabic" w:eastAsia="Times New Roman" w:hAnsi="Simplified Arabic" w:cs="Sultan bold" w:hint="cs"/>
          <w:sz w:val="32"/>
          <w:szCs w:val="32"/>
          <w:rtl/>
          <w:lang w:bidi="ar-BH"/>
        </w:rPr>
        <w:t xml:space="preserve"> 2022</w:t>
      </w:r>
    </w:p>
    <w:p w14:paraId="0E615782" w14:textId="77777777" w:rsidR="004C3487" w:rsidRPr="00B7499A" w:rsidRDefault="004C3487" w:rsidP="004C3487">
      <w:pPr>
        <w:jc w:val="center"/>
        <w:rPr>
          <w:rFonts w:ascii="Simplified Arabic" w:eastAsia="Times New Roman" w:hAnsi="Simplified Arabic" w:cs="Sultan bold"/>
          <w:sz w:val="32"/>
          <w:szCs w:val="32"/>
          <w:rtl/>
          <w:lang w:bidi="ar-BH"/>
        </w:rPr>
      </w:pPr>
      <w:bookmarkStart w:id="0" w:name="_Hlk101088133"/>
      <w:r w:rsidRPr="00B7499A">
        <w:rPr>
          <w:rFonts w:ascii="Simplified Arabic" w:eastAsia="Times New Roman" w:hAnsi="Simplified Arabic" w:cs="Sultan bold"/>
          <w:sz w:val="32"/>
          <w:szCs w:val="32"/>
          <w:rtl/>
          <w:lang w:bidi="ar-BH"/>
        </w:rPr>
        <w:t>بتعديل بعض أحكام قانون تنظيم معاشات ومكافآت التقاعد</w:t>
      </w:r>
    </w:p>
    <w:p w14:paraId="4766DDC8" w14:textId="77777777" w:rsidR="004C3487" w:rsidRPr="00B7499A" w:rsidRDefault="004C3487" w:rsidP="004C3487">
      <w:pPr>
        <w:jc w:val="center"/>
        <w:rPr>
          <w:rFonts w:ascii="Simplified Arabic" w:eastAsia="Times New Roman" w:hAnsi="Simplified Arabic" w:cs="Sultan bold"/>
          <w:sz w:val="32"/>
          <w:szCs w:val="32"/>
          <w:rtl/>
          <w:lang w:bidi="ar-BH"/>
        </w:rPr>
      </w:pPr>
      <w:r w:rsidRPr="00B7499A">
        <w:rPr>
          <w:rFonts w:ascii="Simplified Arabic" w:eastAsia="Times New Roman" w:hAnsi="Simplified Arabic" w:cs="Sultan bold"/>
          <w:sz w:val="32"/>
          <w:szCs w:val="32"/>
          <w:rtl/>
          <w:lang w:bidi="ar-BH"/>
        </w:rPr>
        <w:t xml:space="preserve">لضباط وأفراد قوة دفاع البحرين والأمن العام </w:t>
      </w:r>
    </w:p>
    <w:p w14:paraId="50572D67"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sz w:val="32"/>
          <w:szCs w:val="32"/>
          <w:rtl/>
          <w:lang w:bidi="ar-BH"/>
        </w:rPr>
        <w:t>الصادر بالمرسوم</w:t>
      </w:r>
      <w:r w:rsidRPr="00B7499A">
        <w:rPr>
          <w:rFonts w:ascii="Simplified Arabic" w:eastAsia="Times New Roman" w:hAnsi="Simplified Arabic" w:cs="Sultan bold" w:hint="cs"/>
          <w:sz w:val="32"/>
          <w:szCs w:val="32"/>
          <w:rtl/>
          <w:lang w:bidi="ar-BH"/>
        </w:rPr>
        <w:t xml:space="preserve"> </w:t>
      </w:r>
      <w:r w:rsidRPr="00B7499A">
        <w:rPr>
          <w:rFonts w:ascii="Simplified Arabic" w:eastAsia="Times New Roman" w:hAnsi="Simplified Arabic" w:cs="Sultan bold"/>
          <w:sz w:val="32"/>
          <w:szCs w:val="32"/>
          <w:rtl/>
          <w:lang w:bidi="ar-BH"/>
        </w:rPr>
        <w:t xml:space="preserve">بقانون رقم </w:t>
      </w:r>
      <w:r w:rsidRPr="00B7499A">
        <w:rPr>
          <w:rFonts w:ascii="Simplified Arabic" w:eastAsia="Times New Roman" w:hAnsi="Simplified Arabic" w:cs="Sultan bold" w:hint="cs"/>
          <w:sz w:val="32"/>
          <w:szCs w:val="32"/>
          <w:rtl/>
          <w:lang w:bidi="ar-BH"/>
        </w:rPr>
        <w:t>(11</w:t>
      </w:r>
      <w:r w:rsidRPr="00B7499A">
        <w:rPr>
          <w:rFonts w:ascii="Simplified Arabic" w:eastAsia="Times New Roman" w:hAnsi="Simplified Arabic" w:cs="Sultan bold"/>
          <w:sz w:val="32"/>
          <w:szCs w:val="32"/>
          <w:rtl/>
          <w:lang w:bidi="ar-BH"/>
        </w:rPr>
        <w:t>) لسنة 1976</w:t>
      </w:r>
      <w:bookmarkEnd w:id="0"/>
    </w:p>
    <w:p w14:paraId="3B75A9E6" w14:textId="77777777" w:rsidR="004C3487" w:rsidRPr="00B7499A" w:rsidRDefault="004C3487" w:rsidP="004C3487">
      <w:pPr>
        <w:jc w:val="mediumKashida"/>
        <w:rPr>
          <w:rFonts w:ascii="Simplified Arabic" w:eastAsia="Times New Roman" w:hAnsi="Simplified Arabic" w:cs="Simplified Arabic"/>
          <w:b/>
          <w:bCs/>
          <w:sz w:val="32"/>
          <w:szCs w:val="32"/>
          <w:rtl/>
          <w:lang w:bidi="ar-BH"/>
        </w:rPr>
      </w:pPr>
    </w:p>
    <w:p w14:paraId="2C03C275" w14:textId="77777777" w:rsidR="004C3487" w:rsidRPr="00B7499A" w:rsidRDefault="004C3487" w:rsidP="004C3487">
      <w:pPr>
        <w:jc w:val="mediumKashida"/>
        <w:rPr>
          <w:rFonts w:ascii="Simplified Arabic" w:eastAsia="Calibri" w:hAnsi="Simplified Arabic" w:cs="Sultan bold"/>
          <w:sz w:val="32"/>
          <w:szCs w:val="32"/>
          <w:rtl/>
          <w:lang w:bidi="ar-BH"/>
        </w:rPr>
      </w:pPr>
      <w:r w:rsidRPr="00B7499A">
        <w:rPr>
          <w:rFonts w:ascii="Simplified Arabic" w:eastAsia="Calibri" w:hAnsi="Simplified Arabic" w:cs="Sultan bold"/>
          <w:sz w:val="32"/>
          <w:szCs w:val="32"/>
          <w:rtl/>
          <w:lang w:bidi="ar-BH"/>
        </w:rPr>
        <w:t>نحن حمد بن عيسى آل خليفة</w:t>
      </w:r>
      <w:r w:rsidRPr="00B7499A">
        <w:rPr>
          <w:rFonts w:ascii="Simplified Arabic" w:eastAsia="Calibri" w:hAnsi="Simplified Arabic" w:cs="Sultan bold"/>
          <w:sz w:val="32"/>
          <w:szCs w:val="32"/>
          <w:rtl/>
          <w:lang w:bidi="ar-BH"/>
        </w:rPr>
        <w:tab/>
      </w:r>
      <w:r w:rsidRPr="00B7499A">
        <w:rPr>
          <w:rFonts w:ascii="Simplified Arabic" w:eastAsia="Calibri" w:hAnsi="Simplified Arabic" w:cs="Sultan bold"/>
          <w:sz w:val="32"/>
          <w:szCs w:val="32"/>
          <w:rtl/>
          <w:lang w:bidi="ar-BH"/>
        </w:rPr>
        <w:tab/>
        <w:t xml:space="preserve"> ملك مملكة البحرين. </w:t>
      </w:r>
    </w:p>
    <w:p w14:paraId="2747DD8B"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 xml:space="preserve">بعد الاطلاع على الدستور، </w:t>
      </w:r>
    </w:p>
    <w:p w14:paraId="0B0AEB93"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القانون رقم (13) لسنة 1975 بشأن تنظيم معاشات ومكافآت التقاعد لموظفي الحكومة، وتعديلاته،</w:t>
      </w:r>
    </w:p>
    <w:p w14:paraId="3CFC2438"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قانون تنظيم معاشات ومكافآت التقاعد لضباط وأفراد قوة دفاع البحرين والأمن العام الصادر بالمرسوم بقانون رقم (11) لسنة 1976، وتعديلاته،</w:t>
      </w:r>
    </w:p>
    <w:p w14:paraId="30064C90"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 xml:space="preserve">وعلى قانون التأمين الاجتماعي الصادر بالمرسوم بقانون رقم (24) لسنة 1976، وتعديلاته، </w:t>
      </w:r>
    </w:p>
    <w:p w14:paraId="7CB41071"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قانون قوات الأمن العام الصادر بالمرسوم بقانون رقم (3) لسنة 1982، وتعديلاته،</w:t>
      </w:r>
    </w:p>
    <w:p w14:paraId="22E7C0FB"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المرسوم بقانون رقم (6) لسنة 1991 بإنشاء صندوق التقاعد لضباط وأفراد قوة دفاع البحرين والأمن العام البحرينيين وغير البحرينيين،</w:t>
      </w:r>
    </w:p>
    <w:p w14:paraId="2FE30F76"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قانون الحرس الوطني الصادر بالمرسوم بقانون رقم (20) لسنة 2000، المعد</w:t>
      </w:r>
      <w:r w:rsidRPr="00B7499A">
        <w:rPr>
          <w:rFonts w:ascii="Simplified Arabic" w:eastAsia="Calibri" w:hAnsi="Simplified Arabic" w:cs="Simplified Arabic" w:hint="cs"/>
          <w:sz w:val="32"/>
          <w:szCs w:val="32"/>
          <w:rtl/>
          <w:lang w:bidi="ar-BH"/>
        </w:rPr>
        <w:t>َّ</w:t>
      </w:r>
      <w:r w:rsidRPr="00B7499A">
        <w:rPr>
          <w:rFonts w:ascii="Simplified Arabic" w:eastAsia="Calibri" w:hAnsi="Simplified Arabic" w:cs="Simplified Arabic"/>
          <w:sz w:val="32"/>
          <w:szCs w:val="32"/>
          <w:rtl/>
          <w:lang w:bidi="ar-BH"/>
        </w:rPr>
        <w:t>ل بالمرسوم بقانون رقم (38) لسنة 2002،</w:t>
      </w:r>
    </w:p>
    <w:p w14:paraId="34D4F723"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قانون قوة دفاع البحرين الصادر بالمرسوم بقانون رقم (32) لسنة 2002،</w:t>
      </w:r>
    </w:p>
    <w:p w14:paraId="6919C850"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القانون رقم (3) لسنة 2008 بشأن الهيئة العامة للتأمين الاجتماعي، المعدّ</w:t>
      </w:r>
      <w:r w:rsidRPr="00B7499A">
        <w:rPr>
          <w:rFonts w:ascii="Simplified Arabic" w:eastAsia="Calibri" w:hAnsi="Simplified Arabic" w:cs="Simplified Arabic" w:hint="cs"/>
          <w:sz w:val="32"/>
          <w:szCs w:val="32"/>
          <w:rtl/>
          <w:lang w:bidi="ar-BH"/>
        </w:rPr>
        <w:t>َ</w:t>
      </w:r>
      <w:r w:rsidRPr="00B7499A">
        <w:rPr>
          <w:rFonts w:ascii="Simplified Arabic" w:eastAsia="Calibri" w:hAnsi="Simplified Arabic" w:cs="Simplified Arabic"/>
          <w:sz w:val="32"/>
          <w:szCs w:val="32"/>
          <w:rtl/>
          <w:lang w:bidi="ar-BH"/>
        </w:rPr>
        <w:t>ل بالقانون رقم (33) لسنة 2014،</w:t>
      </w:r>
    </w:p>
    <w:p w14:paraId="1D2693A9"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وعلى المرسوم بقانون رقم (47) لسنة 2010 بشأن إدارة واختصاصات صندوق التقاعد لضباط وأفراد قوة دفاع البحرين والأمن العام البحرينيين وغير البحرينيين المنشأ بموجب المرسوم بقانون رقم (6) لسنة 1991،</w:t>
      </w:r>
    </w:p>
    <w:p w14:paraId="6BFB71C4" w14:textId="77777777" w:rsidR="004C3487" w:rsidRPr="00B7499A" w:rsidRDefault="004C3487" w:rsidP="004C3487">
      <w:pPr>
        <w:ind w:right="-142"/>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 xml:space="preserve">وعلى المرسوم بقانون رقم (21) لسنة 2020 بشأن صناديق ومعاشات التقاعد في القوانين والأنظمة التقاعدية </w:t>
      </w:r>
      <w:r w:rsidRPr="00B7499A">
        <w:rPr>
          <w:rFonts w:ascii="Simplified Arabic" w:eastAsia="Calibri" w:hAnsi="Simplified Arabic" w:cs="Simplified Arabic" w:hint="cs"/>
          <w:sz w:val="32"/>
          <w:szCs w:val="32"/>
          <w:rtl/>
          <w:lang w:bidi="ar-BH"/>
        </w:rPr>
        <w:t>والتأمينية،</w:t>
      </w:r>
      <w:r w:rsidRPr="00B7499A">
        <w:rPr>
          <w:rFonts w:ascii="Simplified Arabic" w:eastAsia="Calibri" w:hAnsi="Simplified Arabic" w:cs="Simplified Arabic"/>
          <w:sz w:val="32"/>
          <w:szCs w:val="32"/>
          <w:rtl/>
          <w:lang w:bidi="ar-BH"/>
        </w:rPr>
        <w:t xml:space="preserve"> </w:t>
      </w:r>
    </w:p>
    <w:p w14:paraId="28484EF6" w14:textId="77777777" w:rsidR="004C3487" w:rsidRPr="00B7499A" w:rsidRDefault="004C3487" w:rsidP="004C3487">
      <w:pPr>
        <w:jc w:val="mediumKashida"/>
        <w:rPr>
          <w:rFonts w:ascii="Simplified Arabic" w:eastAsia="Calibri" w:hAnsi="Simplified Arabic" w:cs="Simplified Arabic"/>
          <w:sz w:val="32"/>
          <w:szCs w:val="32"/>
          <w:lang w:bidi="ar-BH"/>
        </w:rPr>
      </w:pPr>
      <w:r w:rsidRPr="00B7499A">
        <w:rPr>
          <w:rFonts w:ascii="Simplified Arabic" w:eastAsia="Calibri" w:hAnsi="Simplified Arabic" w:cs="Simplified Arabic"/>
          <w:sz w:val="32"/>
          <w:szCs w:val="32"/>
          <w:rtl/>
        </w:rPr>
        <w:t>أقرَّ مجلس الشورى ومجلس النواب القانون الآتي نصُّه، وقد صدَّقنا عليه وأصدرناه:</w:t>
      </w:r>
    </w:p>
    <w:p w14:paraId="7909F66D" w14:textId="77777777" w:rsidR="004C3487" w:rsidRPr="00B7499A" w:rsidRDefault="004C3487" w:rsidP="004C3487">
      <w:pPr>
        <w:jc w:val="mediumKashida"/>
        <w:rPr>
          <w:rFonts w:ascii="Simplified Arabic" w:eastAsia="Calibri" w:hAnsi="Simplified Arabic" w:cs="Simplified Arabic"/>
          <w:b/>
          <w:bCs/>
          <w:sz w:val="32"/>
          <w:szCs w:val="32"/>
        </w:rPr>
      </w:pPr>
    </w:p>
    <w:p w14:paraId="0E3FA33F"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المادة الأولى</w:t>
      </w:r>
    </w:p>
    <w:p w14:paraId="3A664DE0" w14:textId="77777777" w:rsidR="004C3487" w:rsidRPr="00B7499A" w:rsidRDefault="004C3487" w:rsidP="004C3487">
      <w:pPr>
        <w:numPr>
          <w:ilvl w:val="0"/>
          <w:numId w:val="1"/>
        </w:numPr>
        <w:ind w:left="142"/>
        <w:contextualSpacing/>
        <w:jc w:val="mediumKashida"/>
        <w:rPr>
          <w:rFonts w:ascii="Simplified Arabic" w:eastAsia="Calibri" w:hAnsi="Simplified Arabic" w:cs="Simplified Arabic"/>
          <w:sz w:val="32"/>
          <w:szCs w:val="32"/>
          <w:lang w:bidi="ar-BH"/>
        </w:rPr>
      </w:pPr>
      <w:r w:rsidRPr="00B7499A">
        <w:rPr>
          <w:rFonts w:ascii="Simplified Arabic" w:eastAsia="Calibri" w:hAnsi="Simplified Arabic" w:cs="Simplified Arabic"/>
          <w:sz w:val="32"/>
          <w:szCs w:val="32"/>
          <w:rtl/>
          <w:lang w:bidi="ar-BH"/>
        </w:rPr>
        <w:t>تحل عبارة "</w:t>
      </w:r>
      <w:r w:rsidRPr="00B7499A">
        <w:rPr>
          <w:rFonts w:ascii="Simplified Arabic" w:eastAsia="Calibri" w:hAnsi="Simplified Arabic" w:cs="Simplified Arabic" w:hint="cs"/>
          <w:sz w:val="32"/>
          <w:szCs w:val="32"/>
          <w:rtl/>
          <w:lang w:bidi="ar-BH"/>
        </w:rPr>
        <w:t>التقاعد العسكري</w:t>
      </w:r>
      <w:r w:rsidRPr="00B7499A">
        <w:rPr>
          <w:rFonts w:ascii="Simplified Arabic" w:eastAsia="Calibri" w:hAnsi="Simplified Arabic" w:cs="Simplified Arabic"/>
          <w:sz w:val="32"/>
          <w:szCs w:val="32"/>
          <w:rtl/>
          <w:lang w:bidi="ar-BH"/>
        </w:rPr>
        <w:t>" محل عبارة "</w:t>
      </w:r>
      <w:r w:rsidRPr="00B7499A">
        <w:rPr>
          <w:rFonts w:ascii="Simplified Arabic" w:eastAsia="Calibri" w:hAnsi="Simplified Arabic" w:cs="Simplified Arabic" w:hint="cs"/>
          <w:sz w:val="32"/>
          <w:szCs w:val="32"/>
          <w:rtl/>
          <w:lang w:bidi="ar-BH"/>
        </w:rPr>
        <w:t>تنظيم معاشات ومكافآت التقاعد لضباط وأفراد قوة دفاع البحرين والأمن العام</w:t>
      </w:r>
      <w:r w:rsidRPr="00B7499A">
        <w:rPr>
          <w:rFonts w:ascii="Simplified Arabic" w:eastAsia="Calibri" w:hAnsi="Simplified Arabic" w:cs="Simplified Arabic"/>
          <w:sz w:val="32"/>
          <w:szCs w:val="32"/>
          <w:rtl/>
          <w:lang w:bidi="ar-BH"/>
        </w:rPr>
        <w:t>" الواردة في عنوان المرسوم بقانون رقم (</w:t>
      </w:r>
      <w:r w:rsidRPr="00B7499A">
        <w:rPr>
          <w:rFonts w:ascii="Simplified Arabic" w:eastAsia="Calibri" w:hAnsi="Simplified Arabic" w:cs="Simplified Arabic" w:hint="cs"/>
          <w:sz w:val="32"/>
          <w:szCs w:val="32"/>
          <w:rtl/>
          <w:lang w:bidi="ar-BH"/>
        </w:rPr>
        <w:t>11</w:t>
      </w:r>
      <w:r w:rsidRPr="00B7499A">
        <w:rPr>
          <w:rFonts w:ascii="Simplified Arabic" w:eastAsia="Calibri" w:hAnsi="Simplified Arabic" w:cs="Simplified Arabic"/>
          <w:sz w:val="32"/>
          <w:szCs w:val="32"/>
          <w:rtl/>
          <w:lang w:bidi="ar-BH"/>
        </w:rPr>
        <w:t xml:space="preserve">) لسنة </w:t>
      </w:r>
      <w:r w:rsidRPr="00B7499A">
        <w:rPr>
          <w:rFonts w:ascii="Simplified Arabic" w:eastAsia="Calibri" w:hAnsi="Simplified Arabic" w:cs="Simplified Arabic" w:hint="cs"/>
          <w:sz w:val="32"/>
          <w:szCs w:val="32"/>
          <w:rtl/>
          <w:lang w:bidi="ar-BH"/>
        </w:rPr>
        <w:t>1976</w:t>
      </w:r>
      <w:r w:rsidRPr="00B7499A">
        <w:rPr>
          <w:rFonts w:ascii="Simplified Arabic" w:eastAsia="Calibri" w:hAnsi="Simplified Arabic" w:cs="Simplified Arabic"/>
          <w:sz w:val="32"/>
          <w:szCs w:val="32"/>
          <w:rtl/>
          <w:lang w:bidi="ar-BH"/>
        </w:rPr>
        <w:t xml:space="preserve"> بإصدار قانون </w:t>
      </w:r>
      <w:r w:rsidRPr="00B7499A">
        <w:rPr>
          <w:rFonts w:ascii="Simplified Arabic" w:eastAsia="Calibri" w:hAnsi="Simplified Arabic" w:cs="Simplified Arabic" w:hint="cs"/>
          <w:sz w:val="32"/>
          <w:szCs w:val="32"/>
          <w:rtl/>
          <w:lang w:bidi="ar-BH"/>
        </w:rPr>
        <w:t>تنظيم معاشات ومكافآت التقاعد لضباط وأفراد قوة دفاع البحرين والأمن العام</w:t>
      </w:r>
      <w:r w:rsidRPr="00B7499A">
        <w:rPr>
          <w:rFonts w:ascii="Simplified Arabic" w:eastAsia="Calibri" w:hAnsi="Simplified Arabic" w:cs="Simplified Arabic"/>
          <w:sz w:val="32"/>
          <w:szCs w:val="32"/>
          <w:rtl/>
          <w:lang w:bidi="ar-BH"/>
        </w:rPr>
        <w:t xml:space="preserve"> وعنوان القانون المرافق له.</w:t>
      </w:r>
    </w:p>
    <w:p w14:paraId="01C667BD" w14:textId="77777777" w:rsidR="004C3487" w:rsidRPr="00B7499A" w:rsidRDefault="004C3487" w:rsidP="004C3487">
      <w:pPr>
        <w:numPr>
          <w:ilvl w:val="0"/>
          <w:numId w:val="1"/>
        </w:numPr>
        <w:ind w:left="142" w:hanging="490"/>
        <w:contextualSpacing/>
        <w:jc w:val="mediumKashida"/>
        <w:rPr>
          <w:rFonts w:ascii="Simplified Arabic" w:eastAsia="Calibri" w:hAnsi="Simplified Arabic" w:cs="Simplified Arabic"/>
          <w:sz w:val="32"/>
          <w:szCs w:val="32"/>
          <w:lang w:bidi="ar-BH"/>
        </w:rPr>
      </w:pPr>
      <w:r w:rsidRPr="00B7499A">
        <w:rPr>
          <w:rFonts w:ascii="Simplified Arabic" w:eastAsia="Calibri" w:hAnsi="Simplified Arabic" w:cs="Simplified Arabic"/>
          <w:sz w:val="32"/>
          <w:szCs w:val="32"/>
          <w:rtl/>
          <w:lang w:bidi="ar-BH"/>
        </w:rPr>
        <w:t>تحل عبارة "</w:t>
      </w:r>
      <w:r w:rsidRPr="00B7499A">
        <w:rPr>
          <w:rFonts w:ascii="Simplified Arabic" w:eastAsia="Calibri" w:hAnsi="Simplified Arabic" w:cs="Simplified Arabic" w:hint="cs"/>
          <w:sz w:val="32"/>
          <w:szCs w:val="32"/>
          <w:rtl/>
          <w:lang w:bidi="ar-BH"/>
        </w:rPr>
        <w:t>الجهات</w:t>
      </w:r>
      <w:r w:rsidRPr="00B7499A">
        <w:rPr>
          <w:rFonts w:ascii="Simplified Arabic" w:eastAsia="Calibri" w:hAnsi="Simplified Arabic" w:cs="Simplified Arabic"/>
          <w:sz w:val="32"/>
          <w:szCs w:val="32"/>
          <w:rtl/>
          <w:lang w:bidi="ar-BH"/>
        </w:rPr>
        <w:t xml:space="preserve"> العسكرية" محل عبارة "قوة دفاع البحرين والأمن العام" وعبارة "قوة دفاع البحرين والأمن العام والحرس الوطني وجهاز الأمن الوطني" وعبارة "قوة دفاع البحرين أو قوات الأمن العام" وعبارة "قوة دفاع البحرين وقوات الأمن العام" وعبارة "القوات المسلحة أو قوات الأمن العام"، أينما وردت في نصوص المرسوم بقانون رقم (11) لسنة 1976 بإصدار قانون تنظيم معاشات ومكافآت التقاعد لضباط وأفراد قوة دفاع البحرين والأمن العام والقانون المرافق له.</w:t>
      </w:r>
    </w:p>
    <w:p w14:paraId="33867D93"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الثانية </w:t>
      </w:r>
    </w:p>
    <w:p w14:paraId="498C47EC" w14:textId="77777777" w:rsidR="004C3487" w:rsidRPr="00B7499A" w:rsidRDefault="004C3487" w:rsidP="004C3487">
      <w:pPr>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 xml:space="preserve">يستبدل </w:t>
      </w:r>
      <w:r w:rsidRPr="00B7499A">
        <w:rPr>
          <w:rFonts w:ascii="Simplified Arabic" w:eastAsia="Calibri" w:hAnsi="Simplified Arabic" w:cs="Simplified Arabic" w:hint="cs"/>
          <w:sz w:val="32"/>
          <w:szCs w:val="32"/>
          <w:rtl/>
          <w:lang w:bidi="ar-BH"/>
        </w:rPr>
        <w:t xml:space="preserve">بنصي المادتين (2) و(12) </w:t>
      </w:r>
      <w:r w:rsidRPr="00B7499A">
        <w:rPr>
          <w:rFonts w:ascii="Simplified Arabic" w:eastAsia="Calibri" w:hAnsi="Simplified Arabic" w:cs="Simplified Arabic"/>
          <w:sz w:val="32"/>
          <w:szCs w:val="32"/>
          <w:rtl/>
          <w:lang w:bidi="ar-BH"/>
        </w:rPr>
        <w:t>من قانون تنظيم معاشات ومكافآت التقاعد لضباط وأفراد قوة دفاع البحرين والأمن العام الصادر بالمرسوم بقانون رقم (</w:t>
      </w:r>
      <w:r w:rsidRPr="00B7499A">
        <w:rPr>
          <w:rFonts w:ascii="Simplified Arabic" w:eastAsia="Calibri" w:hAnsi="Simplified Arabic" w:cs="Simplified Arabic" w:hint="cs"/>
          <w:sz w:val="32"/>
          <w:szCs w:val="32"/>
          <w:rtl/>
          <w:lang w:bidi="ar-BH"/>
        </w:rPr>
        <w:t xml:space="preserve">11) </w:t>
      </w:r>
      <w:r w:rsidRPr="00B7499A">
        <w:rPr>
          <w:rFonts w:ascii="Simplified Arabic" w:eastAsia="Calibri" w:hAnsi="Simplified Arabic" w:cs="Simplified Arabic"/>
          <w:sz w:val="32"/>
          <w:szCs w:val="32"/>
          <w:rtl/>
          <w:lang w:bidi="ar-BH"/>
        </w:rPr>
        <w:t>لسنة 1976</w:t>
      </w:r>
      <w:r w:rsidRPr="00B7499A">
        <w:rPr>
          <w:rFonts w:ascii="Simplified Arabic" w:eastAsia="Calibri" w:hAnsi="Simplified Arabic" w:cs="Simplified Arabic" w:hint="cs"/>
          <w:sz w:val="32"/>
          <w:szCs w:val="32"/>
          <w:rtl/>
          <w:lang w:bidi="ar-BH"/>
        </w:rPr>
        <w:t xml:space="preserve">، </w:t>
      </w:r>
      <w:r w:rsidRPr="00B7499A">
        <w:rPr>
          <w:rFonts w:ascii="Simplified Arabic" w:eastAsia="Times New Roman" w:hAnsi="Simplified Arabic" w:cs="Simplified Arabic" w:hint="cs"/>
          <w:sz w:val="32"/>
          <w:szCs w:val="32"/>
          <w:rtl/>
          <w:lang w:bidi="ar-BH"/>
        </w:rPr>
        <w:t>النصان الآتيان</w:t>
      </w:r>
      <w:r w:rsidRPr="00B7499A">
        <w:rPr>
          <w:rFonts w:ascii="Simplified Arabic" w:eastAsia="Times New Roman" w:hAnsi="Simplified Arabic" w:cs="Simplified Arabic"/>
          <w:sz w:val="32"/>
          <w:szCs w:val="32"/>
          <w:rtl/>
          <w:lang w:bidi="ar-BH"/>
        </w:rPr>
        <w:t>:</w:t>
      </w:r>
    </w:p>
    <w:p w14:paraId="25AFF936" w14:textId="77777777" w:rsidR="004C3487" w:rsidRPr="00B7499A" w:rsidRDefault="004C3487" w:rsidP="004C3487">
      <w:pPr>
        <w:jc w:val="mediumKashida"/>
        <w:rPr>
          <w:rFonts w:ascii="Simplified Arabic" w:eastAsia="Calibri" w:hAnsi="Simplified Arabic" w:cs="Simplified Arabic"/>
          <w:b/>
          <w:bCs/>
          <w:sz w:val="32"/>
          <w:szCs w:val="32"/>
          <w:rtl/>
          <w:lang w:bidi="ar-BH"/>
        </w:rPr>
      </w:pPr>
      <w:r w:rsidRPr="00B7499A">
        <w:rPr>
          <w:rFonts w:ascii="Simplified Arabic" w:eastAsia="Calibri" w:hAnsi="Simplified Arabic" w:cs="Simplified Arabic"/>
          <w:b/>
          <w:bCs/>
          <w:sz w:val="32"/>
          <w:szCs w:val="32"/>
          <w:rtl/>
          <w:lang w:bidi="ar-BH"/>
        </w:rPr>
        <w:t xml:space="preserve">مادة </w:t>
      </w:r>
      <w:r w:rsidRPr="00B7499A">
        <w:rPr>
          <w:rFonts w:ascii="Simplified Arabic" w:eastAsia="Calibri" w:hAnsi="Simplified Arabic" w:cs="Simplified Arabic" w:hint="cs"/>
          <w:b/>
          <w:bCs/>
          <w:sz w:val="32"/>
          <w:szCs w:val="32"/>
          <w:rtl/>
          <w:lang w:bidi="ar-BH"/>
        </w:rPr>
        <w:t>(2</w:t>
      </w:r>
      <w:r w:rsidRPr="00B7499A">
        <w:rPr>
          <w:rFonts w:ascii="Simplified Arabic" w:eastAsia="Calibri" w:hAnsi="Simplified Arabic" w:cs="Simplified Arabic"/>
          <w:b/>
          <w:bCs/>
          <w:sz w:val="32"/>
          <w:szCs w:val="32"/>
          <w:rtl/>
          <w:lang w:bidi="ar-BH"/>
        </w:rPr>
        <w:t>):</w:t>
      </w:r>
    </w:p>
    <w:p w14:paraId="6AF8433D" w14:textId="77777777" w:rsidR="004C3487" w:rsidRPr="00B7499A" w:rsidRDefault="004C3487" w:rsidP="004C3487">
      <w:pPr>
        <w:jc w:val="mediumKashida"/>
        <w:rPr>
          <w:rFonts w:ascii="Simplified Arabic" w:eastAsia="Times New Roman" w:hAnsi="Simplified Arabic" w:cs="Simplified Arabic"/>
          <w:sz w:val="32"/>
          <w:szCs w:val="32"/>
          <w:rtl/>
          <w:lang w:bidi="ar-BH"/>
        </w:rPr>
      </w:pPr>
      <w:r w:rsidRPr="00B7499A">
        <w:rPr>
          <w:rFonts w:ascii="Simplified Arabic" w:eastAsia="Times New Roman" w:hAnsi="Simplified Arabic" w:cs="Simplified Arabic"/>
          <w:sz w:val="32"/>
          <w:szCs w:val="32"/>
          <w:rtl/>
          <w:lang w:bidi="ar-BH"/>
        </w:rPr>
        <w:t xml:space="preserve">يسري هذا القانون على الضباط والأفراد البحرينيين العاملين في </w:t>
      </w:r>
      <w:r w:rsidRPr="00B7499A">
        <w:rPr>
          <w:rFonts w:ascii="Simplified Arabic" w:eastAsia="Times New Roman" w:hAnsi="Simplified Arabic" w:cs="Simplified Arabic" w:hint="cs"/>
          <w:sz w:val="32"/>
          <w:szCs w:val="32"/>
          <w:rtl/>
          <w:lang w:bidi="ar-BH"/>
        </w:rPr>
        <w:t>الجهات العسكرية</w:t>
      </w:r>
      <w:r w:rsidRPr="00B7499A">
        <w:rPr>
          <w:rFonts w:ascii="Simplified Arabic" w:eastAsia="Times New Roman" w:hAnsi="Simplified Arabic" w:cs="Simplified Arabic"/>
          <w:sz w:val="32"/>
          <w:szCs w:val="32"/>
          <w:rtl/>
          <w:lang w:bidi="ar-BH"/>
        </w:rPr>
        <w:t xml:space="preserve">. </w:t>
      </w:r>
    </w:p>
    <w:p w14:paraId="513864F5" w14:textId="77777777" w:rsidR="004C3487" w:rsidRPr="00B7499A" w:rsidRDefault="004C3487" w:rsidP="004C3487">
      <w:pPr>
        <w:jc w:val="mediumKashida"/>
        <w:rPr>
          <w:rFonts w:ascii="Simplified Arabic" w:eastAsia="Times New Roman" w:hAnsi="Simplified Arabic" w:cs="Simplified Arabic"/>
          <w:sz w:val="32"/>
          <w:szCs w:val="32"/>
          <w:rtl/>
          <w:lang w:bidi="ar-BH"/>
        </w:rPr>
      </w:pPr>
      <w:r w:rsidRPr="00B7499A">
        <w:rPr>
          <w:rFonts w:ascii="Simplified Arabic" w:eastAsia="Times New Roman" w:hAnsi="Simplified Arabic" w:cs="Simplified Arabic"/>
          <w:sz w:val="32"/>
          <w:szCs w:val="32"/>
          <w:rtl/>
          <w:lang w:bidi="ar-BH"/>
        </w:rPr>
        <w:t xml:space="preserve">أما الضباط والأفراد غير البحرينيين فيصدر بنظام مكافأة نهاية الخدمة التي تستحق لهم قرار من المجلس الأعلى للتقاعد العسكري. </w:t>
      </w:r>
    </w:p>
    <w:p w14:paraId="7B85F71F" w14:textId="77777777" w:rsidR="004C3487" w:rsidRPr="00B7499A" w:rsidRDefault="004C3487" w:rsidP="004C3487">
      <w:pPr>
        <w:autoSpaceDE w:val="0"/>
        <w:autoSpaceDN w:val="0"/>
        <w:adjustRightInd w:val="0"/>
        <w:jc w:val="mediumKashida"/>
        <w:rPr>
          <w:rFonts w:ascii="Simplified Arabic" w:eastAsia="SimSun" w:hAnsi="Simplified Arabic" w:cs="Simplified Arabic"/>
          <w:b/>
          <w:bCs/>
          <w:sz w:val="32"/>
          <w:szCs w:val="32"/>
          <w:rtl/>
          <w:lang w:eastAsia="zh-CN" w:bidi="ar-YE"/>
        </w:rPr>
      </w:pPr>
      <w:r w:rsidRPr="00B7499A">
        <w:rPr>
          <w:rFonts w:ascii="Simplified Arabic" w:eastAsia="SimSun" w:hAnsi="Simplified Arabic" w:cs="Simplified Arabic"/>
          <w:b/>
          <w:bCs/>
          <w:sz w:val="32"/>
          <w:szCs w:val="32"/>
          <w:rtl/>
          <w:lang w:eastAsia="zh-CN" w:bidi="ar-YE"/>
        </w:rPr>
        <w:t xml:space="preserve">مادة </w:t>
      </w:r>
      <w:r w:rsidRPr="00B7499A">
        <w:rPr>
          <w:rFonts w:ascii="Simplified Arabic" w:eastAsia="SimSun" w:hAnsi="Simplified Arabic" w:cs="Simplified Arabic" w:hint="cs"/>
          <w:b/>
          <w:bCs/>
          <w:sz w:val="32"/>
          <w:szCs w:val="32"/>
          <w:rtl/>
          <w:lang w:eastAsia="zh-CN" w:bidi="ar-YE"/>
        </w:rPr>
        <w:t>(12)</w:t>
      </w:r>
      <w:r w:rsidRPr="00B7499A">
        <w:rPr>
          <w:rFonts w:ascii="Simplified Arabic" w:eastAsia="SimSun" w:hAnsi="Simplified Arabic" w:cs="Simplified Arabic"/>
          <w:b/>
          <w:bCs/>
          <w:sz w:val="32"/>
          <w:szCs w:val="32"/>
          <w:rtl/>
          <w:lang w:eastAsia="zh-CN" w:bidi="ar-YE"/>
        </w:rPr>
        <w:t xml:space="preserve">: </w:t>
      </w:r>
    </w:p>
    <w:p w14:paraId="5D666495" w14:textId="77777777" w:rsidR="004C3487" w:rsidRPr="00B7499A" w:rsidRDefault="004C3487" w:rsidP="004C3487">
      <w:pPr>
        <w:tabs>
          <w:tab w:val="left" w:pos="0"/>
        </w:tabs>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 xml:space="preserve">يقتطع من الضابط أو الفرد نسبة </w:t>
      </w:r>
      <w:r w:rsidRPr="00B7499A">
        <w:rPr>
          <w:rFonts w:ascii="Simplified Arabic" w:eastAsia="Calibri" w:hAnsi="Simplified Arabic" w:cs="Simplified Arabic" w:hint="cs"/>
          <w:sz w:val="32"/>
          <w:szCs w:val="32"/>
          <w:rtl/>
          <w:lang w:bidi="ar-BH"/>
        </w:rPr>
        <w:t>(7%)</w:t>
      </w:r>
      <w:r w:rsidRPr="00B7499A">
        <w:rPr>
          <w:rFonts w:ascii="Simplified Arabic" w:eastAsia="Calibri" w:hAnsi="Simplified Arabic" w:cs="Simplified Arabic"/>
          <w:sz w:val="32"/>
          <w:szCs w:val="32"/>
          <w:rtl/>
          <w:lang w:bidi="ar-BH"/>
        </w:rPr>
        <w:t xml:space="preserve"> من راتبه</w:t>
      </w:r>
      <w:r w:rsidRPr="00B7499A">
        <w:rPr>
          <w:rFonts w:ascii="Simplified Arabic" w:eastAsia="Calibri" w:hAnsi="Simplified Arabic" w:cs="Simplified Arabic" w:hint="cs"/>
          <w:sz w:val="32"/>
          <w:szCs w:val="32"/>
          <w:rtl/>
          <w:lang w:bidi="ar-BH"/>
        </w:rPr>
        <w:t xml:space="preserve"> الأساسي</w:t>
      </w:r>
      <w:r w:rsidRPr="00B7499A">
        <w:rPr>
          <w:rFonts w:ascii="Simplified Arabic" w:eastAsia="Calibri" w:hAnsi="Simplified Arabic" w:cs="Simplified Arabic"/>
          <w:sz w:val="32"/>
          <w:szCs w:val="32"/>
          <w:rtl/>
          <w:lang w:bidi="ar-BH"/>
        </w:rPr>
        <w:t xml:space="preserve">، ويكون الاقتطاع من الراتب بأقساط متساوية شهرياً. </w:t>
      </w:r>
    </w:p>
    <w:p w14:paraId="3C2D9FF1" w14:textId="77777777" w:rsidR="004C3487" w:rsidRPr="00B7499A" w:rsidRDefault="004C3487" w:rsidP="004C3487">
      <w:pPr>
        <w:tabs>
          <w:tab w:val="left" w:pos="0"/>
        </w:tabs>
        <w:jc w:val="mediumKashida"/>
        <w:rPr>
          <w:rFonts w:ascii="Simplified Arabic" w:eastAsia="Calibri" w:hAnsi="Simplified Arabic" w:cs="Simplified Arabic"/>
          <w:sz w:val="32"/>
          <w:szCs w:val="32"/>
          <w:lang w:bidi="ar-BH"/>
        </w:rPr>
      </w:pPr>
      <w:r w:rsidRPr="00B7499A">
        <w:rPr>
          <w:rFonts w:ascii="Simplified Arabic" w:eastAsia="Calibri" w:hAnsi="Simplified Arabic" w:cs="Simplified Arabic"/>
          <w:sz w:val="32"/>
          <w:szCs w:val="32"/>
          <w:rtl/>
          <w:lang w:bidi="ar-BH"/>
        </w:rPr>
        <w:t xml:space="preserve">وتساهم الحكومة بنسبة </w:t>
      </w:r>
      <w:r w:rsidRPr="00B7499A">
        <w:rPr>
          <w:rFonts w:ascii="Simplified Arabic" w:eastAsia="Calibri" w:hAnsi="Simplified Arabic" w:cs="Simplified Arabic" w:hint="cs"/>
          <w:sz w:val="32"/>
          <w:szCs w:val="32"/>
          <w:rtl/>
          <w:lang w:bidi="ar-BH"/>
        </w:rPr>
        <w:t>(20%)</w:t>
      </w:r>
      <w:r w:rsidRPr="00B7499A">
        <w:rPr>
          <w:rFonts w:ascii="Simplified Arabic" w:eastAsia="Calibri" w:hAnsi="Simplified Arabic" w:cs="Simplified Arabic"/>
          <w:sz w:val="32"/>
          <w:szCs w:val="32"/>
          <w:rtl/>
          <w:lang w:bidi="ar-BH"/>
        </w:rPr>
        <w:t xml:space="preserve"> من الراتب </w:t>
      </w:r>
      <w:r w:rsidRPr="00B7499A">
        <w:rPr>
          <w:rFonts w:ascii="Simplified Arabic" w:eastAsia="Calibri" w:hAnsi="Simplified Arabic" w:cs="Simplified Arabic" w:hint="cs"/>
          <w:sz w:val="32"/>
          <w:szCs w:val="32"/>
          <w:rtl/>
          <w:lang w:bidi="ar-BH"/>
        </w:rPr>
        <w:t xml:space="preserve">الأساسي </w:t>
      </w:r>
      <w:r w:rsidRPr="00B7499A">
        <w:rPr>
          <w:rFonts w:ascii="Simplified Arabic" w:eastAsia="Calibri" w:hAnsi="Simplified Arabic" w:cs="Simplified Arabic"/>
          <w:sz w:val="32"/>
          <w:szCs w:val="32"/>
          <w:rtl/>
          <w:lang w:bidi="ar-BH"/>
        </w:rPr>
        <w:t>للضابط أو الفرد.</w:t>
      </w:r>
    </w:p>
    <w:p w14:paraId="3D5DA509" w14:textId="77777777" w:rsidR="004C3487" w:rsidRPr="00B7499A" w:rsidRDefault="004C3487" w:rsidP="004C3487">
      <w:pPr>
        <w:tabs>
          <w:tab w:val="left" w:pos="0"/>
        </w:tabs>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ويجوز بقرار من مجلس الوزراء بناءً على توصية المجلس الأعلى للتقاعد العسكري زيادة نسبة مساهمة الحكومة.</w:t>
      </w:r>
    </w:p>
    <w:p w14:paraId="4C9124DB" w14:textId="77777777" w:rsidR="004C3487" w:rsidRPr="00B7499A" w:rsidRDefault="004C3487" w:rsidP="004C3487">
      <w:pPr>
        <w:tabs>
          <w:tab w:val="left" w:pos="0"/>
        </w:tabs>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ويصدر المجلس الأعلى للتقاعد العسكري قراراً يتضمن الإجراءات الواجب اتباعها في تسديد الاشتراكات ومساهمة الحكومة.</w:t>
      </w:r>
    </w:p>
    <w:p w14:paraId="773FD68C"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الثالثة</w:t>
      </w:r>
      <w:r w:rsidRPr="00B7499A">
        <w:rPr>
          <w:rFonts w:ascii="Simplified Arabic" w:eastAsia="Times New Roman" w:hAnsi="Simplified Arabic" w:cs="Sultan bold"/>
          <w:b/>
          <w:bCs/>
          <w:sz w:val="32"/>
          <w:szCs w:val="32"/>
          <w:rtl/>
          <w:lang w:bidi="ar-BH"/>
        </w:rPr>
        <w:t xml:space="preserve">  </w:t>
      </w:r>
    </w:p>
    <w:p w14:paraId="6716B5C3" w14:textId="77777777" w:rsidR="004C3487" w:rsidRPr="00B7499A" w:rsidRDefault="004C3487" w:rsidP="004C3487">
      <w:pPr>
        <w:contextualSpacing/>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يضاف</w:t>
      </w:r>
      <w:r w:rsidRPr="00B7499A">
        <w:rPr>
          <w:rFonts w:ascii="Simplified Arabic" w:eastAsia="Calibri" w:hAnsi="Simplified Arabic" w:cs="Simplified Arabic" w:hint="cs"/>
          <w:sz w:val="32"/>
          <w:szCs w:val="32"/>
          <w:rtl/>
          <w:lang w:bidi="ar-BH"/>
        </w:rPr>
        <w:t xml:space="preserve"> تعريفان جديدان</w:t>
      </w:r>
      <w:r w:rsidRPr="00B7499A">
        <w:rPr>
          <w:rFonts w:ascii="Simplified Arabic" w:eastAsia="Calibri" w:hAnsi="Simplified Arabic" w:cs="Simplified Arabic"/>
          <w:sz w:val="32"/>
          <w:szCs w:val="32"/>
          <w:rtl/>
          <w:lang w:bidi="ar-BH"/>
        </w:rPr>
        <w:t xml:space="preserve"> </w:t>
      </w:r>
      <w:r w:rsidRPr="00B7499A">
        <w:rPr>
          <w:rFonts w:ascii="Simplified Arabic" w:eastAsia="Calibri" w:hAnsi="Simplified Arabic" w:cs="Simplified Arabic" w:hint="cs"/>
          <w:sz w:val="32"/>
          <w:szCs w:val="32"/>
          <w:rtl/>
          <w:lang w:bidi="ar-BH"/>
        </w:rPr>
        <w:t>إ</w:t>
      </w:r>
      <w:r w:rsidRPr="00B7499A">
        <w:rPr>
          <w:rFonts w:ascii="Simplified Arabic" w:eastAsia="Calibri" w:hAnsi="Simplified Arabic" w:cs="Simplified Arabic"/>
          <w:sz w:val="32"/>
          <w:szCs w:val="32"/>
          <w:rtl/>
          <w:lang w:bidi="ar-BH"/>
        </w:rPr>
        <w:t xml:space="preserve">لى المادة (1) من </w:t>
      </w:r>
      <w:r w:rsidRPr="00B7499A">
        <w:rPr>
          <w:rFonts w:ascii="Simplified Arabic" w:eastAsia="Times New Roman" w:hAnsi="Simplified Arabic" w:cs="Simplified Arabic"/>
          <w:sz w:val="32"/>
          <w:szCs w:val="32"/>
          <w:rtl/>
          <w:lang w:bidi="ar-BH"/>
        </w:rPr>
        <w:t>قانون تنظيم معاشات ومكافآت التقاعد لضباط وأفراد</w:t>
      </w:r>
      <w:r w:rsidRPr="00B7499A">
        <w:rPr>
          <w:rFonts w:ascii="Simplified Arabic" w:eastAsia="Times New Roman" w:hAnsi="Simplified Arabic" w:cs="Simplified Arabic" w:hint="cs"/>
          <w:sz w:val="32"/>
          <w:szCs w:val="32"/>
          <w:rtl/>
          <w:lang w:bidi="ar-BH"/>
        </w:rPr>
        <w:t xml:space="preserve"> </w:t>
      </w:r>
      <w:r w:rsidRPr="00B7499A">
        <w:rPr>
          <w:rFonts w:ascii="Simplified Arabic" w:eastAsia="Times New Roman" w:hAnsi="Simplified Arabic" w:cs="Simplified Arabic"/>
          <w:sz w:val="32"/>
          <w:szCs w:val="32"/>
          <w:rtl/>
          <w:lang w:bidi="ar-BH"/>
        </w:rPr>
        <w:t xml:space="preserve">قوة دفاع البحرين والأمن العام الصادر بالمرسوم بقانون رقم </w:t>
      </w:r>
      <w:r w:rsidRPr="00B7499A">
        <w:rPr>
          <w:rFonts w:ascii="Simplified Arabic" w:eastAsia="Times New Roman" w:hAnsi="Simplified Arabic" w:cs="Simplified Arabic" w:hint="cs"/>
          <w:sz w:val="32"/>
          <w:szCs w:val="32"/>
          <w:rtl/>
          <w:lang w:bidi="ar-BH"/>
        </w:rPr>
        <w:t xml:space="preserve">(11) </w:t>
      </w:r>
      <w:r w:rsidRPr="00B7499A">
        <w:rPr>
          <w:rFonts w:ascii="Simplified Arabic" w:eastAsia="Times New Roman" w:hAnsi="Simplified Arabic" w:cs="Simplified Arabic"/>
          <w:sz w:val="32"/>
          <w:szCs w:val="32"/>
          <w:rtl/>
          <w:lang w:bidi="ar-BH"/>
        </w:rPr>
        <w:t>لسنة 1976</w:t>
      </w:r>
      <w:r w:rsidRPr="00B7499A">
        <w:rPr>
          <w:rFonts w:ascii="Simplified Arabic" w:eastAsia="Times New Roman" w:hAnsi="Simplified Arabic" w:cs="Simplified Arabic" w:hint="cs"/>
          <w:sz w:val="32"/>
          <w:szCs w:val="32"/>
          <w:rtl/>
          <w:lang w:bidi="ar-BH"/>
        </w:rPr>
        <w:t>، نصاهما الآتيان</w:t>
      </w:r>
      <w:r w:rsidRPr="00B7499A">
        <w:rPr>
          <w:rFonts w:ascii="Simplified Arabic" w:eastAsia="Times New Roman" w:hAnsi="Simplified Arabic" w:cs="Simplified Arabic"/>
          <w:sz w:val="32"/>
          <w:szCs w:val="32"/>
          <w:rtl/>
          <w:lang w:bidi="ar-BH"/>
        </w:rPr>
        <w:t xml:space="preserve">: </w:t>
      </w:r>
    </w:p>
    <w:p w14:paraId="6D47F23F" w14:textId="77777777" w:rsidR="004C3487" w:rsidRPr="00B7499A" w:rsidRDefault="004C3487" w:rsidP="004C3487">
      <w:pPr>
        <w:jc w:val="mediumKashida"/>
        <w:rPr>
          <w:rFonts w:ascii="Simplified Arabic" w:eastAsia="Times New Roman" w:hAnsi="Simplified Arabic" w:cs="Simplified Arabic"/>
          <w:b/>
          <w:bCs/>
          <w:sz w:val="32"/>
          <w:szCs w:val="32"/>
          <w:u w:val="single"/>
          <w:rtl/>
          <w:lang w:bidi="ar-BH"/>
        </w:rPr>
      </w:pPr>
      <w:r w:rsidRPr="00B7499A">
        <w:rPr>
          <w:rFonts w:ascii="Simplified Arabic" w:eastAsia="Times New Roman" w:hAnsi="Simplified Arabic" w:cs="Simplified Arabic"/>
          <w:b/>
          <w:bCs/>
          <w:sz w:val="32"/>
          <w:szCs w:val="32"/>
          <w:rtl/>
          <w:lang w:bidi="ar-BH"/>
        </w:rPr>
        <w:t xml:space="preserve">المجلس الأعلى للتقاعد العسكري: </w:t>
      </w:r>
      <w:r w:rsidRPr="00B7499A">
        <w:rPr>
          <w:rFonts w:ascii="Simplified Arabic" w:eastAsia="Times New Roman" w:hAnsi="Simplified Arabic" w:cs="Simplified Arabic"/>
          <w:sz w:val="32"/>
          <w:szCs w:val="32"/>
          <w:rtl/>
          <w:lang w:bidi="ar-BH"/>
        </w:rPr>
        <w:t>المجلس المنشأ بموجب</w:t>
      </w:r>
      <w:r w:rsidRPr="00B7499A">
        <w:rPr>
          <w:rFonts w:ascii="Simplified Arabic" w:eastAsia="Times New Roman" w:hAnsi="Simplified Arabic" w:cs="Simplified Arabic" w:hint="cs"/>
          <w:sz w:val="32"/>
          <w:szCs w:val="32"/>
          <w:rtl/>
          <w:lang w:bidi="ar-BH"/>
        </w:rPr>
        <w:t xml:space="preserve"> المادة (3) من</w:t>
      </w:r>
      <w:r w:rsidRPr="00B7499A">
        <w:rPr>
          <w:rFonts w:ascii="Simplified Arabic" w:eastAsia="Times New Roman" w:hAnsi="Simplified Arabic" w:cs="Simplified Arabic"/>
          <w:sz w:val="32"/>
          <w:szCs w:val="32"/>
          <w:rtl/>
          <w:lang w:bidi="ar-BH"/>
        </w:rPr>
        <w:t xml:space="preserve"> </w:t>
      </w:r>
      <w:r w:rsidRPr="00B7499A">
        <w:rPr>
          <w:rFonts w:ascii="Simplified Arabic" w:eastAsia="Calibri" w:hAnsi="Simplified Arabic" w:cs="Simplified Arabic"/>
          <w:sz w:val="32"/>
          <w:szCs w:val="32"/>
          <w:rtl/>
          <w:lang w:bidi="ar-BH"/>
        </w:rPr>
        <w:t xml:space="preserve">المرسوم بقانون رقم (47) لسنة 2010 بشأن إدارة واختصاصات صندوق التقاعد لضباط وأفراد قوة دفاع البحرين والأمن العام البحرينيين وغير البحرينيين المنشأ بموجب المرسوم بقانون رقم (6) لسنة 1991. </w:t>
      </w:r>
    </w:p>
    <w:p w14:paraId="7C25571D" w14:textId="77777777" w:rsidR="004C3487" w:rsidRPr="00B7499A" w:rsidRDefault="004C3487" w:rsidP="004C3487">
      <w:pPr>
        <w:jc w:val="mediumKashida"/>
        <w:rPr>
          <w:rFonts w:ascii="Simplified Arabic" w:eastAsia="Times New Roman" w:hAnsi="Simplified Arabic" w:cs="Simplified Arabic"/>
          <w:sz w:val="32"/>
          <w:szCs w:val="32"/>
          <w:rtl/>
          <w:lang w:bidi="ar-BH"/>
        </w:rPr>
      </w:pPr>
      <w:r w:rsidRPr="00B7499A">
        <w:rPr>
          <w:rFonts w:ascii="Simplified Arabic" w:eastAsia="Times New Roman" w:hAnsi="Simplified Arabic" w:cs="Simplified Arabic" w:hint="cs"/>
          <w:b/>
          <w:bCs/>
          <w:sz w:val="32"/>
          <w:szCs w:val="32"/>
          <w:rtl/>
          <w:lang w:bidi="ar-BH"/>
        </w:rPr>
        <w:t>الجهات</w:t>
      </w:r>
      <w:r w:rsidRPr="00B7499A">
        <w:rPr>
          <w:rFonts w:ascii="Simplified Arabic" w:eastAsia="Times New Roman" w:hAnsi="Simplified Arabic" w:cs="Simplified Arabic"/>
          <w:b/>
          <w:bCs/>
          <w:sz w:val="32"/>
          <w:szCs w:val="32"/>
          <w:rtl/>
          <w:lang w:bidi="ar-BH"/>
        </w:rPr>
        <w:t xml:space="preserve"> العسكرية:</w:t>
      </w:r>
      <w:r w:rsidRPr="00B7499A">
        <w:rPr>
          <w:rFonts w:ascii="Simplified Arabic" w:eastAsia="Times New Roman" w:hAnsi="Simplified Arabic" w:cs="Simplified Arabic"/>
          <w:sz w:val="32"/>
          <w:szCs w:val="32"/>
          <w:rtl/>
          <w:lang w:bidi="ar-BH"/>
        </w:rPr>
        <w:t xml:space="preserve"> قوة دفاع البحرين </w:t>
      </w:r>
      <w:r w:rsidRPr="00B7499A">
        <w:rPr>
          <w:rFonts w:ascii="Simplified Arabic" w:eastAsia="Times New Roman" w:hAnsi="Simplified Arabic" w:cs="Simplified Arabic" w:hint="cs"/>
          <w:sz w:val="32"/>
          <w:szCs w:val="32"/>
          <w:rtl/>
          <w:lang w:bidi="ar-BH"/>
        </w:rPr>
        <w:t>و</w:t>
      </w:r>
      <w:r w:rsidRPr="00B7499A">
        <w:rPr>
          <w:rFonts w:ascii="Simplified Arabic" w:eastAsia="Times New Roman" w:hAnsi="Simplified Arabic" w:cs="Simplified Arabic"/>
          <w:sz w:val="32"/>
          <w:szCs w:val="32"/>
          <w:rtl/>
          <w:lang w:bidi="ar-BH"/>
        </w:rPr>
        <w:t xml:space="preserve">قوات الأمن العام </w:t>
      </w:r>
      <w:r w:rsidRPr="00B7499A">
        <w:rPr>
          <w:rFonts w:ascii="Simplified Arabic" w:eastAsia="Times New Roman" w:hAnsi="Simplified Arabic" w:cs="Simplified Arabic" w:hint="cs"/>
          <w:sz w:val="32"/>
          <w:szCs w:val="32"/>
          <w:rtl/>
          <w:lang w:bidi="ar-BH"/>
        </w:rPr>
        <w:t>و</w:t>
      </w:r>
      <w:r w:rsidRPr="00B7499A">
        <w:rPr>
          <w:rFonts w:ascii="Simplified Arabic" w:eastAsia="Times New Roman" w:hAnsi="Simplified Arabic" w:cs="Simplified Arabic"/>
          <w:sz w:val="32"/>
          <w:szCs w:val="32"/>
          <w:rtl/>
          <w:lang w:bidi="ar-BH"/>
        </w:rPr>
        <w:t xml:space="preserve">الحرس الوطني </w:t>
      </w:r>
      <w:r w:rsidRPr="00B7499A">
        <w:rPr>
          <w:rFonts w:ascii="Simplified Arabic" w:eastAsia="Times New Roman" w:hAnsi="Simplified Arabic" w:cs="Simplified Arabic" w:hint="cs"/>
          <w:sz w:val="32"/>
          <w:szCs w:val="32"/>
          <w:rtl/>
          <w:lang w:bidi="ar-BH"/>
        </w:rPr>
        <w:t>و</w:t>
      </w:r>
      <w:r w:rsidRPr="00B7499A">
        <w:rPr>
          <w:rFonts w:ascii="Simplified Arabic" w:eastAsia="Times New Roman" w:hAnsi="Simplified Arabic" w:cs="Simplified Arabic"/>
          <w:sz w:val="32"/>
          <w:szCs w:val="32"/>
          <w:rtl/>
          <w:lang w:bidi="ar-BH"/>
        </w:rPr>
        <w:t xml:space="preserve">جهاز المخابرات الوطني </w:t>
      </w:r>
      <w:r w:rsidRPr="00B7499A">
        <w:rPr>
          <w:rFonts w:ascii="Simplified Arabic" w:eastAsia="Times New Roman" w:hAnsi="Simplified Arabic" w:cs="Simplified Arabic" w:hint="cs"/>
          <w:sz w:val="32"/>
          <w:szCs w:val="32"/>
          <w:rtl/>
          <w:lang w:bidi="ar-BH"/>
        </w:rPr>
        <w:t>و</w:t>
      </w:r>
      <w:r w:rsidRPr="00B7499A">
        <w:rPr>
          <w:rFonts w:ascii="Simplified Arabic" w:eastAsia="Times New Roman" w:hAnsi="Simplified Arabic" w:cs="Simplified Arabic"/>
          <w:sz w:val="32"/>
          <w:szCs w:val="32"/>
          <w:rtl/>
          <w:lang w:bidi="ar-BH"/>
        </w:rPr>
        <w:t xml:space="preserve">جهاز الأمن الاستراتيجي وأي </w:t>
      </w:r>
      <w:r w:rsidRPr="00B7499A">
        <w:rPr>
          <w:rFonts w:ascii="Simplified Arabic" w:eastAsia="Times New Roman" w:hAnsi="Simplified Arabic" w:cs="Simplified Arabic" w:hint="cs"/>
          <w:sz w:val="32"/>
          <w:szCs w:val="32"/>
          <w:rtl/>
          <w:lang w:bidi="ar-BH"/>
        </w:rPr>
        <w:t>جهات</w:t>
      </w:r>
      <w:r w:rsidRPr="00B7499A">
        <w:rPr>
          <w:rFonts w:ascii="Simplified Arabic" w:eastAsia="Times New Roman" w:hAnsi="Simplified Arabic" w:cs="Simplified Arabic"/>
          <w:sz w:val="32"/>
          <w:szCs w:val="32"/>
          <w:rtl/>
          <w:lang w:bidi="ar-BH"/>
        </w:rPr>
        <w:t xml:space="preserve"> عسكرية يتقرر بموجب قانون أو مرسوم أو أمر ملكي خضوع منتسبيها من الضباط والأفراد لأحكام هذا القانون.</w:t>
      </w:r>
    </w:p>
    <w:p w14:paraId="3F8BFA08" w14:textId="77777777" w:rsidR="004C3487" w:rsidRPr="00B7499A" w:rsidRDefault="004C3487" w:rsidP="004C3487">
      <w:pPr>
        <w:jc w:val="mediumKashida"/>
        <w:rPr>
          <w:rFonts w:ascii="Simplified Arabic" w:eastAsia="Times New Roman" w:hAnsi="Simplified Arabic" w:cs="Simplified Arabic"/>
          <w:sz w:val="32"/>
          <w:szCs w:val="32"/>
          <w:rtl/>
          <w:lang w:bidi="ar-BH"/>
        </w:rPr>
      </w:pPr>
    </w:p>
    <w:p w14:paraId="7803E08A" w14:textId="6B75B505"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الرابعة</w:t>
      </w:r>
      <w:r w:rsidRPr="00B7499A">
        <w:rPr>
          <w:rStyle w:val="FootnoteReference"/>
          <w:rFonts w:ascii="Simplified Arabic" w:eastAsia="Times New Roman" w:hAnsi="Simplified Arabic" w:cs="Sultan bold"/>
          <w:b/>
          <w:bCs/>
          <w:sz w:val="32"/>
          <w:szCs w:val="32"/>
          <w:rtl/>
          <w:lang w:bidi="ar-BH"/>
        </w:rPr>
        <w:footnoteReference w:id="58"/>
      </w:r>
    </w:p>
    <w:p w14:paraId="47CA13F4" w14:textId="77777777" w:rsidR="004C3487" w:rsidRPr="00B7499A" w:rsidRDefault="004C3487" w:rsidP="004C3487">
      <w:pPr>
        <w:jc w:val="mediumKashida"/>
        <w:rPr>
          <w:rFonts w:ascii="Simplified Arabic" w:eastAsia="SimSun" w:hAnsi="Simplified Arabic" w:cs="Simplified Arabic"/>
          <w:sz w:val="32"/>
          <w:szCs w:val="32"/>
          <w:rtl/>
          <w:lang w:eastAsia="zh-CN" w:bidi="ar-BH"/>
        </w:rPr>
      </w:pPr>
      <w:r w:rsidRPr="00B7499A">
        <w:rPr>
          <w:rFonts w:ascii="Simplified Arabic" w:eastAsia="SimSun" w:hAnsi="Simplified Arabic" w:cs="Simplified Arabic"/>
          <w:sz w:val="32"/>
          <w:szCs w:val="32"/>
          <w:rtl/>
          <w:lang w:eastAsia="zh-CN" w:bidi="ar-BH"/>
        </w:rPr>
        <w:t>تُزاد المعاشات المستحقة طبقا</w:t>
      </w:r>
      <w:r w:rsidRPr="00B7499A">
        <w:rPr>
          <w:rFonts w:ascii="Simplified Arabic" w:eastAsia="SimSun" w:hAnsi="Simplified Arabic" w:cs="Simplified Arabic" w:hint="cs"/>
          <w:sz w:val="32"/>
          <w:szCs w:val="32"/>
          <w:rtl/>
          <w:lang w:eastAsia="zh-CN" w:bidi="ar-BH"/>
        </w:rPr>
        <w:t>ً</w:t>
      </w:r>
      <w:r w:rsidRPr="00B7499A">
        <w:rPr>
          <w:rFonts w:ascii="Simplified Arabic" w:eastAsia="SimSun" w:hAnsi="Simplified Arabic" w:cs="Simplified Arabic"/>
          <w:sz w:val="32"/>
          <w:szCs w:val="32"/>
          <w:rtl/>
          <w:lang w:eastAsia="zh-CN" w:bidi="ar-BH"/>
        </w:rPr>
        <w:t xml:space="preserve"> لأحكام </w:t>
      </w:r>
      <w:r w:rsidRPr="00B7499A">
        <w:rPr>
          <w:rFonts w:ascii="Simplified Arabic" w:eastAsia="Calibri" w:hAnsi="Simplified Arabic" w:cs="Simplified Arabic"/>
          <w:sz w:val="32"/>
          <w:szCs w:val="32"/>
          <w:rtl/>
          <w:lang w:bidi="ar-BH"/>
        </w:rPr>
        <w:t xml:space="preserve">قانون تنظيم معاشات ومكافآت التقاعد لضباط وأفراد قوة دفاع البحرين والأمن العام الصادر بالمرسوم بقانون رقم </w:t>
      </w:r>
      <w:r w:rsidRPr="00B7499A">
        <w:rPr>
          <w:rFonts w:ascii="Simplified Arabic" w:eastAsia="Calibri" w:hAnsi="Simplified Arabic" w:cs="Simplified Arabic" w:hint="cs"/>
          <w:sz w:val="32"/>
          <w:szCs w:val="32"/>
          <w:rtl/>
          <w:lang w:bidi="ar-BH"/>
        </w:rPr>
        <w:t>(11</w:t>
      </w:r>
      <w:r w:rsidRPr="00B7499A">
        <w:rPr>
          <w:rFonts w:ascii="Simplified Arabic" w:eastAsia="Calibri" w:hAnsi="Simplified Arabic" w:cs="Simplified Arabic"/>
          <w:sz w:val="32"/>
          <w:szCs w:val="32"/>
          <w:rtl/>
          <w:lang w:bidi="ar-BH"/>
        </w:rPr>
        <w:t xml:space="preserve">) لسنة 1976 </w:t>
      </w:r>
      <w:r w:rsidRPr="00B7499A">
        <w:rPr>
          <w:rFonts w:ascii="Simplified Arabic" w:eastAsia="SimSun" w:hAnsi="Simplified Arabic" w:cs="Simplified Arabic"/>
          <w:sz w:val="32"/>
          <w:szCs w:val="32"/>
          <w:rtl/>
          <w:lang w:eastAsia="zh-CN" w:bidi="ar-BH"/>
        </w:rPr>
        <w:t xml:space="preserve">بنسبة (3٪) عن سنة 2021 وبما لا يزيد </w:t>
      </w:r>
      <w:r w:rsidRPr="00B7499A">
        <w:rPr>
          <w:rFonts w:ascii="Simplified Arabic" w:eastAsia="SimSun" w:hAnsi="Simplified Arabic" w:cs="Simplified Arabic" w:hint="cs"/>
          <w:sz w:val="32"/>
          <w:szCs w:val="32"/>
          <w:rtl/>
          <w:lang w:eastAsia="zh-CN" w:bidi="ar-BH"/>
        </w:rPr>
        <w:t>على ثلاثين</w:t>
      </w:r>
      <w:r w:rsidRPr="00B7499A">
        <w:rPr>
          <w:rFonts w:ascii="Simplified Arabic" w:eastAsia="SimSun" w:hAnsi="Simplified Arabic" w:cs="Simplified Arabic"/>
          <w:sz w:val="32"/>
          <w:szCs w:val="32"/>
          <w:rtl/>
          <w:lang w:eastAsia="zh-CN" w:bidi="ar-BH"/>
        </w:rPr>
        <w:t xml:space="preserve"> </w:t>
      </w:r>
      <w:r w:rsidRPr="00B7499A">
        <w:rPr>
          <w:rFonts w:ascii="Simplified Arabic" w:eastAsia="SimSun" w:hAnsi="Simplified Arabic" w:cs="Simplified Arabic" w:hint="cs"/>
          <w:sz w:val="32"/>
          <w:szCs w:val="32"/>
          <w:rtl/>
          <w:lang w:eastAsia="zh-CN" w:bidi="ar-BH"/>
        </w:rPr>
        <w:t>ديناراً،</w:t>
      </w:r>
      <w:r w:rsidRPr="00B7499A">
        <w:rPr>
          <w:rFonts w:ascii="Simplified Arabic" w:eastAsia="SimSun" w:hAnsi="Simplified Arabic" w:cs="Simplified Arabic"/>
          <w:sz w:val="32"/>
          <w:szCs w:val="32"/>
          <w:rtl/>
          <w:lang w:eastAsia="zh-CN" w:bidi="ar-BH"/>
        </w:rPr>
        <w:t xml:space="preserve"> وبنسبة (3%) عن سنة 2022 وبما لا يزيد </w:t>
      </w:r>
      <w:r w:rsidRPr="00B7499A">
        <w:rPr>
          <w:rFonts w:ascii="Simplified Arabic" w:eastAsia="SimSun" w:hAnsi="Simplified Arabic" w:cs="Simplified Arabic" w:hint="cs"/>
          <w:sz w:val="32"/>
          <w:szCs w:val="32"/>
          <w:rtl/>
          <w:lang w:eastAsia="zh-CN" w:bidi="ar-BH"/>
        </w:rPr>
        <w:t>على ثلاثين</w:t>
      </w:r>
      <w:r w:rsidRPr="00B7499A">
        <w:rPr>
          <w:rFonts w:ascii="Simplified Arabic" w:eastAsia="SimSun" w:hAnsi="Simplified Arabic" w:cs="Simplified Arabic"/>
          <w:sz w:val="32"/>
          <w:szCs w:val="32"/>
          <w:rtl/>
          <w:lang w:eastAsia="zh-CN" w:bidi="ar-BH"/>
        </w:rPr>
        <w:t xml:space="preserve"> دينار</w:t>
      </w:r>
      <w:r w:rsidRPr="00B7499A">
        <w:rPr>
          <w:rFonts w:ascii="Simplified Arabic" w:eastAsia="SimSun" w:hAnsi="Simplified Arabic" w:cs="Simplified Arabic" w:hint="cs"/>
          <w:sz w:val="32"/>
          <w:szCs w:val="32"/>
          <w:rtl/>
          <w:lang w:eastAsia="zh-CN" w:bidi="ar-BH"/>
        </w:rPr>
        <w:t>اً</w:t>
      </w:r>
      <w:r w:rsidRPr="00B7499A">
        <w:rPr>
          <w:rFonts w:ascii="Simplified Arabic" w:eastAsia="SimSun" w:hAnsi="Simplified Arabic" w:cs="Simplified Arabic"/>
          <w:sz w:val="32"/>
          <w:szCs w:val="32"/>
          <w:rtl/>
          <w:lang w:eastAsia="zh-CN" w:bidi="ar-BH"/>
        </w:rPr>
        <w:t>، وذلك عند نفاذ هذا القانون.</w:t>
      </w:r>
    </w:p>
    <w:p w14:paraId="2E6C615E"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الخامسة</w:t>
      </w:r>
    </w:p>
    <w:p w14:paraId="0EE011F1" w14:textId="77777777" w:rsidR="004C3487" w:rsidRPr="00B7499A" w:rsidRDefault="004C3487" w:rsidP="004C3487">
      <w:pPr>
        <w:ind w:right="-142"/>
        <w:jc w:val="mediumKashida"/>
        <w:rPr>
          <w:rFonts w:ascii="Simplified Arabic" w:eastAsia="+mn-ea" w:hAnsi="Simplified Arabic" w:cs="Simplified Arabic"/>
          <w:kern w:val="24"/>
          <w:sz w:val="32"/>
          <w:szCs w:val="32"/>
          <w:rtl/>
        </w:rPr>
      </w:pPr>
      <w:r w:rsidRPr="00B7499A">
        <w:rPr>
          <w:rFonts w:ascii="Simplified Arabic" w:eastAsia="+mn-ea" w:hAnsi="Simplified Arabic" w:cs="Simplified Arabic"/>
          <w:kern w:val="24"/>
          <w:sz w:val="32"/>
          <w:szCs w:val="32"/>
          <w:rtl/>
        </w:rPr>
        <w:t>في</w:t>
      </w:r>
      <w:r w:rsidRPr="00B7499A">
        <w:rPr>
          <w:rFonts w:ascii="Simplified Arabic" w:eastAsia="+mn-ea" w:hAnsi="Simplified Arabic" w:cs="Simplified Arabic" w:hint="cs"/>
          <w:kern w:val="24"/>
          <w:sz w:val="32"/>
          <w:szCs w:val="32"/>
          <w:rtl/>
        </w:rPr>
        <w:t>ما يتعلق</w:t>
      </w:r>
      <w:r w:rsidRPr="00B7499A">
        <w:rPr>
          <w:rFonts w:ascii="Simplified Arabic" w:eastAsia="+mn-ea" w:hAnsi="Simplified Arabic" w:cs="Simplified Arabic"/>
          <w:kern w:val="24"/>
          <w:sz w:val="32"/>
          <w:szCs w:val="32"/>
          <w:rtl/>
        </w:rPr>
        <w:t xml:space="preserve"> </w:t>
      </w:r>
      <w:r w:rsidRPr="00B7499A">
        <w:rPr>
          <w:rFonts w:ascii="Simplified Arabic" w:eastAsia="+mn-ea" w:hAnsi="Simplified Arabic" w:cs="Simplified Arabic" w:hint="cs"/>
          <w:kern w:val="24"/>
          <w:sz w:val="32"/>
          <w:szCs w:val="32"/>
          <w:rtl/>
        </w:rPr>
        <w:t>ب</w:t>
      </w:r>
      <w:r w:rsidRPr="00B7499A">
        <w:rPr>
          <w:rFonts w:ascii="Simplified Arabic" w:eastAsia="+mn-ea" w:hAnsi="Simplified Arabic" w:cs="Simplified Arabic"/>
          <w:kern w:val="24"/>
          <w:sz w:val="32"/>
          <w:szCs w:val="32"/>
          <w:rtl/>
        </w:rPr>
        <w:t xml:space="preserve">تطبيق أحكام </w:t>
      </w:r>
      <w:r w:rsidRPr="00B7499A">
        <w:rPr>
          <w:rFonts w:ascii="Simplified Arabic" w:eastAsia="+mn-ea" w:hAnsi="Simplified Arabic" w:cs="Simplified Arabic" w:hint="cs"/>
          <w:kern w:val="24"/>
          <w:sz w:val="32"/>
          <w:szCs w:val="32"/>
          <w:rtl/>
        </w:rPr>
        <w:t xml:space="preserve">الفقرة الأولى من </w:t>
      </w:r>
      <w:r w:rsidRPr="00B7499A">
        <w:rPr>
          <w:rFonts w:ascii="Simplified Arabic" w:eastAsia="+mn-ea" w:hAnsi="Simplified Arabic" w:cs="Simplified Arabic"/>
          <w:kern w:val="24"/>
          <w:sz w:val="32"/>
          <w:szCs w:val="32"/>
          <w:rtl/>
        </w:rPr>
        <w:t xml:space="preserve">المادة </w:t>
      </w:r>
      <w:r w:rsidRPr="00B7499A">
        <w:rPr>
          <w:rFonts w:ascii="Simplified Arabic" w:eastAsia="+mn-ea" w:hAnsi="Simplified Arabic" w:cs="Simplified Arabic" w:hint="cs"/>
          <w:kern w:val="24"/>
          <w:sz w:val="32"/>
          <w:szCs w:val="32"/>
          <w:rtl/>
        </w:rPr>
        <w:t>(12</w:t>
      </w:r>
      <w:r w:rsidRPr="00B7499A">
        <w:rPr>
          <w:rFonts w:ascii="Simplified Arabic" w:eastAsia="+mn-ea" w:hAnsi="Simplified Arabic" w:cs="Simplified Arabic"/>
          <w:kern w:val="24"/>
          <w:sz w:val="32"/>
          <w:szCs w:val="32"/>
          <w:rtl/>
        </w:rPr>
        <w:t>) من المادة الثانية</w:t>
      </w:r>
      <w:r w:rsidRPr="00B7499A">
        <w:rPr>
          <w:rFonts w:ascii="Simplified Arabic" w:eastAsia="+mn-ea" w:hAnsi="Simplified Arabic" w:cs="Simplified Arabic" w:hint="cs"/>
          <w:kern w:val="24"/>
          <w:sz w:val="32"/>
          <w:szCs w:val="32"/>
          <w:rtl/>
        </w:rPr>
        <w:t xml:space="preserve"> </w:t>
      </w:r>
      <w:r w:rsidRPr="00B7499A">
        <w:rPr>
          <w:rFonts w:ascii="Simplified Arabic" w:eastAsia="+mn-ea" w:hAnsi="Simplified Arabic" w:cs="Simplified Arabic"/>
          <w:kern w:val="24"/>
          <w:sz w:val="32"/>
          <w:szCs w:val="32"/>
          <w:rtl/>
        </w:rPr>
        <w:t xml:space="preserve">من هذا القانون تكون نسبة </w:t>
      </w:r>
      <w:r w:rsidRPr="00B7499A">
        <w:rPr>
          <w:rFonts w:ascii="Simplified Arabic" w:eastAsia="+mn-ea" w:hAnsi="Simplified Arabic" w:cs="Simplified Arabic" w:hint="cs"/>
          <w:kern w:val="24"/>
          <w:sz w:val="32"/>
          <w:szCs w:val="32"/>
          <w:rtl/>
        </w:rPr>
        <w:t>الاقتطاع</w:t>
      </w:r>
      <w:r w:rsidRPr="00B7499A">
        <w:rPr>
          <w:rFonts w:ascii="Simplified Arabic" w:eastAsia="+mn-ea" w:hAnsi="Simplified Arabic" w:cs="Simplified Arabic"/>
          <w:kern w:val="24"/>
          <w:sz w:val="32"/>
          <w:szCs w:val="32"/>
          <w:rtl/>
        </w:rPr>
        <w:t xml:space="preserve"> (6%) من </w:t>
      </w:r>
      <w:r w:rsidRPr="00B7499A">
        <w:rPr>
          <w:rFonts w:ascii="Simplified Arabic" w:eastAsia="+mn-ea" w:hAnsi="Simplified Arabic" w:cs="Simplified Arabic" w:hint="cs"/>
          <w:kern w:val="24"/>
          <w:sz w:val="32"/>
          <w:szCs w:val="32"/>
          <w:rtl/>
        </w:rPr>
        <w:t>ال</w:t>
      </w:r>
      <w:r w:rsidRPr="00B7499A">
        <w:rPr>
          <w:rFonts w:ascii="Simplified Arabic" w:eastAsia="+mn-ea" w:hAnsi="Simplified Arabic" w:cs="Simplified Arabic"/>
          <w:kern w:val="24"/>
          <w:sz w:val="32"/>
          <w:szCs w:val="32"/>
          <w:rtl/>
        </w:rPr>
        <w:t xml:space="preserve">راتب </w:t>
      </w:r>
      <w:r w:rsidRPr="00B7499A">
        <w:rPr>
          <w:rFonts w:ascii="Simplified Arabic" w:eastAsia="+mn-ea" w:hAnsi="Simplified Arabic" w:cs="Simplified Arabic" w:hint="cs"/>
          <w:kern w:val="24"/>
          <w:sz w:val="32"/>
          <w:szCs w:val="32"/>
          <w:rtl/>
        </w:rPr>
        <w:t>الأساسي لل</w:t>
      </w:r>
      <w:r w:rsidRPr="00B7499A">
        <w:rPr>
          <w:rFonts w:ascii="Simplified Arabic" w:eastAsia="+mn-ea" w:hAnsi="Simplified Arabic" w:cs="Simplified Arabic"/>
          <w:kern w:val="24"/>
          <w:sz w:val="32"/>
          <w:szCs w:val="32"/>
          <w:rtl/>
        </w:rPr>
        <w:t xml:space="preserve">ضابط أو الفرد، وتزاد في بداية السنة التالية لنفاذ هذا القانون </w:t>
      </w:r>
      <w:r w:rsidRPr="00B7499A">
        <w:rPr>
          <w:rFonts w:ascii="Simplified Arabic" w:eastAsia="+mn-ea" w:hAnsi="Simplified Arabic" w:cs="Simplified Arabic" w:hint="cs"/>
          <w:kern w:val="24"/>
          <w:sz w:val="32"/>
          <w:szCs w:val="32"/>
          <w:rtl/>
        </w:rPr>
        <w:t>لتكون النسبة</w:t>
      </w:r>
      <w:r w:rsidRPr="00B7499A">
        <w:rPr>
          <w:rFonts w:ascii="Simplified Arabic" w:eastAsia="+mn-ea" w:hAnsi="Simplified Arabic" w:cs="Simplified Arabic"/>
          <w:kern w:val="24"/>
          <w:sz w:val="32"/>
          <w:szCs w:val="32"/>
          <w:rtl/>
        </w:rPr>
        <w:t xml:space="preserve"> المحددة في ذات المادة. </w:t>
      </w:r>
    </w:p>
    <w:p w14:paraId="451D0645"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السادسة</w:t>
      </w:r>
    </w:p>
    <w:p w14:paraId="058655FE" w14:textId="77777777" w:rsidR="004C3487" w:rsidRPr="00B7499A" w:rsidRDefault="004C3487" w:rsidP="004C3487">
      <w:pPr>
        <w:jc w:val="mediumKashida"/>
        <w:rPr>
          <w:rFonts w:ascii="Simplified Arabic" w:eastAsia="Times New Roman" w:hAnsi="Simplified Arabic" w:cs="Simplified Arabic"/>
          <w:sz w:val="32"/>
          <w:szCs w:val="32"/>
          <w:rtl/>
          <w:lang w:bidi="ar-BH"/>
        </w:rPr>
      </w:pPr>
      <w:r w:rsidRPr="00B7499A">
        <w:rPr>
          <w:rFonts w:ascii="Simplified Arabic" w:eastAsia="Times New Roman" w:hAnsi="Simplified Arabic" w:cs="Simplified Arabic"/>
          <w:sz w:val="32"/>
          <w:szCs w:val="32"/>
          <w:rtl/>
          <w:lang w:bidi="ar-BH"/>
        </w:rPr>
        <w:t>ي</w:t>
      </w:r>
      <w:r w:rsidRPr="00B7499A">
        <w:rPr>
          <w:rFonts w:ascii="Simplified Arabic" w:eastAsia="Times New Roman" w:hAnsi="Simplified Arabic" w:cs="Simplified Arabic" w:hint="cs"/>
          <w:sz w:val="32"/>
          <w:szCs w:val="32"/>
          <w:rtl/>
          <w:lang w:bidi="ar-BH"/>
        </w:rPr>
        <w:t>ُ</w:t>
      </w:r>
      <w:r w:rsidRPr="00B7499A">
        <w:rPr>
          <w:rFonts w:ascii="Simplified Arabic" w:eastAsia="Times New Roman" w:hAnsi="Simplified Arabic" w:cs="Simplified Arabic"/>
          <w:sz w:val="32"/>
          <w:szCs w:val="32"/>
          <w:rtl/>
          <w:lang w:bidi="ar-BH"/>
        </w:rPr>
        <w:t xml:space="preserve">لغى كل نص يتعارض مع أحكام هذا </w:t>
      </w:r>
      <w:r w:rsidRPr="00B7499A">
        <w:rPr>
          <w:rFonts w:ascii="Simplified Arabic" w:eastAsia="Times New Roman" w:hAnsi="Simplified Arabic" w:cs="Simplified Arabic" w:hint="cs"/>
          <w:sz w:val="32"/>
          <w:szCs w:val="32"/>
          <w:rtl/>
          <w:lang w:bidi="ar-BH"/>
        </w:rPr>
        <w:t>القانون.</w:t>
      </w:r>
      <w:r w:rsidRPr="00B7499A">
        <w:rPr>
          <w:rFonts w:ascii="Simplified Arabic" w:eastAsia="Times New Roman" w:hAnsi="Simplified Arabic" w:cs="Simplified Arabic"/>
          <w:sz w:val="32"/>
          <w:szCs w:val="32"/>
          <w:rtl/>
          <w:lang w:bidi="ar-BH"/>
        </w:rPr>
        <w:t xml:space="preserve"> </w:t>
      </w:r>
    </w:p>
    <w:p w14:paraId="0D9DAB59" w14:textId="77777777" w:rsidR="004C3487" w:rsidRPr="00B7499A" w:rsidRDefault="004C3487" w:rsidP="004C3487">
      <w:pPr>
        <w:jc w:val="center"/>
        <w:rPr>
          <w:rFonts w:ascii="Simplified Arabic" w:eastAsia="Times New Roman" w:hAnsi="Simplified Arabic" w:cs="Sultan bold"/>
          <w:b/>
          <w:bCs/>
          <w:sz w:val="32"/>
          <w:szCs w:val="32"/>
          <w:rtl/>
          <w:lang w:bidi="ar-BH"/>
        </w:rPr>
      </w:pPr>
    </w:p>
    <w:p w14:paraId="74C3200A"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السابعة</w:t>
      </w:r>
      <w:r w:rsidRPr="00B7499A">
        <w:rPr>
          <w:rFonts w:ascii="Simplified Arabic" w:eastAsia="Times New Roman" w:hAnsi="Simplified Arabic" w:cs="Sultan bold"/>
          <w:b/>
          <w:bCs/>
          <w:sz w:val="32"/>
          <w:szCs w:val="32"/>
          <w:rtl/>
          <w:lang w:bidi="ar-BH"/>
        </w:rPr>
        <w:t xml:space="preserve">  </w:t>
      </w:r>
    </w:p>
    <w:p w14:paraId="7CB10E00" w14:textId="77777777" w:rsidR="004C3487" w:rsidRPr="00B7499A" w:rsidRDefault="004C3487" w:rsidP="004C3487">
      <w:pPr>
        <w:tabs>
          <w:tab w:val="left" w:pos="0"/>
        </w:tabs>
        <w:jc w:val="mediumKashida"/>
        <w:rPr>
          <w:rFonts w:ascii="Simplified Arabic" w:eastAsia="+mn-ea" w:hAnsi="Simplified Arabic" w:cs="Simplified Arabic"/>
          <w:kern w:val="24"/>
          <w:sz w:val="32"/>
          <w:szCs w:val="32"/>
          <w:rtl/>
          <w:lang w:val="en-GB" w:eastAsia="en-GB"/>
        </w:rPr>
      </w:pPr>
      <w:r w:rsidRPr="00B7499A">
        <w:rPr>
          <w:rFonts w:ascii="Simplified Arabic" w:eastAsia="+mn-ea" w:hAnsi="Simplified Arabic" w:cs="Simplified Arabic"/>
          <w:kern w:val="24"/>
          <w:sz w:val="32"/>
          <w:szCs w:val="32"/>
          <w:rtl/>
          <w:lang w:val="en-GB" w:eastAsia="en-GB"/>
        </w:rPr>
        <w:t>يستمر العمل بالقرارات المعمول بها حالياً فيما لا يتعارض مع أحكام هذا القانون وذلك إلى حين صدور القرارات اللازمة لتنفيذ أحكامه.</w:t>
      </w:r>
    </w:p>
    <w:p w14:paraId="2F730545" w14:textId="77777777" w:rsidR="004C3487" w:rsidRPr="00B7499A" w:rsidRDefault="004C3487" w:rsidP="004C3487">
      <w:pPr>
        <w:jc w:val="center"/>
        <w:rPr>
          <w:rFonts w:ascii="Simplified Arabic" w:eastAsia="Times New Roman" w:hAnsi="Simplified Arabic" w:cs="Sultan bold"/>
          <w:b/>
          <w:bCs/>
          <w:sz w:val="32"/>
          <w:szCs w:val="32"/>
          <w:rtl/>
          <w:lang w:bidi="ar-BH"/>
        </w:rPr>
      </w:pPr>
      <w:r w:rsidRPr="00B7499A">
        <w:rPr>
          <w:rFonts w:ascii="Simplified Arabic" w:eastAsia="Times New Roman" w:hAnsi="Simplified Arabic" w:cs="Sultan bold"/>
          <w:b/>
          <w:bCs/>
          <w:sz w:val="32"/>
          <w:szCs w:val="32"/>
          <w:rtl/>
          <w:lang w:bidi="ar-BH"/>
        </w:rPr>
        <w:t xml:space="preserve">المادة </w:t>
      </w:r>
      <w:r w:rsidRPr="00B7499A">
        <w:rPr>
          <w:rFonts w:ascii="Simplified Arabic" w:eastAsia="Times New Roman" w:hAnsi="Simplified Arabic" w:cs="Sultan bold" w:hint="cs"/>
          <w:b/>
          <w:bCs/>
          <w:sz w:val="32"/>
          <w:szCs w:val="32"/>
          <w:rtl/>
          <w:lang w:bidi="ar-BH"/>
        </w:rPr>
        <w:t>الثامنة</w:t>
      </w:r>
      <w:r w:rsidRPr="00B7499A">
        <w:rPr>
          <w:rFonts w:ascii="Simplified Arabic" w:eastAsia="Times New Roman" w:hAnsi="Simplified Arabic" w:cs="Sultan bold"/>
          <w:b/>
          <w:bCs/>
          <w:sz w:val="32"/>
          <w:szCs w:val="32"/>
          <w:rtl/>
          <w:lang w:bidi="ar-BH"/>
        </w:rPr>
        <w:t xml:space="preserve"> </w:t>
      </w:r>
    </w:p>
    <w:p w14:paraId="6A9DF7DD" w14:textId="77777777" w:rsidR="004C3487" w:rsidRPr="00B7499A" w:rsidRDefault="004C3487" w:rsidP="004C3487">
      <w:pPr>
        <w:jc w:val="mediumKashida"/>
        <w:rPr>
          <w:rFonts w:ascii="Simplified Arabic" w:eastAsia="Calibri" w:hAnsi="Simplified Arabic" w:cs="Simplified Arabic"/>
          <w:sz w:val="32"/>
          <w:szCs w:val="32"/>
          <w:rtl/>
          <w:lang w:bidi="ar-BH"/>
        </w:rPr>
      </w:pPr>
      <w:r w:rsidRPr="00B7499A">
        <w:rPr>
          <w:rFonts w:ascii="Simplified Arabic" w:eastAsia="Calibri" w:hAnsi="Simplified Arabic" w:cs="Simplified Arabic"/>
          <w:sz w:val="32"/>
          <w:szCs w:val="32"/>
          <w:rtl/>
          <w:lang w:bidi="ar-BH"/>
        </w:rPr>
        <w:t>على رئيس مجلس الوزراء ونائب القائد الأعلى والقائد العام لقوة دفاع البحرين والوزراء– كل</w:t>
      </w:r>
      <w:r w:rsidRPr="00B7499A">
        <w:rPr>
          <w:rFonts w:ascii="Simplified Arabic" w:eastAsia="Calibri" w:hAnsi="Simplified Arabic" w:cs="Simplified Arabic" w:hint="cs"/>
          <w:sz w:val="32"/>
          <w:szCs w:val="32"/>
          <w:rtl/>
          <w:lang w:bidi="ar-BH"/>
        </w:rPr>
        <w:t>ٌّ</w:t>
      </w:r>
      <w:r w:rsidRPr="00B7499A">
        <w:rPr>
          <w:rFonts w:ascii="Simplified Arabic" w:eastAsia="Calibri" w:hAnsi="Simplified Arabic" w:cs="Simplified Arabic"/>
          <w:sz w:val="32"/>
          <w:szCs w:val="32"/>
          <w:rtl/>
          <w:lang w:bidi="ar-BH"/>
        </w:rPr>
        <w:t xml:space="preserve"> فيما يخصه – تنفيذ أحكام هذا القانون، ويعمل به من اليوم التالي لتاريخ نشره في الجريدة الرسمية.</w:t>
      </w:r>
    </w:p>
    <w:p w14:paraId="493AC448" w14:textId="77777777" w:rsidR="004C3487" w:rsidRPr="00B7499A" w:rsidRDefault="004C3487" w:rsidP="004C3487">
      <w:pPr>
        <w:jc w:val="mediumKashida"/>
        <w:rPr>
          <w:rFonts w:ascii="Simplified Arabic" w:eastAsia="Calibri" w:hAnsi="Simplified Arabic" w:cs="Simplified Arabic"/>
          <w:sz w:val="32"/>
          <w:szCs w:val="32"/>
          <w:rtl/>
          <w:lang w:bidi="ar-BH"/>
        </w:rPr>
      </w:pPr>
    </w:p>
    <w:p w14:paraId="6E88E6AE" w14:textId="77777777" w:rsidR="004C3487" w:rsidRPr="00B7499A" w:rsidRDefault="004C3487" w:rsidP="004C3487">
      <w:pPr>
        <w:ind w:left="6480"/>
        <w:jc w:val="center"/>
        <w:rPr>
          <w:rFonts w:ascii="Simplified Arabic" w:eastAsia="Calibri" w:hAnsi="Simplified Arabic" w:cs="Sultan bold"/>
          <w:sz w:val="32"/>
          <w:szCs w:val="32"/>
        </w:rPr>
      </w:pPr>
      <w:r w:rsidRPr="00B7499A">
        <w:rPr>
          <w:rFonts w:ascii="Simplified Arabic" w:eastAsia="Calibri" w:hAnsi="Simplified Arabic" w:cs="Sultan bold"/>
          <w:sz w:val="32"/>
          <w:szCs w:val="32"/>
          <w:rtl/>
        </w:rPr>
        <w:t>ملك مملكة البحرين</w:t>
      </w:r>
    </w:p>
    <w:p w14:paraId="150689F7" w14:textId="77777777" w:rsidR="004C3487" w:rsidRPr="00B7499A" w:rsidRDefault="004C3487" w:rsidP="004C3487">
      <w:pPr>
        <w:ind w:left="6480"/>
        <w:jc w:val="center"/>
        <w:rPr>
          <w:rFonts w:ascii="Simplified Arabic" w:eastAsia="Calibri" w:hAnsi="Simplified Arabic" w:cs="Sultan bold"/>
          <w:sz w:val="32"/>
          <w:szCs w:val="32"/>
          <w:rtl/>
        </w:rPr>
      </w:pPr>
      <w:r w:rsidRPr="00B7499A">
        <w:rPr>
          <w:rFonts w:ascii="Simplified Arabic" w:eastAsia="Calibri" w:hAnsi="Simplified Arabic" w:cs="Sultan bold"/>
          <w:sz w:val="32"/>
          <w:szCs w:val="32"/>
          <w:rtl/>
        </w:rPr>
        <w:t>حمد بن عيسى آل خليفة</w:t>
      </w:r>
    </w:p>
    <w:p w14:paraId="36E779CF" w14:textId="77777777" w:rsidR="004C3487" w:rsidRPr="00B7499A" w:rsidRDefault="004C3487" w:rsidP="004C3487">
      <w:pPr>
        <w:rPr>
          <w:rFonts w:ascii="Simplified Arabic" w:eastAsia="Calibri" w:hAnsi="Simplified Arabic" w:cs="Sultan bold"/>
          <w:sz w:val="28"/>
          <w:szCs w:val="28"/>
          <w:rtl/>
        </w:rPr>
      </w:pPr>
      <w:r w:rsidRPr="00B7499A">
        <w:rPr>
          <w:rFonts w:ascii="Simplified Arabic" w:eastAsia="Calibri" w:hAnsi="Simplified Arabic" w:cs="Sultan bold"/>
          <w:sz w:val="28"/>
          <w:szCs w:val="28"/>
          <w:rtl/>
        </w:rPr>
        <w:t>صدر في قصر الرفاع:</w:t>
      </w:r>
    </w:p>
    <w:p w14:paraId="6938D310" w14:textId="77777777" w:rsidR="004C3487" w:rsidRPr="00B7499A" w:rsidRDefault="004C3487" w:rsidP="004C3487">
      <w:pPr>
        <w:rPr>
          <w:rFonts w:ascii="Simplified Arabic" w:eastAsia="Calibri" w:hAnsi="Simplified Arabic" w:cs="Sultan bold"/>
          <w:sz w:val="28"/>
          <w:szCs w:val="28"/>
          <w:rtl/>
        </w:rPr>
      </w:pPr>
      <w:r w:rsidRPr="00B7499A">
        <w:rPr>
          <w:rFonts w:ascii="Simplified Arabic" w:eastAsia="Calibri" w:hAnsi="Simplified Arabic" w:cs="Sultan bold"/>
          <w:sz w:val="28"/>
          <w:szCs w:val="28"/>
          <w:rtl/>
        </w:rPr>
        <w:t xml:space="preserve">بتاريخ: </w:t>
      </w:r>
    </w:p>
    <w:p w14:paraId="4405F6FC" w14:textId="77777777" w:rsidR="004C3487" w:rsidRPr="00B7499A" w:rsidRDefault="004C3487" w:rsidP="004C3487">
      <w:pPr>
        <w:rPr>
          <w:rFonts w:ascii="Simplified Arabic" w:eastAsia="Calibri" w:hAnsi="Simplified Arabic" w:cs="Sultan bold"/>
          <w:sz w:val="28"/>
          <w:szCs w:val="28"/>
          <w:rtl/>
        </w:rPr>
      </w:pPr>
      <w:r w:rsidRPr="00B7499A">
        <w:rPr>
          <w:rFonts w:ascii="Simplified Arabic" w:eastAsia="Calibri" w:hAnsi="Simplified Arabic" w:cs="Sultan bold"/>
          <w:sz w:val="28"/>
          <w:szCs w:val="28"/>
          <w:rtl/>
        </w:rPr>
        <w:t xml:space="preserve">الموافق: </w:t>
      </w:r>
    </w:p>
    <w:p w14:paraId="0D30F078" w14:textId="77777777" w:rsidR="004C3487" w:rsidRPr="00B7499A" w:rsidRDefault="004C3487" w:rsidP="0054598E">
      <w:pPr>
        <w:spacing w:line="276" w:lineRule="auto"/>
        <w:rPr>
          <w:rFonts w:asciiTheme="majorBidi" w:hAnsiTheme="majorBidi" w:cstheme="majorBidi"/>
          <w:sz w:val="28"/>
          <w:szCs w:val="28"/>
          <w:rtl/>
        </w:rPr>
      </w:pPr>
    </w:p>
    <w:sectPr w:rsidR="004C3487" w:rsidRPr="00B7499A">
      <w:footerReference w:type="default" r:id="rId8"/>
      <w:pgSz w:w="11907" w:h="16840"/>
      <w:pgMar w:top="894" w:right="1330" w:bottom="500" w:left="11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7F91" w14:textId="77777777" w:rsidR="00F613F1" w:rsidRDefault="00F613F1" w:rsidP="002213D2">
      <w:r>
        <w:separator/>
      </w:r>
    </w:p>
  </w:endnote>
  <w:endnote w:type="continuationSeparator" w:id="0">
    <w:p w14:paraId="2DFFF699" w14:textId="77777777" w:rsidR="00F613F1" w:rsidRDefault="00F613F1" w:rsidP="0022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ultan bold">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3376014"/>
      <w:docPartObj>
        <w:docPartGallery w:val="Page Numbers (Bottom of Page)"/>
        <w:docPartUnique/>
      </w:docPartObj>
    </w:sdtPr>
    <w:sdtEndPr>
      <w:rPr>
        <w:noProof/>
      </w:rPr>
    </w:sdtEndPr>
    <w:sdtContent>
      <w:p w14:paraId="138A45E6" w14:textId="64E57BA0" w:rsidR="00622E96" w:rsidRDefault="00622E96">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2E9D674B" w14:textId="77777777" w:rsidR="00622E96" w:rsidRDefault="0062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85E1" w14:textId="77777777" w:rsidR="00F613F1" w:rsidRDefault="00F613F1" w:rsidP="002213D2">
      <w:r>
        <w:separator/>
      </w:r>
    </w:p>
  </w:footnote>
  <w:footnote w:type="continuationSeparator" w:id="0">
    <w:p w14:paraId="2F9B9F21" w14:textId="77777777" w:rsidR="00F613F1" w:rsidRDefault="00F613F1" w:rsidP="002213D2">
      <w:r>
        <w:continuationSeparator/>
      </w:r>
    </w:p>
  </w:footnote>
  <w:footnote w:id="1">
    <w:p w14:paraId="31252E8C" w14:textId="63164447" w:rsidR="00C9107E" w:rsidRPr="00C9107E" w:rsidRDefault="00C9107E">
      <w:pPr>
        <w:pStyle w:val="FootnoteText"/>
        <w:rPr>
          <w:color w:val="000000" w:themeColor="text1"/>
          <w:sz w:val="24"/>
          <w:szCs w:val="24"/>
        </w:rPr>
      </w:pPr>
      <w:r w:rsidRPr="00C9107E">
        <w:rPr>
          <w:color w:val="000000" w:themeColor="text1"/>
          <w:sz w:val="24"/>
          <w:szCs w:val="24"/>
        </w:rPr>
        <w:footnoteRef/>
      </w:r>
      <w:r w:rsidRPr="00C9107E">
        <w:rPr>
          <w:color w:val="000000" w:themeColor="text1"/>
          <w:sz w:val="24"/>
          <w:szCs w:val="24"/>
          <w:rtl/>
        </w:rPr>
        <w:t xml:space="preserve"> </w:t>
      </w:r>
      <w:r>
        <w:rPr>
          <w:rFonts w:hint="cs"/>
          <w:color w:val="000000" w:themeColor="text1"/>
          <w:sz w:val="24"/>
          <w:szCs w:val="24"/>
          <w:rtl/>
        </w:rPr>
        <w:t>استبدلت</w:t>
      </w:r>
      <w:r w:rsidRPr="00C9107E">
        <w:rPr>
          <w:color w:val="000000" w:themeColor="text1"/>
          <w:sz w:val="24"/>
          <w:szCs w:val="24"/>
          <w:rtl/>
        </w:rPr>
        <w:t xml:space="preserve"> عبارة "</w:t>
      </w:r>
      <w:r w:rsidRPr="00C9107E">
        <w:rPr>
          <w:rFonts w:hint="cs"/>
          <w:color w:val="000000" w:themeColor="text1"/>
          <w:sz w:val="24"/>
          <w:szCs w:val="24"/>
          <w:rtl/>
        </w:rPr>
        <w:t>التقاعد العسكري</w:t>
      </w:r>
      <w:r w:rsidRPr="00C9107E">
        <w:rPr>
          <w:color w:val="000000" w:themeColor="text1"/>
          <w:sz w:val="24"/>
          <w:szCs w:val="24"/>
          <w:rtl/>
        </w:rPr>
        <w:t>" محل عبارة "</w:t>
      </w:r>
      <w:r w:rsidRPr="00C9107E">
        <w:rPr>
          <w:rFonts w:hint="cs"/>
          <w:color w:val="000000" w:themeColor="text1"/>
          <w:sz w:val="24"/>
          <w:szCs w:val="24"/>
          <w:rtl/>
        </w:rPr>
        <w:t>تنظيم معاشات ومكافآت التقاعد لضباط وأفراد قوة دفاع البحرين والأمن العام</w:t>
      </w:r>
      <w:r w:rsidRPr="00C9107E">
        <w:rPr>
          <w:color w:val="000000" w:themeColor="text1"/>
          <w:sz w:val="24"/>
          <w:szCs w:val="24"/>
          <w:rtl/>
        </w:rPr>
        <w:t>" الواردة في عنوان المرسوم بقانون رقم (</w:t>
      </w:r>
      <w:r w:rsidRPr="00C9107E">
        <w:rPr>
          <w:rFonts w:hint="cs"/>
          <w:color w:val="000000" w:themeColor="text1"/>
          <w:sz w:val="24"/>
          <w:szCs w:val="24"/>
          <w:rtl/>
        </w:rPr>
        <w:t>11</w:t>
      </w:r>
      <w:r w:rsidRPr="00C9107E">
        <w:rPr>
          <w:color w:val="000000" w:themeColor="text1"/>
          <w:sz w:val="24"/>
          <w:szCs w:val="24"/>
          <w:rtl/>
        </w:rPr>
        <w:t xml:space="preserve">) لسنة </w:t>
      </w:r>
      <w:r w:rsidRPr="00C9107E">
        <w:rPr>
          <w:rFonts w:hint="cs"/>
          <w:color w:val="000000" w:themeColor="text1"/>
          <w:sz w:val="24"/>
          <w:szCs w:val="24"/>
          <w:rtl/>
        </w:rPr>
        <w:t>1976</w:t>
      </w:r>
      <w:r w:rsidRPr="00C9107E">
        <w:rPr>
          <w:color w:val="000000" w:themeColor="text1"/>
          <w:sz w:val="24"/>
          <w:szCs w:val="24"/>
          <w:rtl/>
        </w:rPr>
        <w:t xml:space="preserve"> بإصدار قانون </w:t>
      </w:r>
      <w:r w:rsidRPr="00C9107E">
        <w:rPr>
          <w:rFonts w:hint="cs"/>
          <w:color w:val="000000" w:themeColor="text1"/>
          <w:sz w:val="24"/>
          <w:szCs w:val="24"/>
          <w:rtl/>
        </w:rPr>
        <w:t>تنظيم معاشات ومكافآت التقاعد لضباط وأفراد قوة دفاع البحرين والأمن العام</w:t>
      </w:r>
      <w:r w:rsidRPr="00C9107E">
        <w:rPr>
          <w:color w:val="000000" w:themeColor="text1"/>
          <w:sz w:val="24"/>
          <w:szCs w:val="24"/>
          <w:rtl/>
        </w:rPr>
        <w:t xml:space="preserve"> وعنوان القانون المرافق له</w:t>
      </w:r>
      <w:r>
        <w:rPr>
          <w:rFonts w:hint="cs"/>
          <w:color w:val="000000" w:themeColor="text1"/>
          <w:sz w:val="24"/>
          <w:szCs w:val="24"/>
          <w:rtl/>
        </w:rPr>
        <w:t xml:space="preserve">، وذلك بموجب القانون رقم (15) لسنة 2022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p>
  </w:footnote>
  <w:footnote w:id="2">
    <w:p w14:paraId="49116005" w14:textId="5696F3B7" w:rsidR="004E2608" w:rsidRDefault="004E2608" w:rsidP="00D92A1E">
      <w:pPr>
        <w:pStyle w:val="FootnoteText"/>
      </w:pPr>
      <w:r>
        <w:rPr>
          <w:rStyle w:val="FootnoteReference"/>
        </w:rPr>
        <w:footnoteRef/>
      </w:r>
      <w:r>
        <w:rPr>
          <w:rtl/>
        </w:rPr>
        <w:t xml:space="preserve"> </w:t>
      </w:r>
      <w:r w:rsidR="00D92A1E" w:rsidRPr="00D92A1E">
        <w:rPr>
          <w:rFonts w:hint="cs"/>
          <w:rtl/>
        </w:rPr>
        <w:t xml:space="preserve">استبدلت </w:t>
      </w:r>
      <w:r w:rsidR="00D92A1E" w:rsidRPr="00D92A1E">
        <w:rPr>
          <w:rtl/>
        </w:rPr>
        <w:t>عبارة "</w:t>
      </w:r>
      <w:r w:rsidR="00D92A1E" w:rsidRPr="00D92A1E">
        <w:rPr>
          <w:rFonts w:hint="cs"/>
          <w:rtl/>
        </w:rPr>
        <w:t>الجهات</w:t>
      </w:r>
      <w:r w:rsidR="00D92A1E" w:rsidRPr="00D92A1E">
        <w:rPr>
          <w:rtl/>
        </w:rPr>
        <w:t xml:space="preserve"> العسكرية" محل عبارة “قوة دفاع البحرين والأمن العام” وعبارة “قوة دفاع البحرين والأمن العام والحرس الوطني وجهاز الأمن الوطني” وعبارة “قوة دفاع البحرين أو قوات الأمن العام” وعبارة “قوة دفاع البحرين وقوات الأمن العام” وعبارة “القوات المسلحة أو قوات الأمن </w:t>
      </w:r>
      <w:proofErr w:type="spellStart"/>
      <w:r w:rsidR="00D92A1E" w:rsidRPr="00D92A1E">
        <w:rPr>
          <w:rtl/>
        </w:rPr>
        <w:t>العام</w:t>
      </w:r>
      <w:proofErr w:type="gramStart"/>
      <w:r w:rsidR="00D92A1E" w:rsidRPr="00D92A1E">
        <w:rPr>
          <w:rtl/>
        </w:rPr>
        <w:t>”،</w:t>
      </w:r>
      <w:r w:rsidR="00D92A1E" w:rsidRPr="00D92A1E">
        <w:rPr>
          <w:rFonts w:hint="cs"/>
          <w:rtl/>
        </w:rPr>
        <w:t>وذلك</w:t>
      </w:r>
      <w:proofErr w:type="spellEnd"/>
      <w:proofErr w:type="gramEnd"/>
      <w:r w:rsidR="00D92A1E" w:rsidRPr="00D92A1E">
        <w:rPr>
          <w:rFonts w:hint="cs"/>
          <w:rtl/>
        </w:rPr>
        <w:t xml:space="preserve"> بموجب القانون رقم (15) لسنة 2022.</w:t>
      </w:r>
    </w:p>
  </w:footnote>
  <w:footnote w:id="3">
    <w:p w14:paraId="2B15B4EF" w14:textId="1E7375AA" w:rsidR="00864044" w:rsidRPr="00F62E53" w:rsidRDefault="00864044" w:rsidP="00F731CA">
      <w:pPr>
        <w:pStyle w:val="FootnoteText"/>
        <w:rPr>
          <w:color w:val="000000" w:themeColor="text1"/>
          <w:sz w:val="24"/>
          <w:szCs w:val="24"/>
        </w:rPr>
      </w:pPr>
      <w:r w:rsidRPr="00A003B5">
        <w:rPr>
          <w:rFonts w:hint="cs"/>
          <w:color w:val="000000" w:themeColor="text1"/>
          <w:sz w:val="24"/>
          <w:szCs w:val="24"/>
          <w:vertAlign w:val="superscript"/>
          <w:rtl/>
        </w:rPr>
        <w:t>(</w:t>
      </w:r>
      <w:r w:rsidRPr="00A003B5">
        <w:rPr>
          <w:rStyle w:val="FootnoteReference"/>
          <w:color w:val="000000" w:themeColor="text1"/>
          <w:sz w:val="24"/>
          <w:szCs w:val="24"/>
        </w:rPr>
        <w:footnoteRef/>
      </w:r>
      <w:r w:rsidRPr="00A003B5">
        <w:rPr>
          <w:rFonts w:hint="cs"/>
          <w:color w:val="000000" w:themeColor="text1"/>
          <w:sz w:val="24"/>
          <w:szCs w:val="24"/>
          <w:vertAlign w:val="superscript"/>
          <w:rtl/>
        </w:rPr>
        <w:t>)</w:t>
      </w:r>
      <w:r>
        <w:rPr>
          <w:rFonts w:hint="cs"/>
          <w:color w:val="000000" w:themeColor="text1"/>
          <w:sz w:val="24"/>
          <w:szCs w:val="24"/>
          <w:rtl/>
        </w:rPr>
        <w:t xml:space="preserve"> </w:t>
      </w:r>
      <w:r w:rsidRPr="00A003B5">
        <w:rPr>
          <w:color w:val="000000" w:themeColor="text1"/>
          <w:sz w:val="24"/>
          <w:szCs w:val="24"/>
          <w:rtl/>
        </w:rPr>
        <w:t xml:space="preserve"> </w:t>
      </w:r>
      <w:r w:rsidR="00CA6D4D">
        <w:rPr>
          <w:rFonts w:hint="cs"/>
          <w:color w:val="000000" w:themeColor="text1"/>
          <w:sz w:val="24"/>
          <w:szCs w:val="24"/>
          <w:rtl/>
        </w:rPr>
        <w:t>استُبدل</w:t>
      </w:r>
      <w:r w:rsidRPr="00A003B5">
        <w:rPr>
          <w:rFonts w:hint="cs"/>
          <w:color w:val="000000" w:themeColor="text1"/>
          <w:sz w:val="24"/>
          <w:szCs w:val="24"/>
          <w:rtl/>
        </w:rPr>
        <w:t xml:space="preserve"> بموجب ال</w:t>
      </w:r>
      <w:r w:rsidRPr="00A003B5">
        <w:rPr>
          <w:color w:val="000000" w:themeColor="text1"/>
          <w:sz w:val="24"/>
          <w:szCs w:val="24"/>
          <w:rtl/>
        </w:rPr>
        <w:t>مرسوم بقانون رقم (</w:t>
      </w:r>
      <w:r w:rsidRPr="00A003B5">
        <w:rPr>
          <w:rFonts w:hint="cs"/>
          <w:color w:val="000000" w:themeColor="text1"/>
          <w:sz w:val="24"/>
          <w:szCs w:val="24"/>
          <w:rtl/>
        </w:rPr>
        <w:t>12</w:t>
      </w:r>
      <w:r w:rsidRPr="00A003B5">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
    <w:p w14:paraId="7ACAFE07" w14:textId="1517150C" w:rsidR="00864044" w:rsidRPr="00A003B5" w:rsidRDefault="00864044">
      <w:pPr>
        <w:pStyle w:val="FootnoteText"/>
        <w:rPr>
          <w:color w:val="000000" w:themeColor="text1"/>
          <w:sz w:val="24"/>
          <w:szCs w:val="24"/>
          <w:rtl/>
        </w:rPr>
      </w:pPr>
      <w:r w:rsidRPr="00A003B5">
        <w:rPr>
          <w:rFonts w:hint="cs"/>
          <w:color w:val="000000" w:themeColor="text1"/>
          <w:sz w:val="24"/>
          <w:szCs w:val="24"/>
          <w:vertAlign w:val="superscript"/>
          <w:rtl/>
        </w:rPr>
        <w:t>(</w:t>
      </w:r>
      <w:r w:rsidRPr="00A003B5">
        <w:rPr>
          <w:rStyle w:val="FootnoteReference"/>
          <w:color w:val="000000" w:themeColor="text1"/>
          <w:sz w:val="24"/>
          <w:szCs w:val="24"/>
        </w:rPr>
        <w:footnoteRef/>
      </w:r>
      <w:r w:rsidRPr="00A003B5">
        <w:rPr>
          <w:color w:val="000000" w:themeColor="text1"/>
          <w:sz w:val="24"/>
          <w:szCs w:val="24"/>
          <w:vertAlign w:val="superscript"/>
          <w:rtl/>
        </w:rPr>
        <w:t xml:space="preserve"> </w:t>
      </w:r>
      <w:r w:rsidRPr="00A003B5">
        <w:rPr>
          <w:rFonts w:hint="cs"/>
          <w:color w:val="000000" w:themeColor="text1"/>
          <w:sz w:val="24"/>
          <w:szCs w:val="24"/>
          <w:vertAlign w:val="superscript"/>
          <w:rtl/>
        </w:rPr>
        <w:t>)</w:t>
      </w:r>
      <w:r>
        <w:rPr>
          <w:rFonts w:hint="cs"/>
          <w:color w:val="000000" w:themeColor="text1"/>
          <w:sz w:val="24"/>
          <w:szCs w:val="24"/>
          <w:rtl/>
        </w:rPr>
        <w:t xml:space="preserve"> </w:t>
      </w:r>
      <w:r w:rsidR="00CA6D4D">
        <w:rPr>
          <w:rFonts w:hint="cs"/>
          <w:color w:val="000000" w:themeColor="text1"/>
          <w:sz w:val="24"/>
          <w:szCs w:val="24"/>
          <w:rtl/>
        </w:rPr>
        <w:t>استُبدل</w:t>
      </w:r>
      <w:r w:rsidRPr="00A003B5">
        <w:rPr>
          <w:rFonts w:hint="cs"/>
          <w:color w:val="000000" w:themeColor="text1"/>
          <w:sz w:val="24"/>
          <w:szCs w:val="24"/>
          <w:rtl/>
        </w:rPr>
        <w:t xml:space="preserve"> بموجب ال</w:t>
      </w:r>
      <w:r w:rsidRPr="00A003B5">
        <w:rPr>
          <w:color w:val="000000" w:themeColor="text1"/>
          <w:sz w:val="24"/>
          <w:szCs w:val="24"/>
          <w:rtl/>
        </w:rPr>
        <w:t>مرسوم بقانون رقم (</w:t>
      </w:r>
      <w:r w:rsidRPr="00A003B5">
        <w:rPr>
          <w:rFonts w:hint="cs"/>
          <w:color w:val="000000" w:themeColor="text1"/>
          <w:sz w:val="24"/>
          <w:szCs w:val="24"/>
          <w:rtl/>
        </w:rPr>
        <w:t>12</w:t>
      </w:r>
      <w:r w:rsidRPr="00A003B5">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
    <w:p w14:paraId="4ADCBE9F" w14:textId="6C28E3B1" w:rsidR="00864044" w:rsidRPr="00E81BDB" w:rsidRDefault="00864044" w:rsidP="00275193">
      <w:pPr>
        <w:pStyle w:val="FootnoteText"/>
        <w:rPr>
          <w:color w:val="000000" w:themeColor="text1"/>
          <w:sz w:val="24"/>
          <w:szCs w:val="24"/>
        </w:rPr>
      </w:pPr>
      <w:r w:rsidRPr="00E81BDB">
        <w:rPr>
          <w:rFonts w:hint="cs"/>
          <w:color w:val="000000" w:themeColor="text1"/>
          <w:sz w:val="24"/>
          <w:szCs w:val="24"/>
          <w:vertAlign w:val="superscript"/>
          <w:rtl/>
        </w:rPr>
        <w:t>(</w:t>
      </w:r>
      <w:r w:rsidRPr="00E81BDB">
        <w:rPr>
          <w:color w:val="000000" w:themeColor="text1"/>
          <w:sz w:val="24"/>
          <w:szCs w:val="24"/>
          <w:vertAlign w:val="superscript"/>
        </w:rPr>
        <w:t>(</w:t>
      </w:r>
      <w:r w:rsidRPr="00E81BDB">
        <w:rPr>
          <w:rStyle w:val="FootnoteReference"/>
          <w:color w:val="000000" w:themeColor="text1"/>
          <w:sz w:val="24"/>
          <w:szCs w:val="24"/>
        </w:rPr>
        <w:footnoteRef/>
      </w:r>
      <w:r w:rsidRPr="00E81BDB">
        <w:rPr>
          <w:color w:val="000000" w:themeColor="text1"/>
          <w:sz w:val="24"/>
          <w:szCs w:val="24"/>
          <w:vertAlign w:val="superscript"/>
          <w:rtl/>
        </w:rPr>
        <w:t xml:space="preserve"> </w:t>
      </w:r>
      <w:r w:rsidR="00CA6D4D">
        <w:rPr>
          <w:rFonts w:hint="cs"/>
          <w:color w:val="000000" w:themeColor="text1"/>
          <w:sz w:val="24"/>
          <w:szCs w:val="24"/>
          <w:rtl/>
        </w:rPr>
        <w:t>استُبدلت</w:t>
      </w:r>
      <w:r w:rsidRPr="00E81BDB">
        <w:rPr>
          <w:rFonts w:hint="cs"/>
          <w:color w:val="000000" w:themeColor="text1"/>
          <w:sz w:val="24"/>
          <w:szCs w:val="24"/>
          <w:rtl/>
        </w:rPr>
        <w:t xml:space="preserve"> بموجب ال</w:t>
      </w:r>
      <w:r w:rsidRPr="00E81BDB">
        <w:rPr>
          <w:color w:val="000000" w:themeColor="text1"/>
          <w:sz w:val="24"/>
          <w:szCs w:val="24"/>
          <w:rtl/>
        </w:rPr>
        <w:t>قانون رقم (46) لسنة 2014</w:t>
      </w:r>
      <w:r>
        <w:rPr>
          <w:rFonts w:hint="cs"/>
          <w:color w:val="000000" w:themeColor="text1"/>
          <w:sz w:val="24"/>
          <w:szCs w:val="24"/>
          <w:rtl/>
        </w:rPr>
        <w:t xml:space="preserve">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6">
    <w:p w14:paraId="1189C7E9" w14:textId="4B8A7838" w:rsidR="00864044" w:rsidRPr="00E81BDB" w:rsidRDefault="00864044">
      <w:pPr>
        <w:pStyle w:val="FootnoteText"/>
        <w:rPr>
          <w:color w:val="000000" w:themeColor="text1"/>
          <w:sz w:val="24"/>
          <w:szCs w:val="24"/>
          <w:rtl/>
        </w:rPr>
      </w:pPr>
      <w:r w:rsidRPr="00E81BDB">
        <w:rPr>
          <w:rFonts w:hint="cs"/>
          <w:color w:val="000000" w:themeColor="text1"/>
          <w:sz w:val="24"/>
          <w:szCs w:val="24"/>
          <w:vertAlign w:val="superscript"/>
          <w:rtl/>
        </w:rPr>
        <w:t>(</w:t>
      </w:r>
      <w:r w:rsidRPr="00E81BDB">
        <w:rPr>
          <w:rStyle w:val="FootnoteReference"/>
          <w:color w:val="000000" w:themeColor="text1"/>
          <w:sz w:val="24"/>
          <w:szCs w:val="24"/>
        </w:rPr>
        <w:footnoteRef/>
      </w:r>
      <w:r w:rsidRPr="00E81BDB">
        <w:rPr>
          <w:rFonts w:hint="cs"/>
          <w:color w:val="000000" w:themeColor="text1"/>
          <w:sz w:val="24"/>
          <w:szCs w:val="24"/>
          <w:vertAlign w:val="superscript"/>
          <w:rtl/>
        </w:rPr>
        <w:t>)</w:t>
      </w:r>
      <w:r>
        <w:rPr>
          <w:rFonts w:hint="cs"/>
          <w:color w:val="000000" w:themeColor="text1"/>
          <w:sz w:val="24"/>
          <w:szCs w:val="24"/>
          <w:rtl/>
        </w:rPr>
        <w:t xml:space="preserve"> </w:t>
      </w:r>
      <w:r w:rsidR="00CA6D4D">
        <w:rPr>
          <w:rFonts w:hint="cs"/>
          <w:color w:val="000000" w:themeColor="text1"/>
          <w:sz w:val="24"/>
          <w:szCs w:val="24"/>
          <w:rtl/>
        </w:rPr>
        <w:t>استُبدلت</w:t>
      </w:r>
      <w:r w:rsidRPr="00E81BDB">
        <w:rPr>
          <w:rFonts w:hint="cs"/>
          <w:color w:val="000000" w:themeColor="text1"/>
          <w:sz w:val="24"/>
          <w:szCs w:val="24"/>
          <w:rtl/>
        </w:rPr>
        <w:t xml:space="preserve"> بموجب ال</w:t>
      </w:r>
      <w:r w:rsidRPr="00E81BDB">
        <w:rPr>
          <w:color w:val="000000" w:themeColor="text1"/>
          <w:sz w:val="24"/>
          <w:szCs w:val="24"/>
          <w:rtl/>
        </w:rPr>
        <w:t>قانون رقم (46) لسنة 2014</w:t>
      </w:r>
      <w:r>
        <w:rPr>
          <w:rFonts w:hint="cs"/>
          <w:color w:val="000000" w:themeColor="text1"/>
          <w:sz w:val="24"/>
          <w:szCs w:val="24"/>
          <w:rtl/>
        </w:rPr>
        <w:t xml:space="preserve">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7">
    <w:p w14:paraId="6DC6E991" w14:textId="250D350B" w:rsidR="00864044" w:rsidRPr="00E81BDB" w:rsidRDefault="00864044" w:rsidP="00E81BDB">
      <w:pPr>
        <w:pStyle w:val="FootnoteText"/>
        <w:rPr>
          <w:color w:val="000000" w:themeColor="text1"/>
          <w:sz w:val="24"/>
          <w:szCs w:val="24"/>
          <w:rtl/>
        </w:rPr>
      </w:pPr>
      <w:r w:rsidRPr="00E81BDB">
        <w:rPr>
          <w:rFonts w:hint="cs"/>
          <w:color w:val="000000" w:themeColor="text1"/>
          <w:sz w:val="24"/>
          <w:szCs w:val="24"/>
          <w:vertAlign w:val="superscript"/>
          <w:rtl/>
        </w:rPr>
        <w:t>(</w:t>
      </w:r>
      <w:r w:rsidRPr="00E81BDB">
        <w:rPr>
          <w:rStyle w:val="FootnoteReference"/>
          <w:color w:val="000000" w:themeColor="text1"/>
          <w:sz w:val="24"/>
          <w:szCs w:val="24"/>
        </w:rPr>
        <w:footnoteRef/>
      </w:r>
      <w:r w:rsidRPr="00E81BDB">
        <w:rPr>
          <w:rFonts w:hint="cs"/>
          <w:color w:val="000000" w:themeColor="text1"/>
          <w:sz w:val="24"/>
          <w:szCs w:val="24"/>
          <w:vertAlign w:val="superscript"/>
          <w:rtl/>
        </w:rPr>
        <w:t xml:space="preserve">) </w:t>
      </w:r>
      <w:r w:rsidR="00CA6D4D">
        <w:rPr>
          <w:rFonts w:hint="cs"/>
          <w:color w:val="000000" w:themeColor="text1"/>
          <w:sz w:val="24"/>
          <w:szCs w:val="24"/>
          <w:rtl/>
        </w:rPr>
        <w:t>أضيفت</w:t>
      </w:r>
      <w:r w:rsidRPr="00E81BDB">
        <w:rPr>
          <w:rFonts w:hint="cs"/>
          <w:color w:val="000000" w:themeColor="text1"/>
          <w:sz w:val="24"/>
          <w:szCs w:val="24"/>
          <w:rtl/>
        </w:rPr>
        <w:t xml:space="preserve"> بموجب ال</w:t>
      </w:r>
      <w:r w:rsidRPr="00E81BDB">
        <w:rPr>
          <w:color w:val="000000" w:themeColor="text1"/>
          <w:sz w:val="24"/>
          <w:szCs w:val="24"/>
          <w:rtl/>
        </w:rPr>
        <w:t>مرسوم بقانون رقم (</w:t>
      </w:r>
      <w:r w:rsidRPr="00E81BDB">
        <w:rPr>
          <w:rFonts w:hint="cs"/>
          <w:color w:val="000000" w:themeColor="text1"/>
          <w:sz w:val="24"/>
          <w:szCs w:val="24"/>
          <w:rtl/>
        </w:rPr>
        <w:t>3</w:t>
      </w:r>
      <w:r w:rsidRPr="00E81BDB">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8">
    <w:p w14:paraId="2EFA83D2" w14:textId="1CFB80EB" w:rsidR="00DC5C9A" w:rsidRPr="004C3487" w:rsidRDefault="00DC5C9A" w:rsidP="004C3487">
      <w:pPr>
        <w:pStyle w:val="FootnoteText"/>
        <w:rPr>
          <w:color w:val="000000" w:themeColor="text1"/>
          <w:sz w:val="24"/>
          <w:szCs w:val="24"/>
        </w:rPr>
      </w:pPr>
      <w:r>
        <w:rPr>
          <w:rStyle w:val="FootnoteReference"/>
        </w:rPr>
        <w:footnoteRef/>
      </w:r>
      <w:r>
        <w:rPr>
          <w:rtl/>
        </w:rPr>
        <w:t xml:space="preserve"> </w:t>
      </w:r>
      <w:r>
        <w:rPr>
          <w:rFonts w:hint="cs"/>
          <w:rtl/>
        </w:rPr>
        <w:t xml:space="preserve">أُضيف تعريف "المجلس الأعلى للتقاعد العسكري" بموجب القانون رقم (15) لسنة 2022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9">
    <w:p w14:paraId="68E6CF43" w14:textId="6A14825A" w:rsidR="004C3487" w:rsidRPr="00225A5C" w:rsidRDefault="004C3487" w:rsidP="00225A5C">
      <w:pPr>
        <w:pStyle w:val="FootnoteText"/>
        <w:rPr>
          <w:color w:val="000000" w:themeColor="text1"/>
          <w:sz w:val="24"/>
          <w:szCs w:val="24"/>
        </w:rPr>
      </w:pPr>
      <w:r>
        <w:rPr>
          <w:rStyle w:val="FootnoteReference"/>
        </w:rPr>
        <w:footnoteRef/>
      </w:r>
      <w:r>
        <w:rPr>
          <w:rtl/>
        </w:rPr>
        <w:t xml:space="preserve"> </w:t>
      </w:r>
      <w:r>
        <w:rPr>
          <w:rFonts w:hint="cs"/>
          <w:rtl/>
        </w:rPr>
        <w:t xml:space="preserve">أُضيف تعريف "الجهات العسكرية" بموجب القانون رقم (15) لسنة 2022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r w:rsidR="00225A5C">
        <w:rPr>
          <w:rFonts w:hint="cs"/>
          <w:color w:val="000000" w:themeColor="text1"/>
          <w:sz w:val="24"/>
          <w:szCs w:val="24"/>
          <w:rtl/>
        </w:rPr>
        <w:t xml:space="preserve"> كما </w:t>
      </w:r>
      <w:r w:rsidR="00225A5C" w:rsidRPr="00225A5C">
        <w:rPr>
          <w:color w:val="000000" w:themeColor="text1"/>
          <w:sz w:val="24"/>
          <w:szCs w:val="24"/>
          <w:rtl/>
        </w:rPr>
        <w:t>تحل عبارة "</w:t>
      </w:r>
      <w:r w:rsidR="00225A5C" w:rsidRPr="00225A5C">
        <w:rPr>
          <w:rFonts w:hint="cs"/>
          <w:color w:val="000000" w:themeColor="text1"/>
          <w:sz w:val="24"/>
          <w:szCs w:val="24"/>
          <w:rtl/>
        </w:rPr>
        <w:t>الجهات</w:t>
      </w:r>
      <w:r w:rsidR="00225A5C" w:rsidRPr="00225A5C">
        <w:rPr>
          <w:color w:val="000000" w:themeColor="text1"/>
          <w:sz w:val="24"/>
          <w:szCs w:val="24"/>
          <w:rtl/>
        </w:rPr>
        <w:t xml:space="preserve"> العسكرية" محل عبارة "قوة دفاع البحرين والأمن العام" وعبارة "قوة دفاع البحرين والأمن العام والحرس الوطني وجهاز الأمن الوطني" وعبارة "قوة دفاع البحرين أو قوات الأمن العام" وعبارة "قوة دفاع البحرين وقوات الأمن العام" وعبارة "القوات المسلحة أو قوات الأمن العام"، أينما وردت في نصوص المرسوم بقانون رقم (11) لسنة 1976</w:t>
      </w:r>
    </w:p>
  </w:footnote>
  <w:footnote w:id="10">
    <w:p w14:paraId="49AC3098" w14:textId="608DFA05" w:rsidR="00620371" w:rsidRPr="00620371" w:rsidRDefault="00620371" w:rsidP="00620371">
      <w:pPr>
        <w:pStyle w:val="FootnoteText"/>
        <w:rPr>
          <w:rtl/>
        </w:rPr>
      </w:pPr>
      <w:r>
        <w:rPr>
          <w:rStyle w:val="FootnoteReference"/>
        </w:rPr>
        <w:footnoteRef/>
      </w:r>
      <w:r>
        <w:rPr>
          <w:rtl/>
        </w:rPr>
        <w:t xml:space="preserve"> </w:t>
      </w:r>
      <w:r>
        <w:rPr>
          <w:rFonts w:hint="cs"/>
          <w:rtl/>
          <w:lang w:bidi="ar-BH"/>
        </w:rPr>
        <w:t xml:space="preserve">استُبدلت المادة (2) بموجب القانون رقم (15) لسنة 2022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1">
    <w:p w14:paraId="7FE4F48E" w14:textId="572DAD2F" w:rsidR="00864044" w:rsidRDefault="00864044" w:rsidP="00E81BDB">
      <w:pPr>
        <w:pStyle w:val="FootnoteText"/>
      </w:pPr>
      <w:r w:rsidRPr="00E81BDB">
        <w:rPr>
          <w:rFonts w:hint="cs"/>
          <w:color w:val="000000" w:themeColor="text1"/>
          <w:sz w:val="24"/>
          <w:szCs w:val="24"/>
          <w:vertAlign w:val="superscript"/>
          <w:rtl/>
        </w:rPr>
        <w:t>(</w:t>
      </w:r>
      <w:r w:rsidRPr="00E81BDB">
        <w:rPr>
          <w:rStyle w:val="FootnoteReference"/>
          <w:color w:val="000000" w:themeColor="text1"/>
          <w:sz w:val="24"/>
          <w:szCs w:val="24"/>
        </w:rPr>
        <w:footnoteRef/>
      </w:r>
      <w:r w:rsidRPr="00E81BDB">
        <w:rPr>
          <w:rFonts w:hint="cs"/>
          <w:color w:val="000000" w:themeColor="text1"/>
          <w:sz w:val="24"/>
          <w:szCs w:val="24"/>
          <w:vertAlign w:val="superscript"/>
          <w:rtl/>
        </w:rPr>
        <w:t xml:space="preserve">) </w:t>
      </w:r>
      <w:r w:rsidR="00CA6D4D">
        <w:rPr>
          <w:rFonts w:hint="cs"/>
          <w:color w:val="000000" w:themeColor="text1"/>
          <w:sz w:val="24"/>
          <w:szCs w:val="24"/>
          <w:rtl/>
        </w:rPr>
        <w:t>استُبدل</w:t>
      </w:r>
      <w:r w:rsidRPr="00E81BDB">
        <w:rPr>
          <w:rFonts w:hint="cs"/>
          <w:color w:val="000000" w:themeColor="text1"/>
          <w:sz w:val="24"/>
          <w:szCs w:val="24"/>
          <w:rtl/>
        </w:rPr>
        <w:t xml:space="preserve"> بموجب ال</w:t>
      </w:r>
      <w:r w:rsidRPr="00E81BDB">
        <w:rPr>
          <w:color w:val="000000" w:themeColor="text1"/>
          <w:sz w:val="24"/>
          <w:szCs w:val="24"/>
          <w:rtl/>
        </w:rPr>
        <w:t>مرسوم بقانون رقم (20) لسنة 1977</w:t>
      </w:r>
      <w:r>
        <w:rPr>
          <w:rFonts w:hint="cs"/>
          <w:color w:val="000000" w:themeColor="text1"/>
          <w:sz w:val="24"/>
          <w:szCs w:val="24"/>
          <w:rtl/>
        </w:rPr>
        <w:t xml:space="preserve">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2">
    <w:p w14:paraId="0D86E26E" w14:textId="27D6DDA4" w:rsidR="00864044" w:rsidRPr="00746F9F" w:rsidRDefault="00864044">
      <w:pPr>
        <w:pStyle w:val="FootnoteText"/>
        <w:rPr>
          <w:color w:val="000000" w:themeColor="text1"/>
          <w:sz w:val="24"/>
          <w:szCs w:val="24"/>
        </w:rPr>
      </w:pPr>
      <w:r w:rsidRPr="00746F9F">
        <w:rPr>
          <w:rFonts w:hint="cs"/>
          <w:color w:val="000000" w:themeColor="text1"/>
          <w:sz w:val="24"/>
          <w:szCs w:val="24"/>
          <w:vertAlign w:val="superscript"/>
          <w:rtl/>
        </w:rPr>
        <w:t>(</w:t>
      </w:r>
      <w:r w:rsidRPr="00746F9F">
        <w:rPr>
          <w:rStyle w:val="FootnoteReference"/>
          <w:color w:val="000000" w:themeColor="text1"/>
          <w:sz w:val="24"/>
          <w:szCs w:val="24"/>
        </w:rPr>
        <w:footnoteRef/>
      </w:r>
      <w:r w:rsidRPr="00746F9F">
        <w:rPr>
          <w:rFonts w:hint="cs"/>
          <w:color w:val="000000" w:themeColor="text1"/>
          <w:sz w:val="24"/>
          <w:szCs w:val="24"/>
          <w:vertAlign w:val="superscript"/>
          <w:rtl/>
        </w:rPr>
        <w:t>)</w:t>
      </w:r>
      <w:r w:rsidRPr="00746F9F">
        <w:rPr>
          <w:rFonts w:hint="cs"/>
          <w:color w:val="000000" w:themeColor="text1"/>
          <w:sz w:val="24"/>
          <w:szCs w:val="24"/>
          <w:rtl/>
        </w:rPr>
        <w:t xml:space="preserve"> </w:t>
      </w:r>
      <w:r w:rsidR="00CA6D4D">
        <w:rPr>
          <w:rFonts w:hint="cs"/>
          <w:color w:val="000000" w:themeColor="text1"/>
          <w:sz w:val="24"/>
          <w:szCs w:val="24"/>
          <w:rtl/>
        </w:rPr>
        <w:t>استُبدل</w:t>
      </w:r>
      <w:r w:rsidRPr="00746F9F">
        <w:rPr>
          <w:rFonts w:hint="cs"/>
          <w:color w:val="000000" w:themeColor="text1"/>
          <w:sz w:val="24"/>
          <w:szCs w:val="24"/>
          <w:rtl/>
        </w:rPr>
        <w:t xml:space="preserve"> بموجب ال</w:t>
      </w:r>
      <w:r w:rsidRPr="00746F9F">
        <w:rPr>
          <w:color w:val="000000" w:themeColor="text1"/>
          <w:sz w:val="24"/>
          <w:szCs w:val="24"/>
          <w:rtl/>
        </w:rPr>
        <w:t>مرسوم بقانون رقم (20) لسنة 197</w:t>
      </w:r>
      <w:r>
        <w:rPr>
          <w:rFonts w:hint="cs"/>
          <w:color w:val="000000" w:themeColor="text1"/>
          <w:sz w:val="24"/>
          <w:szCs w:val="24"/>
          <w:rtl/>
        </w:rPr>
        <w:t xml:space="preserve">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3">
    <w:p w14:paraId="0AA93D4D" w14:textId="28557862" w:rsidR="00864044" w:rsidRDefault="00864044" w:rsidP="00746F9F">
      <w:pPr>
        <w:pStyle w:val="FootnoteText"/>
      </w:pPr>
      <w:r w:rsidRPr="00746F9F">
        <w:rPr>
          <w:rFonts w:hint="cs"/>
          <w:color w:val="000000" w:themeColor="text1"/>
          <w:sz w:val="24"/>
          <w:szCs w:val="24"/>
          <w:vertAlign w:val="superscript"/>
          <w:rtl/>
        </w:rPr>
        <w:t>(</w:t>
      </w:r>
      <w:r w:rsidRPr="00746F9F">
        <w:rPr>
          <w:rStyle w:val="FootnoteReference"/>
          <w:color w:val="000000" w:themeColor="text1"/>
          <w:sz w:val="24"/>
          <w:szCs w:val="24"/>
        </w:rPr>
        <w:footnoteRef/>
      </w:r>
      <w:r w:rsidRPr="00746F9F">
        <w:rPr>
          <w:rFonts w:hint="cs"/>
          <w:color w:val="000000" w:themeColor="text1"/>
          <w:sz w:val="24"/>
          <w:szCs w:val="24"/>
          <w:vertAlign w:val="superscript"/>
          <w:rtl/>
        </w:rPr>
        <w:t xml:space="preserve">) </w:t>
      </w:r>
      <w:r w:rsidR="00CA6D4D">
        <w:rPr>
          <w:rFonts w:hint="cs"/>
          <w:color w:val="000000" w:themeColor="text1"/>
          <w:sz w:val="24"/>
          <w:szCs w:val="24"/>
          <w:rtl/>
        </w:rPr>
        <w:t>استُبدلت</w:t>
      </w:r>
      <w:r w:rsidRPr="00746F9F">
        <w:rPr>
          <w:rFonts w:hint="cs"/>
          <w:color w:val="000000" w:themeColor="text1"/>
          <w:sz w:val="24"/>
          <w:szCs w:val="24"/>
          <w:rtl/>
        </w:rPr>
        <w:t xml:space="preserve"> بموجب ال</w:t>
      </w:r>
      <w:r w:rsidRPr="00746F9F">
        <w:rPr>
          <w:color w:val="000000" w:themeColor="text1"/>
          <w:sz w:val="24"/>
          <w:szCs w:val="24"/>
          <w:rtl/>
        </w:rPr>
        <w:t>مرسوم بقانون رقم (</w:t>
      </w:r>
      <w:r w:rsidRPr="00746F9F">
        <w:rPr>
          <w:rFonts w:hint="cs"/>
          <w:color w:val="000000" w:themeColor="text1"/>
          <w:sz w:val="24"/>
          <w:szCs w:val="24"/>
          <w:rtl/>
        </w:rPr>
        <w:t>12</w:t>
      </w:r>
      <w:r w:rsidRPr="00746F9F">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4">
    <w:p w14:paraId="19A17450" w14:textId="52AFB132" w:rsidR="00864044" w:rsidRPr="00285029" w:rsidRDefault="00864044" w:rsidP="0042073E">
      <w:pPr>
        <w:pStyle w:val="FootnoteText"/>
        <w:rPr>
          <w:color w:val="000000" w:themeColor="text1"/>
          <w:sz w:val="24"/>
          <w:szCs w:val="24"/>
        </w:rPr>
      </w:pPr>
      <w:r w:rsidRPr="00285029">
        <w:rPr>
          <w:rFonts w:hint="cs"/>
          <w:color w:val="000000" w:themeColor="text1"/>
          <w:sz w:val="24"/>
          <w:szCs w:val="24"/>
          <w:vertAlign w:val="superscript"/>
          <w:rtl/>
        </w:rPr>
        <w:t>(</w:t>
      </w:r>
      <w:r w:rsidRPr="00285029">
        <w:rPr>
          <w:rStyle w:val="FootnoteReference"/>
          <w:color w:val="000000" w:themeColor="text1"/>
          <w:sz w:val="24"/>
          <w:szCs w:val="24"/>
        </w:rPr>
        <w:footnoteRef/>
      </w:r>
      <w:r w:rsidRPr="00285029">
        <w:rPr>
          <w:rFonts w:hint="cs"/>
          <w:color w:val="000000" w:themeColor="text1"/>
          <w:sz w:val="24"/>
          <w:szCs w:val="24"/>
          <w:vertAlign w:val="superscript"/>
          <w:rtl/>
        </w:rPr>
        <w:t>)</w:t>
      </w:r>
      <w:r w:rsidRPr="00285029">
        <w:rPr>
          <w:rFonts w:hint="cs"/>
          <w:color w:val="000000" w:themeColor="text1"/>
          <w:sz w:val="24"/>
          <w:szCs w:val="24"/>
          <w:rtl/>
        </w:rPr>
        <w:t xml:space="preserve"> </w:t>
      </w:r>
      <w:r w:rsidR="00CA6D4D">
        <w:rPr>
          <w:rFonts w:hint="cs"/>
          <w:color w:val="000000" w:themeColor="text1"/>
          <w:sz w:val="24"/>
          <w:szCs w:val="24"/>
          <w:rtl/>
        </w:rPr>
        <w:t>استُبدلت</w:t>
      </w:r>
      <w:r w:rsidRPr="00285029">
        <w:rPr>
          <w:rFonts w:hint="cs"/>
          <w:color w:val="000000" w:themeColor="text1"/>
          <w:sz w:val="24"/>
          <w:szCs w:val="24"/>
          <w:rtl/>
        </w:rPr>
        <w:t xml:space="preserve"> بموجب ال</w:t>
      </w:r>
      <w:r w:rsidRPr="00285029">
        <w:rPr>
          <w:color w:val="000000" w:themeColor="text1"/>
          <w:sz w:val="24"/>
          <w:szCs w:val="24"/>
          <w:rtl/>
        </w:rPr>
        <w:t>قانون رقم (</w:t>
      </w:r>
      <w:r w:rsidRPr="00285029">
        <w:rPr>
          <w:rFonts w:hint="cs"/>
          <w:color w:val="000000" w:themeColor="text1"/>
          <w:sz w:val="24"/>
          <w:szCs w:val="24"/>
          <w:rtl/>
        </w:rPr>
        <w:t>59</w:t>
      </w:r>
      <w:r w:rsidRPr="00285029">
        <w:rPr>
          <w:color w:val="000000" w:themeColor="text1"/>
          <w:sz w:val="24"/>
          <w:szCs w:val="24"/>
          <w:rtl/>
        </w:rPr>
        <w:t xml:space="preserve">) لسنة </w:t>
      </w:r>
      <w:proofErr w:type="gramStart"/>
      <w:r>
        <w:rPr>
          <w:rFonts w:hint="cs"/>
          <w:color w:val="000000" w:themeColor="text1"/>
          <w:sz w:val="24"/>
          <w:szCs w:val="24"/>
          <w:rtl/>
        </w:rPr>
        <w:t xml:space="preserve">2006  </w:t>
      </w:r>
      <w:r w:rsidRPr="00F62E53">
        <w:rPr>
          <w:color w:val="000000" w:themeColor="text1"/>
          <w:sz w:val="24"/>
          <w:szCs w:val="24"/>
          <w:rtl/>
        </w:rPr>
        <w:t>بتعديل</w:t>
      </w:r>
      <w:proofErr w:type="gramEnd"/>
      <w:r w:rsidRPr="00F62E53">
        <w:rPr>
          <w:color w:val="000000" w:themeColor="text1"/>
          <w:sz w:val="24"/>
          <w:szCs w:val="24"/>
          <w:rtl/>
        </w:rPr>
        <w:t xml:space="preserve">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5">
    <w:p w14:paraId="61F7E386" w14:textId="09B4703B" w:rsidR="00864044" w:rsidRPr="00285029" w:rsidRDefault="00864044" w:rsidP="0015276C">
      <w:pPr>
        <w:pStyle w:val="FootnoteText"/>
        <w:rPr>
          <w:color w:val="000000" w:themeColor="text1"/>
          <w:sz w:val="24"/>
          <w:szCs w:val="24"/>
          <w:rtl/>
        </w:rPr>
      </w:pPr>
      <w:r w:rsidRPr="00285029">
        <w:rPr>
          <w:rFonts w:hint="cs"/>
          <w:color w:val="000000" w:themeColor="text1"/>
          <w:sz w:val="24"/>
          <w:szCs w:val="24"/>
          <w:vertAlign w:val="superscript"/>
          <w:rtl/>
        </w:rPr>
        <w:t>(</w:t>
      </w:r>
      <w:r w:rsidRPr="00285029">
        <w:rPr>
          <w:rStyle w:val="FootnoteReference"/>
          <w:color w:val="000000" w:themeColor="text1"/>
          <w:sz w:val="24"/>
          <w:szCs w:val="24"/>
        </w:rPr>
        <w:footnoteRef/>
      </w:r>
      <w:r w:rsidRPr="00285029">
        <w:rPr>
          <w:rFonts w:hint="cs"/>
          <w:color w:val="000000" w:themeColor="text1"/>
          <w:sz w:val="24"/>
          <w:szCs w:val="24"/>
          <w:vertAlign w:val="superscript"/>
          <w:rtl/>
        </w:rPr>
        <w:t>)</w:t>
      </w:r>
      <w:r>
        <w:rPr>
          <w:rFonts w:hint="cs"/>
          <w:color w:val="000000" w:themeColor="text1"/>
          <w:sz w:val="24"/>
          <w:szCs w:val="24"/>
          <w:rtl/>
        </w:rPr>
        <w:t xml:space="preserve"> </w:t>
      </w:r>
      <w:r w:rsidR="00CA6D4D">
        <w:rPr>
          <w:rFonts w:hint="cs"/>
          <w:color w:val="000000" w:themeColor="text1"/>
          <w:sz w:val="24"/>
          <w:szCs w:val="24"/>
          <w:rtl/>
        </w:rPr>
        <w:t>استُبدل</w:t>
      </w:r>
      <w:r w:rsidRPr="00285029">
        <w:rPr>
          <w:rFonts w:hint="cs"/>
          <w:color w:val="000000" w:themeColor="text1"/>
          <w:sz w:val="24"/>
          <w:szCs w:val="24"/>
          <w:rtl/>
        </w:rPr>
        <w:t xml:space="preserve"> بموجب ال</w:t>
      </w:r>
      <w:r w:rsidRPr="00285029">
        <w:rPr>
          <w:color w:val="000000" w:themeColor="text1"/>
          <w:sz w:val="24"/>
          <w:szCs w:val="24"/>
          <w:rtl/>
        </w:rPr>
        <w:t>مرسوم بقانون رقم (</w:t>
      </w:r>
      <w:r w:rsidRPr="00285029">
        <w:rPr>
          <w:rFonts w:hint="cs"/>
          <w:color w:val="000000" w:themeColor="text1"/>
          <w:sz w:val="24"/>
          <w:szCs w:val="24"/>
          <w:rtl/>
        </w:rPr>
        <w:t>12</w:t>
      </w:r>
      <w:r w:rsidRPr="00285029">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6">
    <w:p w14:paraId="7DE069F0" w14:textId="25A47A1C" w:rsidR="00864044" w:rsidRDefault="00864044">
      <w:pPr>
        <w:pStyle w:val="FootnoteText"/>
      </w:pPr>
      <w:r w:rsidRPr="00285029">
        <w:rPr>
          <w:rFonts w:hint="cs"/>
          <w:color w:val="000000" w:themeColor="text1"/>
          <w:sz w:val="24"/>
          <w:szCs w:val="24"/>
          <w:vertAlign w:val="superscript"/>
          <w:rtl/>
        </w:rPr>
        <w:t>(</w:t>
      </w:r>
      <w:r w:rsidRPr="00285029">
        <w:rPr>
          <w:rStyle w:val="FootnoteReference"/>
          <w:color w:val="000000" w:themeColor="text1"/>
          <w:sz w:val="24"/>
          <w:szCs w:val="24"/>
        </w:rPr>
        <w:footnoteRef/>
      </w:r>
      <w:r w:rsidRPr="00285029">
        <w:rPr>
          <w:rFonts w:hint="cs"/>
          <w:color w:val="000000" w:themeColor="text1"/>
          <w:sz w:val="24"/>
          <w:szCs w:val="24"/>
          <w:vertAlign w:val="superscript"/>
          <w:rtl/>
        </w:rPr>
        <w:t>)</w:t>
      </w:r>
      <w:r>
        <w:rPr>
          <w:rFonts w:hint="cs"/>
          <w:color w:val="000000" w:themeColor="text1"/>
          <w:sz w:val="24"/>
          <w:szCs w:val="24"/>
          <w:rtl/>
        </w:rPr>
        <w:t xml:space="preserve"> </w:t>
      </w:r>
      <w:r w:rsidR="00CA6D4D">
        <w:rPr>
          <w:rFonts w:hint="cs"/>
          <w:color w:val="000000" w:themeColor="text1"/>
          <w:sz w:val="24"/>
          <w:szCs w:val="24"/>
          <w:rtl/>
        </w:rPr>
        <w:t>استُبدلت</w:t>
      </w:r>
      <w:r w:rsidRPr="00285029">
        <w:rPr>
          <w:rFonts w:hint="cs"/>
          <w:color w:val="000000" w:themeColor="text1"/>
          <w:sz w:val="24"/>
          <w:szCs w:val="24"/>
          <w:rtl/>
        </w:rPr>
        <w:t xml:space="preserve"> بموجب ال</w:t>
      </w:r>
      <w:r w:rsidRPr="00285029">
        <w:rPr>
          <w:color w:val="000000" w:themeColor="text1"/>
          <w:sz w:val="24"/>
          <w:szCs w:val="24"/>
          <w:rtl/>
        </w:rPr>
        <w:t>قانون رقم (</w:t>
      </w:r>
      <w:r w:rsidRPr="00285029">
        <w:rPr>
          <w:rFonts w:hint="cs"/>
          <w:color w:val="000000" w:themeColor="text1"/>
          <w:sz w:val="24"/>
          <w:szCs w:val="24"/>
          <w:rtl/>
        </w:rPr>
        <w:t>59</w:t>
      </w:r>
      <w:r w:rsidRPr="00285029">
        <w:rPr>
          <w:color w:val="000000" w:themeColor="text1"/>
          <w:sz w:val="24"/>
          <w:szCs w:val="24"/>
          <w:rtl/>
        </w:rPr>
        <w:t xml:space="preserve">) لسنة </w:t>
      </w:r>
      <w:r>
        <w:rPr>
          <w:rFonts w:hint="cs"/>
          <w:color w:val="000000" w:themeColor="text1"/>
          <w:sz w:val="24"/>
          <w:szCs w:val="24"/>
          <w:rtl/>
        </w:rPr>
        <w:t xml:space="preserve">2006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7">
    <w:p w14:paraId="254D095C" w14:textId="7573E1DA" w:rsidR="00864044" w:rsidRPr="00A20078" w:rsidRDefault="00864044" w:rsidP="00807F41">
      <w:pPr>
        <w:pStyle w:val="FootnoteText"/>
        <w:rPr>
          <w:color w:val="000000" w:themeColor="text1"/>
          <w:sz w:val="24"/>
          <w:szCs w:val="24"/>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w:t>
      </w:r>
      <w:r w:rsidRPr="00A20078">
        <w:rPr>
          <w:color w:val="000000" w:themeColor="text1"/>
          <w:sz w:val="24"/>
          <w:szCs w:val="24"/>
          <w:rtl/>
        </w:rPr>
        <w:t xml:space="preserve"> </w:t>
      </w:r>
      <w:r w:rsidR="00CA6D4D">
        <w:rPr>
          <w:rFonts w:hint="cs"/>
          <w:color w:val="000000" w:themeColor="text1"/>
          <w:sz w:val="24"/>
          <w:szCs w:val="24"/>
          <w:rtl/>
        </w:rPr>
        <w:t>استُبدلت</w:t>
      </w:r>
      <w:r w:rsidRPr="00A20078">
        <w:rPr>
          <w:rFonts w:hint="cs"/>
          <w:color w:val="000000" w:themeColor="text1"/>
          <w:sz w:val="24"/>
          <w:szCs w:val="24"/>
          <w:rtl/>
        </w:rPr>
        <w:t xml:space="preserve"> بموجب ال</w:t>
      </w:r>
      <w:r w:rsidRPr="00A20078">
        <w:rPr>
          <w:color w:val="000000" w:themeColor="text1"/>
          <w:sz w:val="24"/>
          <w:szCs w:val="24"/>
          <w:rtl/>
        </w:rPr>
        <w:t>مرسوم بقانون رقم (</w:t>
      </w:r>
      <w:r w:rsidRPr="00A20078">
        <w:rPr>
          <w:rFonts w:hint="cs"/>
          <w:color w:val="000000" w:themeColor="text1"/>
          <w:sz w:val="24"/>
          <w:szCs w:val="24"/>
          <w:rtl/>
        </w:rPr>
        <w:t>3</w:t>
      </w:r>
      <w:r w:rsidRPr="00A20078">
        <w:rPr>
          <w:color w:val="000000" w:themeColor="text1"/>
          <w:sz w:val="24"/>
          <w:szCs w:val="24"/>
          <w:rtl/>
        </w:rPr>
        <w:t xml:space="preserve">) لسنة </w:t>
      </w:r>
      <w:r>
        <w:rPr>
          <w:rFonts w:hint="cs"/>
          <w:color w:val="000000" w:themeColor="text1"/>
          <w:sz w:val="24"/>
          <w:szCs w:val="24"/>
          <w:rtl/>
        </w:rPr>
        <w:t xml:space="preserve">1993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18">
    <w:p w14:paraId="21C70BB1" w14:textId="0D66A913" w:rsidR="00D92A1E" w:rsidRDefault="00D92A1E" w:rsidP="00D92A1E">
      <w:pPr>
        <w:pStyle w:val="FootnoteText"/>
      </w:pPr>
      <w:r>
        <w:rPr>
          <w:rStyle w:val="FootnoteReference"/>
        </w:rPr>
        <w:footnoteRef/>
      </w:r>
      <w:r>
        <w:rPr>
          <w:rtl/>
        </w:rPr>
        <w:t xml:space="preserve"> </w:t>
      </w:r>
      <w:proofErr w:type="gramStart"/>
      <w:r>
        <w:rPr>
          <w:rFonts w:hint="cs"/>
          <w:rtl/>
        </w:rPr>
        <w:t xml:space="preserve">اُضيفت </w:t>
      </w:r>
      <w:r w:rsidRPr="00D92A1E">
        <w:rPr>
          <w:rFonts w:hint="cs"/>
          <w:rtl/>
        </w:rPr>
        <w:t xml:space="preserve"> بموجب</w:t>
      </w:r>
      <w:proofErr w:type="gramEnd"/>
      <w:r w:rsidRPr="00D92A1E">
        <w:rPr>
          <w:rFonts w:hint="cs"/>
          <w:rtl/>
        </w:rPr>
        <w:t xml:space="preserve"> ال</w:t>
      </w:r>
      <w:r w:rsidRPr="00D92A1E">
        <w:rPr>
          <w:rtl/>
        </w:rPr>
        <w:t>مرسوم بقانون رقم (</w:t>
      </w:r>
      <w:r w:rsidRPr="00D92A1E">
        <w:rPr>
          <w:rFonts w:hint="cs"/>
          <w:rtl/>
        </w:rPr>
        <w:t>3</w:t>
      </w:r>
      <w:r w:rsidRPr="00D92A1E">
        <w:rPr>
          <w:rtl/>
        </w:rPr>
        <w:t xml:space="preserve">) لسنة </w:t>
      </w:r>
      <w:r>
        <w:rPr>
          <w:rFonts w:hint="cs"/>
          <w:rtl/>
        </w:rPr>
        <w:t>1991</w:t>
      </w:r>
      <w:r w:rsidRPr="00D92A1E">
        <w:rPr>
          <w:rFonts w:hint="cs"/>
          <w:rtl/>
        </w:rPr>
        <w:t xml:space="preserve"> </w:t>
      </w:r>
      <w:r w:rsidRPr="00D92A1E">
        <w:rPr>
          <w:rtl/>
        </w:rPr>
        <w:t>بتعديل بعض أحكام قانون تنظيم معاشات ومكافآت التقاعد لضباط وأفراد قوة دفاع البحرين والأمن العام الصادر بالمرسوم بقانون رقم (11) لسنة 1976</w:t>
      </w:r>
      <w:r w:rsidRPr="00D92A1E">
        <w:rPr>
          <w:rFonts w:hint="cs"/>
          <w:rtl/>
        </w:rPr>
        <w:t>.</w:t>
      </w:r>
    </w:p>
  </w:footnote>
  <w:footnote w:id="19">
    <w:p w14:paraId="176CDAED" w14:textId="774694DF" w:rsidR="00864044" w:rsidRPr="00A20078" w:rsidRDefault="00864044" w:rsidP="002951C2">
      <w:pPr>
        <w:pStyle w:val="FootnoteText"/>
        <w:rPr>
          <w:color w:val="000000" w:themeColor="text1"/>
          <w:sz w:val="24"/>
          <w:szCs w:val="24"/>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w:t>
      </w:r>
      <w:r w:rsidRPr="00A20078">
        <w:rPr>
          <w:rFonts w:hint="cs"/>
          <w:color w:val="000000" w:themeColor="text1"/>
          <w:sz w:val="24"/>
          <w:szCs w:val="24"/>
          <w:rtl/>
        </w:rPr>
        <w:t xml:space="preserve"> </w:t>
      </w:r>
      <w:r w:rsidR="00CA6D4D">
        <w:rPr>
          <w:rFonts w:hint="cs"/>
          <w:color w:val="000000" w:themeColor="text1"/>
          <w:sz w:val="24"/>
          <w:szCs w:val="24"/>
          <w:rtl/>
        </w:rPr>
        <w:t>أضيفت</w:t>
      </w:r>
      <w:r w:rsidRPr="00A20078">
        <w:rPr>
          <w:rFonts w:hint="cs"/>
          <w:color w:val="000000" w:themeColor="text1"/>
          <w:sz w:val="24"/>
          <w:szCs w:val="24"/>
          <w:rtl/>
        </w:rPr>
        <w:t xml:space="preserve"> بموجب ال</w:t>
      </w:r>
      <w:r w:rsidRPr="00A20078">
        <w:rPr>
          <w:color w:val="000000" w:themeColor="text1"/>
          <w:sz w:val="24"/>
          <w:szCs w:val="24"/>
          <w:rtl/>
        </w:rPr>
        <w:t>مرسوم بقانون رقم (</w:t>
      </w:r>
      <w:r w:rsidRPr="00A20078">
        <w:rPr>
          <w:rFonts w:hint="cs"/>
          <w:color w:val="000000" w:themeColor="text1"/>
          <w:sz w:val="24"/>
          <w:szCs w:val="24"/>
          <w:rtl/>
        </w:rPr>
        <w:t>12</w:t>
      </w:r>
      <w:r w:rsidRPr="00A20078">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0">
    <w:p w14:paraId="46177B08" w14:textId="51BFA692" w:rsidR="00864044" w:rsidRPr="00A20078" w:rsidRDefault="00864044" w:rsidP="0042073E">
      <w:pPr>
        <w:pStyle w:val="FootnoteText"/>
        <w:rPr>
          <w:color w:val="000000" w:themeColor="text1"/>
          <w:sz w:val="24"/>
          <w:szCs w:val="24"/>
          <w:rtl/>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w:t>
      </w:r>
      <w:r w:rsidRPr="00A20078">
        <w:rPr>
          <w:color w:val="000000" w:themeColor="text1"/>
          <w:sz w:val="24"/>
          <w:szCs w:val="24"/>
          <w:rtl/>
        </w:rPr>
        <w:t xml:space="preserve"> </w:t>
      </w:r>
      <w:r w:rsidR="00CA6D4D">
        <w:rPr>
          <w:rFonts w:hint="cs"/>
          <w:color w:val="000000" w:themeColor="text1"/>
          <w:sz w:val="24"/>
          <w:szCs w:val="24"/>
          <w:rtl/>
        </w:rPr>
        <w:t>استُبدل</w:t>
      </w:r>
      <w:r w:rsidRPr="00A20078">
        <w:rPr>
          <w:rFonts w:hint="cs"/>
          <w:color w:val="000000" w:themeColor="text1"/>
          <w:sz w:val="24"/>
          <w:szCs w:val="24"/>
          <w:rtl/>
        </w:rPr>
        <w:t xml:space="preserve"> بموجب ال</w:t>
      </w:r>
      <w:r w:rsidRPr="00A20078">
        <w:rPr>
          <w:color w:val="000000" w:themeColor="text1"/>
          <w:sz w:val="24"/>
          <w:szCs w:val="24"/>
          <w:rtl/>
        </w:rPr>
        <w:t>قانون رقم (</w:t>
      </w:r>
      <w:r w:rsidRPr="00A20078">
        <w:rPr>
          <w:rFonts w:hint="cs"/>
          <w:color w:val="000000" w:themeColor="text1"/>
          <w:sz w:val="24"/>
          <w:szCs w:val="24"/>
          <w:rtl/>
        </w:rPr>
        <w:t>59</w:t>
      </w:r>
      <w:r w:rsidRPr="00A20078">
        <w:rPr>
          <w:color w:val="000000" w:themeColor="text1"/>
          <w:sz w:val="24"/>
          <w:szCs w:val="24"/>
          <w:rtl/>
        </w:rPr>
        <w:t xml:space="preserve">) لسنة </w:t>
      </w:r>
      <w:r>
        <w:rPr>
          <w:rFonts w:hint="cs"/>
          <w:color w:val="000000" w:themeColor="text1"/>
          <w:sz w:val="24"/>
          <w:szCs w:val="24"/>
          <w:rtl/>
        </w:rPr>
        <w:t xml:space="preserve">2006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1">
    <w:p w14:paraId="0DD7BFF2" w14:textId="64BDF35A" w:rsidR="00864044" w:rsidRPr="00A20078" w:rsidRDefault="00864044" w:rsidP="000603BE">
      <w:pPr>
        <w:pStyle w:val="FootnoteText"/>
        <w:rPr>
          <w:color w:val="000000" w:themeColor="text1"/>
          <w:sz w:val="24"/>
          <w:szCs w:val="24"/>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w:t>
      </w:r>
      <w:r w:rsidRPr="00A20078">
        <w:rPr>
          <w:color w:val="000000" w:themeColor="text1"/>
          <w:sz w:val="24"/>
          <w:szCs w:val="24"/>
          <w:rtl/>
        </w:rPr>
        <w:t xml:space="preserve"> </w:t>
      </w:r>
      <w:r w:rsidR="00CA6D4D">
        <w:rPr>
          <w:rFonts w:hint="cs"/>
          <w:color w:val="000000" w:themeColor="text1"/>
          <w:sz w:val="24"/>
          <w:szCs w:val="24"/>
          <w:rtl/>
        </w:rPr>
        <w:t>استُبدلت</w:t>
      </w:r>
      <w:r w:rsidRPr="00A20078">
        <w:rPr>
          <w:rFonts w:hint="cs"/>
          <w:color w:val="000000" w:themeColor="text1"/>
          <w:sz w:val="24"/>
          <w:szCs w:val="24"/>
          <w:rtl/>
        </w:rPr>
        <w:t xml:space="preserve"> عبارة "</w:t>
      </w:r>
      <w:r w:rsidRPr="00A20078">
        <w:rPr>
          <w:color w:val="000000" w:themeColor="text1"/>
          <w:sz w:val="24"/>
          <w:szCs w:val="24"/>
          <w:rtl/>
        </w:rPr>
        <w:t xml:space="preserve"> صندوق التـقاعد</w:t>
      </w:r>
      <w:r w:rsidRPr="00A20078">
        <w:rPr>
          <w:rFonts w:hint="cs"/>
          <w:color w:val="000000" w:themeColor="text1"/>
          <w:sz w:val="24"/>
          <w:szCs w:val="24"/>
          <w:rtl/>
        </w:rPr>
        <w:t xml:space="preserve">" </w:t>
      </w:r>
      <w:r w:rsidRPr="00A20078">
        <w:rPr>
          <w:color w:val="000000" w:themeColor="text1"/>
          <w:sz w:val="24"/>
          <w:szCs w:val="24"/>
          <w:rtl/>
        </w:rPr>
        <w:t>بعبارة " الخزانة العامة " أو " الخزانة العامة للدولة " أينما وردت في</w:t>
      </w:r>
      <w:r w:rsidRPr="00A20078">
        <w:rPr>
          <w:rFonts w:hint="cs"/>
          <w:color w:val="000000" w:themeColor="text1"/>
          <w:sz w:val="24"/>
          <w:szCs w:val="24"/>
          <w:rtl/>
        </w:rPr>
        <w:t xml:space="preserve"> القانون، بموجب ال</w:t>
      </w:r>
      <w:r w:rsidRPr="00A20078">
        <w:rPr>
          <w:color w:val="000000" w:themeColor="text1"/>
          <w:sz w:val="24"/>
          <w:szCs w:val="24"/>
          <w:rtl/>
        </w:rPr>
        <w:t>مرسوم بقانون رقم (3) لسنة 1992</w:t>
      </w:r>
      <w:r>
        <w:rPr>
          <w:rFonts w:hint="cs"/>
          <w:color w:val="000000" w:themeColor="text1"/>
          <w:sz w:val="24"/>
          <w:szCs w:val="24"/>
          <w:rtl/>
        </w:rPr>
        <w:t xml:space="preserve">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2">
    <w:p w14:paraId="28EB58D1" w14:textId="044E2567" w:rsidR="00864044" w:rsidRPr="00A20078" w:rsidRDefault="00864044">
      <w:pPr>
        <w:pStyle w:val="FootnoteText"/>
        <w:rPr>
          <w:color w:val="000000" w:themeColor="text1"/>
          <w:sz w:val="24"/>
          <w:szCs w:val="24"/>
          <w:rtl/>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 xml:space="preserve">) </w:t>
      </w:r>
      <w:r w:rsidR="00CA6D4D">
        <w:rPr>
          <w:rFonts w:hint="cs"/>
          <w:color w:val="000000" w:themeColor="text1"/>
          <w:sz w:val="24"/>
          <w:szCs w:val="24"/>
          <w:rtl/>
        </w:rPr>
        <w:t>استُبدلت</w:t>
      </w:r>
      <w:r w:rsidRPr="00A20078">
        <w:rPr>
          <w:rFonts w:hint="cs"/>
          <w:color w:val="000000" w:themeColor="text1"/>
          <w:sz w:val="24"/>
          <w:szCs w:val="24"/>
          <w:rtl/>
        </w:rPr>
        <w:t xml:space="preserve"> بموجب ال</w:t>
      </w:r>
      <w:r w:rsidRPr="00A20078">
        <w:rPr>
          <w:color w:val="000000" w:themeColor="text1"/>
          <w:sz w:val="24"/>
          <w:szCs w:val="24"/>
          <w:rtl/>
        </w:rPr>
        <w:t>مرسوم بقانون رقم (</w:t>
      </w:r>
      <w:r w:rsidRPr="00A20078">
        <w:rPr>
          <w:rFonts w:hint="cs"/>
          <w:color w:val="000000" w:themeColor="text1"/>
          <w:sz w:val="24"/>
          <w:szCs w:val="24"/>
          <w:rtl/>
        </w:rPr>
        <w:t>12</w:t>
      </w:r>
      <w:r w:rsidRPr="00A20078">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3">
    <w:p w14:paraId="67BB22B7" w14:textId="0993E48F" w:rsidR="00864044" w:rsidRPr="00F62E53" w:rsidRDefault="00864044" w:rsidP="00F62E53">
      <w:pPr>
        <w:pStyle w:val="FootnoteText"/>
        <w:rPr>
          <w:color w:val="000000" w:themeColor="text1"/>
          <w:sz w:val="24"/>
          <w:szCs w:val="24"/>
          <w:rtl/>
        </w:rPr>
      </w:pPr>
      <w:r w:rsidRPr="00A20078">
        <w:rPr>
          <w:rFonts w:hint="cs"/>
          <w:color w:val="000000" w:themeColor="text1"/>
          <w:sz w:val="24"/>
          <w:szCs w:val="24"/>
          <w:vertAlign w:val="superscript"/>
          <w:rtl/>
        </w:rPr>
        <w:t>(</w:t>
      </w:r>
      <w:r w:rsidRPr="00A20078">
        <w:rPr>
          <w:rStyle w:val="FootnoteReference"/>
          <w:color w:val="000000" w:themeColor="text1"/>
          <w:sz w:val="24"/>
          <w:szCs w:val="24"/>
        </w:rPr>
        <w:footnoteRef/>
      </w:r>
      <w:r w:rsidRPr="00A20078">
        <w:rPr>
          <w:rFonts w:hint="cs"/>
          <w:color w:val="000000" w:themeColor="text1"/>
          <w:sz w:val="24"/>
          <w:szCs w:val="24"/>
          <w:vertAlign w:val="superscript"/>
          <w:rtl/>
        </w:rPr>
        <w:t>)</w:t>
      </w:r>
      <w:r w:rsidRPr="00A20078">
        <w:rPr>
          <w:color w:val="000000" w:themeColor="text1"/>
          <w:sz w:val="24"/>
          <w:szCs w:val="24"/>
          <w:rtl/>
        </w:rPr>
        <w:t xml:space="preserve"> </w:t>
      </w:r>
      <w:r w:rsidR="00CA6D4D">
        <w:rPr>
          <w:rFonts w:hint="cs"/>
          <w:color w:val="000000" w:themeColor="text1"/>
          <w:sz w:val="24"/>
          <w:szCs w:val="24"/>
          <w:rtl/>
        </w:rPr>
        <w:t>أضيفت</w:t>
      </w:r>
      <w:r w:rsidRPr="00A20078">
        <w:rPr>
          <w:rFonts w:hint="cs"/>
          <w:color w:val="000000" w:themeColor="text1"/>
          <w:sz w:val="24"/>
          <w:szCs w:val="24"/>
          <w:rtl/>
        </w:rPr>
        <w:t xml:space="preserve"> بموجب ال</w:t>
      </w:r>
      <w:r w:rsidRPr="00A20078">
        <w:rPr>
          <w:color w:val="000000" w:themeColor="text1"/>
          <w:sz w:val="24"/>
          <w:szCs w:val="24"/>
          <w:rtl/>
        </w:rPr>
        <w:t>قانون رقم (54) لسنة 2009</w:t>
      </w:r>
      <w:r>
        <w:rPr>
          <w:rFonts w:hint="cs"/>
          <w:color w:val="000000" w:themeColor="text1"/>
          <w:sz w:val="24"/>
          <w:szCs w:val="24"/>
          <w:rtl/>
        </w:rPr>
        <w:t xml:space="preserve"> </w:t>
      </w:r>
      <w:r w:rsidRPr="00F62E53">
        <w:rPr>
          <w:color w:val="000000" w:themeColor="text1"/>
          <w:sz w:val="24"/>
          <w:szCs w:val="24"/>
          <w:rtl/>
        </w:rPr>
        <w:t>بتعديل المرسوم بقانون رقم (11) لسنة 1976 بإصدار</w:t>
      </w:r>
      <w:r>
        <w:rPr>
          <w:rFonts w:hint="cs"/>
          <w:color w:val="000000" w:themeColor="text1"/>
          <w:sz w:val="24"/>
          <w:szCs w:val="24"/>
          <w:rtl/>
        </w:rPr>
        <w:t xml:space="preserve"> </w:t>
      </w:r>
      <w:r w:rsidRPr="00F62E53">
        <w:rPr>
          <w:color w:val="000000" w:themeColor="text1"/>
          <w:sz w:val="24"/>
          <w:szCs w:val="24"/>
          <w:rtl/>
        </w:rPr>
        <w:t>قانون تنظيم معاشات ومكافآت التقاعد لضباط وأفراد قوة دفاع البحرين</w:t>
      </w:r>
      <w:r>
        <w:rPr>
          <w:rFonts w:hint="cs"/>
          <w:color w:val="000000" w:themeColor="text1"/>
          <w:sz w:val="24"/>
          <w:szCs w:val="24"/>
          <w:rtl/>
        </w:rPr>
        <w:t xml:space="preserve"> </w:t>
      </w:r>
      <w:r w:rsidRPr="00F62E53">
        <w:rPr>
          <w:color w:val="000000" w:themeColor="text1"/>
          <w:sz w:val="24"/>
          <w:szCs w:val="24"/>
          <w:rtl/>
        </w:rPr>
        <w:t>والأمن العام، بإضافة مادة جديدة برقم (11مكرراً)</w:t>
      </w:r>
      <w:r>
        <w:rPr>
          <w:rFonts w:hint="cs"/>
          <w:color w:val="000000" w:themeColor="text1"/>
          <w:sz w:val="24"/>
          <w:szCs w:val="24"/>
          <w:rtl/>
        </w:rPr>
        <w:t>.</w:t>
      </w:r>
    </w:p>
  </w:footnote>
  <w:footnote w:id="24">
    <w:p w14:paraId="18C82D42" w14:textId="05455499" w:rsidR="00620371" w:rsidRDefault="00620371">
      <w:pPr>
        <w:pStyle w:val="FootnoteText"/>
      </w:pPr>
      <w:r>
        <w:rPr>
          <w:rStyle w:val="FootnoteReference"/>
        </w:rPr>
        <w:footnoteRef/>
      </w:r>
      <w:r>
        <w:rPr>
          <w:rtl/>
        </w:rPr>
        <w:t xml:space="preserve"> </w:t>
      </w:r>
      <w:r w:rsidRPr="00DC5C9A">
        <w:rPr>
          <w:rFonts w:hint="cs"/>
          <w:color w:val="000000" w:themeColor="text1"/>
          <w:sz w:val="24"/>
          <w:szCs w:val="24"/>
          <w:rtl/>
        </w:rPr>
        <w:t xml:space="preserve">استُبدلت المادة (12) بموجب القانون رقم (15) لسنة 2022 </w:t>
      </w:r>
      <w:r w:rsidR="00DC5C9A"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sidR="00DC5C9A">
        <w:rPr>
          <w:rFonts w:hint="cs"/>
          <w:color w:val="000000" w:themeColor="text1"/>
          <w:sz w:val="24"/>
          <w:szCs w:val="24"/>
          <w:rtl/>
        </w:rPr>
        <w:t>.</w:t>
      </w:r>
    </w:p>
  </w:footnote>
  <w:footnote w:id="25">
    <w:p w14:paraId="6C8D8B4B" w14:textId="50C336FB" w:rsidR="00864044" w:rsidRPr="00744ED6" w:rsidRDefault="00864044">
      <w:pPr>
        <w:pStyle w:val="FootnoteText"/>
        <w:rPr>
          <w:color w:val="000000" w:themeColor="text1"/>
          <w:sz w:val="24"/>
          <w:szCs w:val="24"/>
        </w:rPr>
      </w:pPr>
      <w:r w:rsidRPr="00744ED6">
        <w:rPr>
          <w:rFonts w:hint="cs"/>
          <w:color w:val="000000" w:themeColor="text1"/>
          <w:sz w:val="24"/>
          <w:szCs w:val="24"/>
          <w:vertAlign w:val="superscript"/>
          <w:rtl/>
        </w:rPr>
        <w:t>(</w:t>
      </w:r>
      <w:r w:rsidRPr="00744ED6">
        <w:rPr>
          <w:rStyle w:val="FootnoteReference"/>
          <w:color w:val="000000" w:themeColor="text1"/>
          <w:sz w:val="24"/>
          <w:szCs w:val="24"/>
        </w:rPr>
        <w:footnoteRef/>
      </w:r>
      <w:r w:rsidRPr="00744ED6">
        <w:rPr>
          <w:rFonts w:hint="cs"/>
          <w:color w:val="000000" w:themeColor="text1"/>
          <w:sz w:val="24"/>
          <w:szCs w:val="24"/>
          <w:vertAlign w:val="superscript"/>
          <w:rtl/>
        </w:rPr>
        <w:t>)</w:t>
      </w:r>
      <w:r w:rsidRPr="00744ED6">
        <w:rPr>
          <w:color w:val="000000" w:themeColor="text1"/>
          <w:sz w:val="24"/>
          <w:szCs w:val="24"/>
          <w:vertAlign w:val="superscript"/>
          <w:rtl/>
        </w:rPr>
        <w:t xml:space="preserve"> </w:t>
      </w:r>
      <w:r w:rsidR="00CA6D4D">
        <w:rPr>
          <w:rFonts w:hint="cs"/>
          <w:color w:val="000000" w:themeColor="text1"/>
          <w:sz w:val="24"/>
          <w:szCs w:val="24"/>
          <w:rtl/>
        </w:rPr>
        <w:t>استُبدلت</w:t>
      </w:r>
      <w:r w:rsidRPr="00744ED6">
        <w:rPr>
          <w:rFonts w:hint="cs"/>
          <w:color w:val="000000" w:themeColor="text1"/>
          <w:sz w:val="24"/>
          <w:szCs w:val="24"/>
          <w:rtl/>
        </w:rPr>
        <w:t xml:space="preserve"> بموجب ال</w:t>
      </w:r>
      <w:r w:rsidRPr="00744ED6">
        <w:rPr>
          <w:color w:val="000000" w:themeColor="text1"/>
          <w:sz w:val="24"/>
          <w:szCs w:val="24"/>
          <w:rtl/>
        </w:rPr>
        <w:t>مرسوم بقانون رقم (</w:t>
      </w:r>
      <w:r w:rsidRPr="00744ED6">
        <w:rPr>
          <w:rFonts w:hint="cs"/>
          <w:color w:val="000000" w:themeColor="text1"/>
          <w:sz w:val="24"/>
          <w:szCs w:val="24"/>
          <w:rtl/>
        </w:rPr>
        <w:t>3</w:t>
      </w:r>
      <w:r w:rsidRPr="00744ED6">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6">
    <w:p w14:paraId="0D25AB98" w14:textId="4DF0C4AD" w:rsidR="00864044" w:rsidRPr="00744ED6" w:rsidRDefault="00864044" w:rsidP="004F0A47">
      <w:pPr>
        <w:pStyle w:val="FootnoteText"/>
        <w:rPr>
          <w:color w:val="000000" w:themeColor="text1"/>
          <w:sz w:val="24"/>
          <w:szCs w:val="24"/>
        </w:rPr>
      </w:pPr>
      <w:r w:rsidRPr="00744ED6">
        <w:rPr>
          <w:rFonts w:hint="cs"/>
          <w:color w:val="000000" w:themeColor="text1"/>
          <w:sz w:val="24"/>
          <w:szCs w:val="24"/>
          <w:vertAlign w:val="superscript"/>
          <w:rtl/>
        </w:rPr>
        <w:t>(</w:t>
      </w:r>
      <w:r w:rsidRPr="00744ED6">
        <w:rPr>
          <w:rStyle w:val="FootnoteReference"/>
          <w:color w:val="000000" w:themeColor="text1"/>
          <w:sz w:val="24"/>
          <w:szCs w:val="24"/>
        </w:rPr>
        <w:footnoteRef/>
      </w:r>
      <w:r w:rsidRPr="00744ED6">
        <w:rPr>
          <w:rFonts w:hint="cs"/>
          <w:color w:val="000000" w:themeColor="text1"/>
          <w:sz w:val="24"/>
          <w:szCs w:val="24"/>
          <w:vertAlign w:val="superscript"/>
          <w:rtl/>
        </w:rPr>
        <w:t>)</w:t>
      </w:r>
      <w:r w:rsidRPr="00744ED6">
        <w:rPr>
          <w:color w:val="000000" w:themeColor="text1"/>
          <w:sz w:val="24"/>
          <w:szCs w:val="24"/>
          <w:rtl/>
        </w:rPr>
        <w:t xml:space="preserve"> </w:t>
      </w:r>
      <w:r w:rsidR="00CA6D4D">
        <w:rPr>
          <w:rFonts w:hint="cs"/>
          <w:color w:val="000000" w:themeColor="text1"/>
          <w:sz w:val="24"/>
          <w:szCs w:val="24"/>
          <w:rtl/>
        </w:rPr>
        <w:t>استُبدلت</w:t>
      </w:r>
      <w:r w:rsidRPr="00744ED6">
        <w:rPr>
          <w:rFonts w:hint="cs"/>
          <w:color w:val="000000" w:themeColor="text1"/>
          <w:sz w:val="24"/>
          <w:szCs w:val="24"/>
          <w:rtl/>
        </w:rPr>
        <w:t xml:space="preserve"> بموجب ال</w:t>
      </w:r>
      <w:r w:rsidRPr="00744ED6">
        <w:rPr>
          <w:color w:val="000000" w:themeColor="text1"/>
          <w:sz w:val="24"/>
          <w:szCs w:val="24"/>
          <w:rtl/>
        </w:rPr>
        <w:t>مرسوم بقانون رقم (</w:t>
      </w:r>
      <w:r w:rsidRPr="00744ED6">
        <w:rPr>
          <w:rFonts w:hint="cs"/>
          <w:color w:val="000000" w:themeColor="text1"/>
          <w:sz w:val="24"/>
          <w:szCs w:val="24"/>
          <w:rtl/>
        </w:rPr>
        <w:t>20</w:t>
      </w:r>
      <w:r w:rsidRPr="00744ED6">
        <w:rPr>
          <w:color w:val="000000" w:themeColor="text1"/>
          <w:sz w:val="24"/>
          <w:szCs w:val="24"/>
          <w:rtl/>
        </w:rPr>
        <w:t xml:space="preserve">) لسنة </w:t>
      </w:r>
      <w:r>
        <w:rPr>
          <w:rFonts w:hint="cs"/>
          <w:color w:val="000000" w:themeColor="text1"/>
          <w:sz w:val="24"/>
          <w:szCs w:val="24"/>
          <w:rtl/>
        </w:rPr>
        <w:t xml:space="preserve">1977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7">
    <w:p w14:paraId="793496B2" w14:textId="5A172E88" w:rsidR="00864044" w:rsidRDefault="00864044" w:rsidP="0042073E">
      <w:pPr>
        <w:pStyle w:val="FootnoteText"/>
      </w:pPr>
      <w:r w:rsidRPr="00744ED6">
        <w:rPr>
          <w:rFonts w:hint="cs"/>
          <w:color w:val="000000" w:themeColor="text1"/>
          <w:sz w:val="24"/>
          <w:szCs w:val="24"/>
          <w:vertAlign w:val="superscript"/>
          <w:rtl/>
        </w:rPr>
        <w:t>(</w:t>
      </w:r>
      <w:r w:rsidRPr="00744ED6">
        <w:rPr>
          <w:rStyle w:val="FootnoteReference"/>
          <w:color w:val="000000" w:themeColor="text1"/>
          <w:sz w:val="24"/>
          <w:szCs w:val="24"/>
        </w:rPr>
        <w:footnoteRef/>
      </w:r>
      <w:r w:rsidRPr="00744ED6">
        <w:rPr>
          <w:rFonts w:hint="cs"/>
          <w:color w:val="000000" w:themeColor="text1"/>
          <w:sz w:val="24"/>
          <w:szCs w:val="24"/>
          <w:vertAlign w:val="superscript"/>
          <w:rtl/>
        </w:rPr>
        <w:t>)</w:t>
      </w:r>
      <w:r w:rsidRPr="00744ED6">
        <w:rPr>
          <w:color w:val="000000" w:themeColor="text1"/>
          <w:sz w:val="24"/>
          <w:szCs w:val="24"/>
          <w:rtl/>
        </w:rPr>
        <w:t xml:space="preserve"> </w:t>
      </w:r>
      <w:r w:rsidR="00CA6D4D">
        <w:rPr>
          <w:rFonts w:hint="cs"/>
          <w:color w:val="000000" w:themeColor="text1"/>
          <w:sz w:val="24"/>
          <w:szCs w:val="24"/>
          <w:rtl/>
        </w:rPr>
        <w:t>أضيفت</w:t>
      </w:r>
      <w:r w:rsidRPr="00744ED6">
        <w:rPr>
          <w:rFonts w:hint="cs"/>
          <w:color w:val="000000" w:themeColor="text1"/>
          <w:sz w:val="24"/>
          <w:szCs w:val="24"/>
          <w:rtl/>
        </w:rPr>
        <w:t xml:space="preserve"> بموجب ال</w:t>
      </w:r>
      <w:r w:rsidRPr="00744ED6">
        <w:rPr>
          <w:color w:val="000000" w:themeColor="text1"/>
          <w:sz w:val="24"/>
          <w:szCs w:val="24"/>
          <w:rtl/>
        </w:rPr>
        <w:t>مرسوم بقانون رقم (</w:t>
      </w:r>
      <w:r w:rsidRPr="00744ED6">
        <w:rPr>
          <w:rFonts w:hint="cs"/>
          <w:color w:val="000000" w:themeColor="text1"/>
          <w:sz w:val="24"/>
          <w:szCs w:val="24"/>
          <w:rtl/>
        </w:rPr>
        <w:t>3</w:t>
      </w:r>
      <w:r w:rsidRPr="00744ED6">
        <w:rPr>
          <w:color w:val="000000" w:themeColor="text1"/>
          <w:sz w:val="24"/>
          <w:szCs w:val="24"/>
          <w:rtl/>
        </w:rPr>
        <w:t xml:space="preserve">) لسنة </w:t>
      </w:r>
      <w:r>
        <w:rPr>
          <w:rFonts w:hint="cs"/>
          <w:color w:val="000000" w:themeColor="text1"/>
          <w:sz w:val="24"/>
          <w:szCs w:val="24"/>
          <w:rtl/>
        </w:rPr>
        <w:t xml:space="preserve">1993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8">
    <w:p w14:paraId="71861882" w14:textId="69B7F417" w:rsidR="00864044" w:rsidRPr="003829F8" w:rsidRDefault="00864044">
      <w:pPr>
        <w:pStyle w:val="FootnoteText"/>
        <w:rPr>
          <w:color w:val="000000" w:themeColor="text1"/>
          <w:sz w:val="24"/>
          <w:szCs w:val="24"/>
        </w:rPr>
      </w:pPr>
      <w:r w:rsidRPr="003829F8">
        <w:rPr>
          <w:rFonts w:hint="cs"/>
          <w:color w:val="000000" w:themeColor="text1"/>
          <w:sz w:val="24"/>
          <w:szCs w:val="24"/>
          <w:vertAlign w:val="superscript"/>
          <w:rtl/>
        </w:rPr>
        <w:t>(</w:t>
      </w:r>
      <w:r w:rsidRPr="003829F8">
        <w:rPr>
          <w:rStyle w:val="FootnoteReference"/>
          <w:color w:val="000000" w:themeColor="text1"/>
          <w:sz w:val="24"/>
          <w:szCs w:val="24"/>
        </w:rPr>
        <w:footnoteRef/>
      </w:r>
      <w:r w:rsidRPr="003829F8">
        <w:rPr>
          <w:rFonts w:hint="cs"/>
          <w:color w:val="000000" w:themeColor="text1"/>
          <w:sz w:val="24"/>
          <w:szCs w:val="24"/>
          <w:vertAlign w:val="superscript"/>
          <w:rtl/>
        </w:rPr>
        <w:t>)</w:t>
      </w:r>
      <w:r w:rsidRPr="003829F8">
        <w:rPr>
          <w:color w:val="000000" w:themeColor="text1"/>
          <w:sz w:val="24"/>
          <w:szCs w:val="24"/>
          <w:rtl/>
        </w:rPr>
        <w:t xml:space="preserve"> </w:t>
      </w:r>
      <w:r w:rsidR="00CA6D4D">
        <w:rPr>
          <w:rFonts w:hint="cs"/>
          <w:color w:val="000000" w:themeColor="text1"/>
          <w:sz w:val="24"/>
          <w:szCs w:val="24"/>
          <w:rtl/>
        </w:rPr>
        <w:t>استُبدلت</w:t>
      </w:r>
      <w:r w:rsidRPr="003829F8">
        <w:rPr>
          <w:rFonts w:hint="cs"/>
          <w:color w:val="000000" w:themeColor="text1"/>
          <w:sz w:val="24"/>
          <w:szCs w:val="24"/>
          <w:rtl/>
        </w:rPr>
        <w:t xml:space="preserve"> بموجب </w:t>
      </w:r>
      <w:r w:rsidRPr="003829F8">
        <w:rPr>
          <w:color w:val="000000" w:themeColor="text1"/>
          <w:sz w:val="24"/>
          <w:szCs w:val="24"/>
          <w:rtl/>
        </w:rPr>
        <w:t>مرسوم بقانون رقم (</w:t>
      </w:r>
      <w:r w:rsidRPr="003829F8">
        <w:rPr>
          <w:rFonts w:hint="cs"/>
          <w:color w:val="000000" w:themeColor="text1"/>
          <w:sz w:val="24"/>
          <w:szCs w:val="24"/>
          <w:rtl/>
        </w:rPr>
        <w:t>12</w:t>
      </w:r>
      <w:r w:rsidRPr="003829F8">
        <w:rPr>
          <w:color w:val="000000" w:themeColor="text1"/>
          <w:sz w:val="24"/>
          <w:szCs w:val="24"/>
          <w:rtl/>
        </w:rPr>
        <w:t>) لسنة</w:t>
      </w:r>
      <w:r>
        <w:rPr>
          <w:rFonts w:hint="cs"/>
          <w:color w:val="000000" w:themeColor="text1"/>
          <w:sz w:val="24"/>
          <w:szCs w:val="24"/>
          <w:rtl/>
        </w:rPr>
        <w:t xml:space="preserve"> 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29">
    <w:p w14:paraId="40671828" w14:textId="386A395F" w:rsidR="00864044" w:rsidRPr="003829F8" w:rsidRDefault="00864044" w:rsidP="0042073E">
      <w:pPr>
        <w:pStyle w:val="FootnoteText"/>
        <w:rPr>
          <w:color w:val="000000" w:themeColor="text1"/>
          <w:sz w:val="24"/>
          <w:szCs w:val="24"/>
          <w:rtl/>
        </w:rPr>
      </w:pPr>
      <w:r w:rsidRPr="003829F8">
        <w:rPr>
          <w:rFonts w:hint="cs"/>
          <w:color w:val="000000" w:themeColor="text1"/>
          <w:sz w:val="24"/>
          <w:szCs w:val="24"/>
          <w:vertAlign w:val="superscript"/>
          <w:rtl/>
        </w:rPr>
        <w:t>(</w:t>
      </w:r>
      <w:r w:rsidRPr="003829F8">
        <w:rPr>
          <w:rStyle w:val="FootnoteReference"/>
          <w:color w:val="000000" w:themeColor="text1"/>
          <w:sz w:val="24"/>
          <w:szCs w:val="24"/>
        </w:rPr>
        <w:footnoteRef/>
      </w:r>
      <w:r w:rsidRPr="003829F8">
        <w:rPr>
          <w:rFonts w:hint="cs"/>
          <w:color w:val="000000" w:themeColor="text1"/>
          <w:sz w:val="24"/>
          <w:szCs w:val="24"/>
          <w:vertAlign w:val="superscript"/>
          <w:rtl/>
        </w:rPr>
        <w:t>)</w:t>
      </w:r>
      <w:r w:rsidRPr="003829F8">
        <w:rPr>
          <w:rFonts w:hint="cs"/>
          <w:color w:val="000000" w:themeColor="text1"/>
          <w:sz w:val="24"/>
          <w:szCs w:val="24"/>
          <w:rtl/>
        </w:rPr>
        <w:t xml:space="preserve"> </w:t>
      </w:r>
      <w:r w:rsidR="00CA6D4D">
        <w:rPr>
          <w:rFonts w:hint="cs"/>
          <w:color w:val="000000" w:themeColor="text1"/>
          <w:sz w:val="24"/>
          <w:szCs w:val="24"/>
          <w:rtl/>
        </w:rPr>
        <w:t>استُبدلت</w:t>
      </w:r>
      <w:r w:rsidRPr="003829F8">
        <w:rPr>
          <w:rFonts w:hint="cs"/>
          <w:color w:val="000000" w:themeColor="text1"/>
          <w:sz w:val="24"/>
          <w:szCs w:val="24"/>
          <w:rtl/>
        </w:rPr>
        <w:t xml:space="preserve"> بموجب ال</w:t>
      </w:r>
      <w:r w:rsidRPr="003829F8">
        <w:rPr>
          <w:color w:val="000000" w:themeColor="text1"/>
          <w:sz w:val="24"/>
          <w:szCs w:val="24"/>
          <w:rtl/>
        </w:rPr>
        <w:t>مرسوم بقانون رقم (</w:t>
      </w:r>
      <w:r w:rsidRPr="003829F8">
        <w:rPr>
          <w:rFonts w:hint="cs"/>
          <w:color w:val="000000" w:themeColor="text1"/>
          <w:sz w:val="24"/>
          <w:szCs w:val="24"/>
          <w:rtl/>
        </w:rPr>
        <w:t>3</w:t>
      </w:r>
      <w:r w:rsidRPr="003829F8">
        <w:rPr>
          <w:color w:val="000000" w:themeColor="text1"/>
          <w:sz w:val="24"/>
          <w:szCs w:val="24"/>
          <w:rtl/>
        </w:rPr>
        <w:t xml:space="preserve">) لسنة </w:t>
      </w:r>
      <w:r>
        <w:rPr>
          <w:rFonts w:hint="cs"/>
          <w:color w:val="000000" w:themeColor="text1"/>
          <w:sz w:val="24"/>
          <w:szCs w:val="24"/>
          <w:rtl/>
        </w:rPr>
        <w:t xml:space="preserve">1993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0">
    <w:p w14:paraId="4E1683C8" w14:textId="357DA6B7" w:rsidR="00864044" w:rsidRPr="003829F8" w:rsidRDefault="00864044">
      <w:pPr>
        <w:pStyle w:val="FootnoteText"/>
        <w:rPr>
          <w:color w:val="000000" w:themeColor="text1"/>
          <w:sz w:val="24"/>
          <w:szCs w:val="24"/>
        </w:rPr>
      </w:pPr>
      <w:r w:rsidRPr="003829F8">
        <w:rPr>
          <w:rFonts w:hint="cs"/>
          <w:color w:val="000000" w:themeColor="text1"/>
          <w:sz w:val="24"/>
          <w:szCs w:val="24"/>
          <w:vertAlign w:val="superscript"/>
          <w:rtl/>
        </w:rPr>
        <w:t>(</w:t>
      </w:r>
      <w:r w:rsidRPr="003829F8">
        <w:rPr>
          <w:rStyle w:val="FootnoteReference"/>
          <w:color w:val="000000" w:themeColor="text1"/>
          <w:sz w:val="24"/>
          <w:szCs w:val="24"/>
        </w:rPr>
        <w:footnoteRef/>
      </w:r>
      <w:r w:rsidRPr="003829F8">
        <w:rPr>
          <w:rFonts w:hint="cs"/>
          <w:color w:val="000000" w:themeColor="text1"/>
          <w:sz w:val="24"/>
          <w:szCs w:val="24"/>
          <w:vertAlign w:val="superscript"/>
          <w:rtl/>
        </w:rPr>
        <w:t>)</w:t>
      </w:r>
      <w:r w:rsidRPr="003829F8">
        <w:rPr>
          <w:color w:val="000000" w:themeColor="text1"/>
          <w:sz w:val="24"/>
          <w:szCs w:val="24"/>
          <w:rtl/>
        </w:rPr>
        <w:t xml:space="preserve"> </w:t>
      </w:r>
      <w:r w:rsidR="00CA6D4D">
        <w:rPr>
          <w:rFonts w:hint="cs"/>
          <w:color w:val="000000" w:themeColor="text1"/>
          <w:sz w:val="24"/>
          <w:szCs w:val="24"/>
          <w:rtl/>
        </w:rPr>
        <w:t>استُبدلت</w:t>
      </w:r>
      <w:r w:rsidRPr="003829F8">
        <w:rPr>
          <w:rFonts w:hint="cs"/>
          <w:color w:val="000000" w:themeColor="text1"/>
          <w:sz w:val="24"/>
          <w:szCs w:val="24"/>
          <w:rtl/>
        </w:rPr>
        <w:t xml:space="preserve"> بموجب </w:t>
      </w:r>
      <w:r w:rsidRPr="003829F8">
        <w:rPr>
          <w:color w:val="000000" w:themeColor="text1"/>
          <w:sz w:val="24"/>
          <w:szCs w:val="24"/>
          <w:rtl/>
        </w:rPr>
        <w:t>مرسوم بقانون رقم (</w:t>
      </w:r>
      <w:r w:rsidRPr="003829F8">
        <w:rPr>
          <w:rFonts w:hint="cs"/>
          <w:color w:val="000000" w:themeColor="text1"/>
          <w:sz w:val="24"/>
          <w:szCs w:val="24"/>
          <w:rtl/>
        </w:rPr>
        <w:t>12</w:t>
      </w:r>
      <w:r w:rsidRPr="003829F8">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1">
    <w:p w14:paraId="50CA73E9" w14:textId="10931C9E" w:rsidR="00864044" w:rsidRPr="003829F8" w:rsidRDefault="00864044" w:rsidP="00E96673">
      <w:pPr>
        <w:pStyle w:val="FootnoteText"/>
        <w:rPr>
          <w:color w:val="000000" w:themeColor="text1"/>
          <w:sz w:val="24"/>
          <w:szCs w:val="24"/>
        </w:rPr>
      </w:pPr>
      <w:r w:rsidRPr="003829F8">
        <w:rPr>
          <w:rFonts w:hint="cs"/>
          <w:color w:val="000000" w:themeColor="text1"/>
          <w:sz w:val="24"/>
          <w:szCs w:val="24"/>
          <w:vertAlign w:val="superscript"/>
          <w:rtl/>
        </w:rPr>
        <w:t>(</w:t>
      </w:r>
      <w:r w:rsidRPr="003829F8">
        <w:rPr>
          <w:rStyle w:val="FootnoteReference"/>
          <w:color w:val="000000" w:themeColor="text1"/>
          <w:sz w:val="24"/>
          <w:szCs w:val="24"/>
        </w:rPr>
        <w:footnoteRef/>
      </w:r>
      <w:r w:rsidRPr="003829F8">
        <w:rPr>
          <w:rFonts w:hint="cs"/>
          <w:color w:val="000000" w:themeColor="text1"/>
          <w:sz w:val="24"/>
          <w:szCs w:val="24"/>
          <w:vertAlign w:val="superscript"/>
          <w:rtl/>
        </w:rPr>
        <w:t>)</w:t>
      </w:r>
      <w:r w:rsidRPr="003829F8">
        <w:rPr>
          <w:rFonts w:hint="cs"/>
          <w:color w:val="000000" w:themeColor="text1"/>
          <w:sz w:val="24"/>
          <w:szCs w:val="24"/>
          <w:rtl/>
        </w:rPr>
        <w:t xml:space="preserve"> </w:t>
      </w:r>
      <w:r w:rsidR="00CA6D4D">
        <w:rPr>
          <w:rFonts w:hint="cs"/>
          <w:color w:val="000000" w:themeColor="text1"/>
          <w:sz w:val="24"/>
          <w:szCs w:val="24"/>
          <w:rtl/>
        </w:rPr>
        <w:t>استُبدلت</w:t>
      </w:r>
      <w:r w:rsidRPr="003829F8">
        <w:rPr>
          <w:rFonts w:hint="cs"/>
          <w:color w:val="000000" w:themeColor="text1"/>
          <w:sz w:val="24"/>
          <w:szCs w:val="24"/>
          <w:rtl/>
        </w:rPr>
        <w:t xml:space="preserve"> بموجب ال</w:t>
      </w:r>
      <w:r w:rsidRPr="003829F8">
        <w:rPr>
          <w:color w:val="000000" w:themeColor="text1"/>
          <w:sz w:val="24"/>
          <w:szCs w:val="24"/>
          <w:rtl/>
        </w:rPr>
        <w:t>قانون رقم (</w:t>
      </w:r>
      <w:r w:rsidRPr="003829F8">
        <w:rPr>
          <w:rFonts w:hint="cs"/>
          <w:color w:val="000000" w:themeColor="text1"/>
          <w:sz w:val="24"/>
          <w:szCs w:val="24"/>
          <w:rtl/>
        </w:rPr>
        <w:t>46</w:t>
      </w:r>
      <w:r w:rsidRPr="003829F8">
        <w:rPr>
          <w:color w:val="000000" w:themeColor="text1"/>
          <w:sz w:val="24"/>
          <w:szCs w:val="24"/>
          <w:rtl/>
        </w:rPr>
        <w:t xml:space="preserve">) لسنة </w:t>
      </w:r>
      <w:r>
        <w:rPr>
          <w:rFonts w:hint="cs"/>
          <w:color w:val="000000" w:themeColor="text1"/>
          <w:sz w:val="24"/>
          <w:szCs w:val="24"/>
          <w:rtl/>
        </w:rPr>
        <w:t xml:space="preserve">2014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2">
    <w:p w14:paraId="01CD8CD6" w14:textId="646A15A9" w:rsidR="00864044" w:rsidRDefault="00864044">
      <w:pPr>
        <w:pStyle w:val="FootnoteText"/>
        <w:rPr>
          <w:rtl/>
        </w:rPr>
      </w:pPr>
      <w:r w:rsidRPr="003829F8">
        <w:rPr>
          <w:rFonts w:hint="cs"/>
          <w:color w:val="000000" w:themeColor="text1"/>
          <w:sz w:val="24"/>
          <w:szCs w:val="24"/>
          <w:vertAlign w:val="superscript"/>
          <w:rtl/>
        </w:rPr>
        <w:t>(</w:t>
      </w:r>
      <w:r w:rsidRPr="003829F8">
        <w:rPr>
          <w:rStyle w:val="FootnoteReference"/>
          <w:color w:val="000000" w:themeColor="text1"/>
          <w:sz w:val="24"/>
          <w:szCs w:val="24"/>
        </w:rPr>
        <w:footnoteRef/>
      </w:r>
      <w:r w:rsidRPr="003829F8">
        <w:rPr>
          <w:rFonts w:hint="cs"/>
          <w:color w:val="000000" w:themeColor="text1"/>
          <w:sz w:val="24"/>
          <w:szCs w:val="24"/>
          <w:vertAlign w:val="superscript"/>
          <w:rtl/>
        </w:rPr>
        <w:t>)</w:t>
      </w:r>
      <w:r w:rsidRPr="003829F8">
        <w:rPr>
          <w:color w:val="000000" w:themeColor="text1"/>
          <w:sz w:val="24"/>
          <w:szCs w:val="24"/>
          <w:vertAlign w:val="superscript"/>
          <w:rtl/>
        </w:rPr>
        <w:t xml:space="preserve"> </w:t>
      </w:r>
      <w:r w:rsidR="00CA6D4D">
        <w:rPr>
          <w:rFonts w:hint="cs"/>
          <w:color w:val="000000" w:themeColor="text1"/>
          <w:sz w:val="24"/>
          <w:szCs w:val="24"/>
          <w:rtl/>
        </w:rPr>
        <w:t>استُبدلت</w:t>
      </w:r>
      <w:r w:rsidRPr="003829F8">
        <w:rPr>
          <w:rFonts w:hint="cs"/>
          <w:color w:val="000000" w:themeColor="text1"/>
          <w:sz w:val="24"/>
          <w:szCs w:val="24"/>
          <w:rtl/>
        </w:rPr>
        <w:t xml:space="preserve"> بموجب ال</w:t>
      </w:r>
      <w:r w:rsidRPr="003829F8">
        <w:rPr>
          <w:color w:val="000000" w:themeColor="text1"/>
          <w:sz w:val="24"/>
          <w:szCs w:val="24"/>
          <w:rtl/>
        </w:rPr>
        <w:t>قانون رقم (</w:t>
      </w:r>
      <w:r w:rsidRPr="003829F8">
        <w:rPr>
          <w:rFonts w:hint="cs"/>
          <w:color w:val="000000" w:themeColor="text1"/>
          <w:sz w:val="24"/>
          <w:szCs w:val="24"/>
          <w:rtl/>
        </w:rPr>
        <w:t>46</w:t>
      </w:r>
      <w:r w:rsidRPr="003829F8">
        <w:rPr>
          <w:color w:val="000000" w:themeColor="text1"/>
          <w:sz w:val="24"/>
          <w:szCs w:val="24"/>
          <w:rtl/>
        </w:rPr>
        <w:t xml:space="preserve">) لسنة </w:t>
      </w:r>
      <w:r>
        <w:rPr>
          <w:rFonts w:hint="cs"/>
          <w:color w:val="000000" w:themeColor="text1"/>
          <w:sz w:val="24"/>
          <w:szCs w:val="24"/>
          <w:rtl/>
        </w:rPr>
        <w:t xml:space="preserve">2014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3">
    <w:p w14:paraId="45A0A364" w14:textId="13978715" w:rsidR="00864044" w:rsidRPr="00E03C6B" w:rsidRDefault="00864044">
      <w:pPr>
        <w:pStyle w:val="FootnoteText"/>
        <w:rPr>
          <w:color w:val="000000" w:themeColor="text1"/>
          <w:sz w:val="24"/>
          <w:szCs w:val="24"/>
        </w:rPr>
      </w:pPr>
      <w:r w:rsidRPr="00E03C6B">
        <w:rPr>
          <w:rFonts w:hint="cs"/>
          <w:color w:val="000000" w:themeColor="text1"/>
          <w:sz w:val="24"/>
          <w:szCs w:val="24"/>
          <w:vertAlign w:val="superscript"/>
          <w:rtl/>
        </w:rPr>
        <w:t>(</w:t>
      </w:r>
      <w:r w:rsidRPr="00E03C6B">
        <w:rPr>
          <w:rStyle w:val="FootnoteReference"/>
          <w:color w:val="000000" w:themeColor="text1"/>
          <w:sz w:val="24"/>
          <w:szCs w:val="24"/>
        </w:rPr>
        <w:footnoteRef/>
      </w:r>
      <w:r w:rsidRPr="00E03C6B">
        <w:rPr>
          <w:rFonts w:hint="cs"/>
          <w:color w:val="000000" w:themeColor="text1"/>
          <w:sz w:val="24"/>
          <w:szCs w:val="24"/>
          <w:vertAlign w:val="superscript"/>
          <w:rtl/>
        </w:rPr>
        <w:t>)</w:t>
      </w:r>
      <w:r w:rsidRPr="00E03C6B">
        <w:rPr>
          <w:color w:val="000000" w:themeColor="text1"/>
          <w:sz w:val="24"/>
          <w:szCs w:val="24"/>
          <w:rtl/>
        </w:rPr>
        <w:t xml:space="preserve"> </w:t>
      </w:r>
      <w:r w:rsidR="00CA6D4D">
        <w:rPr>
          <w:rFonts w:hint="cs"/>
          <w:color w:val="000000" w:themeColor="text1"/>
          <w:sz w:val="24"/>
          <w:szCs w:val="24"/>
          <w:rtl/>
        </w:rPr>
        <w:t>أضيفت</w:t>
      </w:r>
      <w:r w:rsidRPr="00E03C6B">
        <w:rPr>
          <w:rFonts w:hint="cs"/>
          <w:color w:val="000000" w:themeColor="text1"/>
          <w:sz w:val="24"/>
          <w:szCs w:val="24"/>
          <w:rtl/>
        </w:rPr>
        <w:t xml:space="preserve"> بموجب المرسوم ب</w:t>
      </w:r>
      <w:r w:rsidRPr="00E03C6B">
        <w:rPr>
          <w:color w:val="000000" w:themeColor="text1"/>
          <w:sz w:val="24"/>
          <w:szCs w:val="24"/>
          <w:rtl/>
        </w:rPr>
        <w:t>قانون رقم (</w:t>
      </w:r>
      <w:r w:rsidRPr="00E03C6B">
        <w:rPr>
          <w:rFonts w:hint="cs"/>
          <w:color w:val="000000" w:themeColor="text1"/>
          <w:sz w:val="24"/>
          <w:szCs w:val="24"/>
          <w:rtl/>
        </w:rPr>
        <w:t>3</w:t>
      </w:r>
      <w:r w:rsidRPr="00E03C6B">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4">
    <w:p w14:paraId="3EA90F45" w14:textId="79F9FC99" w:rsidR="00864044" w:rsidRPr="00E03C6B" w:rsidRDefault="00864044">
      <w:pPr>
        <w:pStyle w:val="FootnoteText"/>
        <w:rPr>
          <w:color w:val="000000" w:themeColor="text1"/>
          <w:sz w:val="24"/>
          <w:szCs w:val="24"/>
        </w:rPr>
      </w:pPr>
      <w:r w:rsidRPr="00E03C6B">
        <w:rPr>
          <w:rFonts w:hint="cs"/>
          <w:color w:val="000000" w:themeColor="text1"/>
          <w:sz w:val="24"/>
          <w:szCs w:val="24"/>
          <w:vertAlign w:val="superscript"/>
          <w:rtl/>
        </w:rPr>
        <w:t>(</w:t>
      </w:r>
      <w:r w:rsidRPr="00E03C6B">
        <w:rPr>
          <w:rStyle w:val="FootnoteReference"/>
          <w:color w:val="000000" w:themeColor="text1"/>
          <w:sz w:val="24"/>
          <w:szCs w:val="24"/>
        </w:rPr>
        <w:footnoteRef/>
      </w:r>
      <w:r w:rsidRPr="00E03C6B">
        <w:rPr>
          <w:rFonts w:hint="cs"/>
          <w:color w:val="000000" w:themeColor="text1"/>
          <w:sz w:val="24"/>
          <w:szCs w:val="24"/>
          <w:vertAlign w:val="superscript"/>
          <w:rtl/>
        </w:rPr>
        <w:t>)</w:t>
      </w:r>
      <w:r w:rsidRPr="00E03C6B">
        <w:rPr>
          <w:color w:val="000000" w:themeColor="text1"/>
          <w:sz w:val="24"/>
          <w:szCs w:val="24"/>
          <w:rtl/>
        </w:rPr>
        <w:t xml:space="preserve"> </w:t>
      </w:r>
      <w:r w:rsidR="00CA6D4D">
        <w:rPr>
          <w:rFonts w:hint="cs"/>
          <w:color w:val="000000" w:themeColor="text1"/>
          <w:sz w:val="24"/>
          <w:szCs w:val="24"/>
          <w:rtl/>
        </w:rPr>
        <w:t>استُبدلت</w:t>
      </w:r>
      <w:r w:rsidRPr="00E03C6B">
        <w:rPr>
          <w:rFonts w:hint="cs"/>
          <w:color w:val="000000" w:themeColor="text1"/>
          <w:sz w:val="24"/>
          <w:szCs w:val="24"/>
          <w:rtl/>
        </w:rPr>
        <w:t xml:space="preserve"> بموجب ال</w:t>
      </w:r>
      <w:r w:rsidRPr="00E03C6B">
        <w:rPr>
          <w:color w:val="000000" w:themeColor="text1"/>
          <w:sz w:val="24"/>
          <w:szCs w:val="24"/>
          <w:rtl/>
        </w:rPr>
        <w:t>مرسوم بقانون رقم (</w:t>
      </w:r>
      <w:r w:rsidRPr="00E03C6B">
        <w:rPr>
          <w:rFonts w:hint="cs"/>
          <w:color w:val="000000" w:themeColor="text1"/>
          <w:sz w:val="24"/>
          <w:szCs w:val="24"/>
          <w:rtl/>
        </w:rPr>
        <w:t>12</w:t>
      </w:r>
      <w:r w:rsidRPr="00E03C6B">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5">
    <w:p w14:paraId="76BB8FAC" w14:textId="45C6394C" w:rsidR="00864044" w:rsidRPr="00E03C6B" w:rsidRDefault="00864044" w:rsidP="0015276C">
      <w:pPr>
        <w:pStyle w:val="FootnoteText"/>
        <w:rPr>
          <w:color w:val="000000" w:themeColor="text1"/>
          <w:sz w:val="24"/>
          <w:szCs w:val="24"/>
        </w:rPr>
      </w:pPr>
      <w:r w:rsidRPr="00E03C6B">
        <w:rPr>
          <w:rFonts w:hint="cs"/>
          <w:color w:val="000000" w:themeColor="text1"/>
          <w:sz w:val="24"/>
          <w:szCs w:val="24"/>
          <w:vertAlign w:val="superscript"/>
          <w:rtl/>
        </w:rPr>
        <w:t>(</w:t>
      </w:r>
      <w:r w:rsidRPr="00E03C6B">
        <w:rPr>
          <w:rStyle w:val="FootnoteReference"/>
          <w:color w:val="000000" w:themeColor="text1"/>
          <w:sz w:val="24"/>
          <w:szCs w:val="24"/>
        </w:rPr>
        <w:footnoteRef/>
      </w:r>
      <w:r w:rsidRPr="00E03C6B">
        <w:rPr>
          <w:rFonts w:hint="cs"/>
          <w:color w:val="000000" w:themeColor="text1"/>
          <w:sz w:val="24"/>
          <w:szCs w:val="24"/>
          <w:vertAlign w:val="superscript"/>
          <w:rtl/>
        </w:rPr>
        <w:t>)</w:t>
      </w:r>
      <w:r w:rsidRPr="00E03C6B">
        <w:rPr>
          <w:color w:val="000000" w:themeColor="text1"/>
          <w:sz w:val="24"/>
          <w:szCs w:val="24"/>
          <w:rtl/>
        </w:rPr>
        <w:t xml:space="preserve"> </w:t>
      </w:r>
      <w:r w:rsidR="00CA6D4D">
        <w:rPr>
          <w:rFonts w:hint="cs"/>
          <w:color w:val="000000" w:themeColor="text1"/>
          <w:sz w:val="24"/>
          <w:szCs w:val="24"/>
          <w:rtl/>
        </w:rPr>
        <w:t>أضيفت</w:t>
      </w:r>
      <w:r w:rsidRPr="00E03C6B">
        <w:rPr>
          <w:rFonts w:hint="cs"/>
          <w:color w:val="000000" w:themeColor="text1"/>
          <w:sz w:val="24"/>
          <w:szCs w:val="24"/>
          <w:rtl/>
        </w:rPr>
        <w:t xml:space="preserve"> بموجب ال</w:t>
      </w:r>
      <w:r w:rsidRPr="00E03C6B">
        <w:rPr>
          <w:color w:val="000000" w:themeColor="text1"/>
          <w:sz w:val="24"/>
          <w:szCs w:val="24"/>
          <w:rtl/>
        </w:rPr>
        <w:t>مرسوم بقانون رقم (</w:t>
      </w:r>
      <w:r w:rsidRPr="00E03C6B">
        <w:rPr>
          <w:rFonts w:hint="cs"/>
          <w:color w:val="000000" w:themeColor="text1"/>
          <w:sz w:val="24"/>
          <w:szCs w:val="24"/>
          <w:rtl/>
        </w:rPr>
        <w:t>12</w:t>
      </w:r>
      <w:r w:rsidRPr="00E03C6B">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6">
    <w:p w14:paraId="1483AFE0" w14:textId="24F822EC" w:rsidR="00864044" w:rsidRDefault="00864044" w:rsidP="00061206">
      <w:pPr>
        <w:pStyle w:val="FootnoteText"/>
      </w:pPr>
      <w:r w:rsidRPr="00E03C6B">
        <w:rPr>
          <w:rFonts w:hint="cs"/>
          <w:color w:val="000000" w:themeColor="text1"/>
          <w:sz w:val="24"/>
          <w:szCs w:val="24"/>
          <w:vertAlign w:val="superscript"/>
          <w:rtl/>
        </w:rPr>
        <w:t>(</w:t>
      </w:r>
      <w:r w:rsidRPr="00E03C6B">
        <w:rPr>
          <w:rStyle w:val="FootnoteReference"/>
          <w:color w:val="000000" w:themeColor="text1"/>
          <w:sz w:val="24"/>
          <w:szCs w:val="24"/>
        </w:rPr>
        <w:footnoteRef/>
      </w:r>
      <w:r w:rsidRPr="00E03C6B">
        <w:rPr>
          <w:rFonts w:hint="cs"/>
          <w:color w:val="000000" w:themeColor="text1"/>
          <w:sz w:val="24"/>
          <w:szCs w:val="24"/>
          <w:vertAlign w:val="superscript"/>
          <w:rtl/>
        </w:rPr>
        <w:t>)</w:t>
      </w:r>
      <w:r w:rsidRPr="00E03C6B">
        <w:rPr>
          <w:rFonts w:hint="cs"/>
          <w:color w:val="000000" w:themeColor="text1"/>
          <w:sz w:val="24"/>
          <w:szCs w:val="24"/>
          <w:rtl/>
        </w:rPr>
        <w:t xml:space="preserve"> </w:t>
      </w:r>
      <w:r w:rsidR="00CA6D4D">
        <w:rPr>
          <w:rFonts w:hint="cs"/>
          <w:color w:val="000000" w:themeColor="text1"/>
          <w:sz w:val="24"/>
          <w:szCs w:val="24"/>
          <w:rtl/>
        </w:rPr>
        <w:t>استُبدلت</w:t>
      </w:r>
      <w:r w:rsidRPr="00E03C6B">
        <w:rPr>
          <w:rFonts w:hint="cs"/>
          <w:color w:val="000000" w:themeColor="text1"/>
          <w:sz w:val="24"/>
          <w:szCs w:val="24"/>
          <w:rtl/>
        </w:rPr>
        <w:t xml:space="preserve"> بموجب ال</w:t>
      </w:r>
      <w:r w:rsidRPr="00E03C6B">
        <w:rPr>
          <w:color w:val="000000" w:themeColor="text1"/>
          <w:sz w:val="24"/>
          <w:szCs w:val="24"/>
          <w:rtl/>
        </w:rPr>
        <w:t xml:space="preserve">قانون رقم (46) لسنة </w:t>
      </w:r>
      <w:r>
        <w:rPr>
          <w:rFonts w:hint="cs"/>
          <w:color w:val="000000" w:themeColor="text1"/>
          <w:sz w:val="24"/>
          <w:szCs w:val="24"/>
          <w:rtl/>
        </w:rPr>
        <w:t xml:space="preserve">2014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7">
    <w:p w14:paraId="1AFED78E" w14:textId="38A0F2E1" w:rsidR="00864044" w:rsidRPr="004B3F33" w:rsidRDefault="00864044">
      <w:pPr>
        <w:pStyle w:val="FootnoteText"/>
        <w:rPr>
          <w:color w:val="000000" w:themeColor="text1"/>
          <w:sz w:val="24"/>
          <w:szCs w:val="24"/>
        </w:rPr>
      </w:pPr>
      <w:r w:rsidRPr="004B3F33">
        <w:rPr>
          <w:rFonts w:hint="cs"/>
          <w:color w:val="000000" w:themeColor="text1"/>
          <w:sz w:val="24"/>
          <w:szCs w:val="24"/>
          <w:vertAlign w:val="superscript"/>
          <w:rtl/>
        </w:rPr>
        <w:t>(</w:t>
      </w:r>
      <w:r w:rsidRPr="004B3F33">
        <w:rPr>
          <w:rStyle w:val="FootnoteReference"/>
          <w:color w:val="000000" w:themeColor="text1"/>
          <w:sz w:val="24"/>
          <w:szCs w:val="24"/>
        </w:rPr>
        <w:footnoteRef/>
      </w:r>
      <w:r w:rsidRPr="004B3F33">
        <w:rPr>
          <w:rFonts w:hint="cs"/>
          <w:color w:val="000000" w:themeColor="text1"/>
          <w:sz w:val="24"/>
          <w:szCs w:val="24"/>
          <w:vertAlign w:val="superscript"/>
          <w:rtl/>
        </w:rPr>
        <w:t>)</w:t>
      </w:r>
      <w:r w:rsidRPr="004B3F33">
        <w:rPr>
          <w:color w:val="000000" w:themeColor="text1"/>
          <w:sz w:val="24"/>
          <w:szCs w:val="24"/>
          <w:rtl/>
        </w:rPr>
        <w:t xml:space="preserve"> </w:t>
      </w:r>
      <w:r w:rsidR="00CA6D4D">
        <w:rPr>
          <w:rFonts w:hint="cs"/>
          <w:color w:val="000000" w:themeColor="text1"/>
          <w:sz w:val="24"/>
          <w:szCs w:val="24"/>
          <w:rtl/>
        </w:rPr>
        <w:t>استُبدلت</w:t>
      </w:r>
      <w:r w:rsidRPr="004B3F33">
        <w:rPr>
          <w:rFonts w:hint="cs"/>
          <w:color w:val="000000" w:themeColor="text1"/>
          <w:sz w:val="24"/>
          <w:szCs w:val="24"/>
          <w:rtl/>
        </w:rPr>
        <w:t xml:space="preserve"> بموجب </w:t>
      </w:r>
      <w:r w:rsidRPr="004B3F33">
        <w:rPr>
          <w:color w:val="000000" w:themeColor="text1"/>
          <w:sz w:val="24"/>
          <w:szCs w:val="24"/>
          <w:rtl/>
        </w:rPr>
        <w:t>مرسوم بقانون رقم (</w:t>
      </w:r>
      <w:r w:rsidRPr="004B3F33">
        <w:rPr>
          <w:rFonts w:hint="cs"/>
          <w:color w:val="000000" w:themeColor="text1"/>
          <w:sz w:val="24"/>
          <w:szCs w:val="24"/>
          <w:rtl/>
        </w:rPr>
        <w:t>12</w:t>
      </w:r>
      <w:r w:rsidRPr="004B3F33">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38">
    <w:p w14:paraId="7E482994" w14:textId="279FB228" w:rsidR="00B426DB" w:rsidRDefault="00B426DB">
      <w:pPr>
        <w:pStyle w:val="FootnoteText"/>
      </w:pPr>
      <w:r>
        <w:rPr>
          <w:rStyle w:val="FootnoteReference"/>
        </w:rPr>
        <w:footnoteRef/>
      </w:r>
      <w:r>
        <w:rPr>
          <w:rtl/>
        </w:rPr>
        <w:t xml:space="preserve"> </w:t>
      </w:r>
      <w:r>
        <w:rPr>
          <w:rFonts w:hint="cs"/>
          <w:rtl/>
        </w:rPr>
        <w:t xml:space="preserve">أضيفت بموجب الاستدراك الوارد في عدد الجريدة الرسمية 1999 </w:t>
      </w:r>
      <w:r>
        <w:rPr>
          <w:rtl/>
        </w:rPr>
        <w:t>–</w:t>
      </w:r>
      <w:r>
        <w:rPr>
          <w:rFonts w:hint="cs"/>
          <w:rtl/>
        </w:rPr>
        <w:t xml:space="preserve"> الصادر يوم الاربعاء الموافق 18 مارس1992.</w:t>
      </w:r>
    </w:p>
  </w:footnote>
  <w:footnote w:id="39">
    <w:p w14:paraId="69EFD69E" w14:textId="3970E766" w:rsidR="00864044" w:rsidRPr="00616D36" w:rsidRDefault="00864044" w:rsidP="00616D36">
      <w:pPr>
        <w:pStyle w:val="FootnoteText"/>
        <w:rPr>
          <w:color w:val="FF0000"/>
          <w:rtl/>
        </w:rPr>
      </w:pPr>
      <w:r w:rsidRPr="004B3F33">
        <w:rPr>
          <w:rFonts w:hint="cs"/>
          <w:color w:val="000000" w:themeColor="text1"/>
          <w:sz w:val="24"/>
          <w:szCs w:val="24"/>
          <w:vertAlign w:val="superscript"/>
          <w:rtl/>
        </w:rPr>
        <w:t>(</w:t>
      </w:r>
      <w:r w:rsidRPr="004B3F33">
        <w:rPr>
          <w:rStyle w:val="FootnoteReference"/>
          <w:color w:val="000000" w:themeColor="text1"/>
          <w:sz w:val="24"/>
          <w:szCs w:val="24"/>
        </w:rPr>
        <w:footnoteRef/>
      </w:r>
      <w:r w:rsidRPr="004B3F33">
        <w:rPr>
          <w:rFonts w:hint="cs"/>
          <w:color w:val="000000" w:themeColor="text1"/>
          <w:sz w:val="24"/>
          <w:szCs w:val="24"/>
          <w:vertAlign w:val="superscript"/>
          <w:rtl/>
        </w:rPr>
        <w:t>)</w:t>
      </w:r>
      <w:r w:rsidRPr="004B3F33">
        <w:rPr>
          <w:color w:val="000000" w:themeColor="text1"/>
          <w:sz w:val="24"/>
          <w:szCs w:val="24"/>
          <w:rtl/>
        </w:rPr>
        <w:t xml:space="preserve"> </w:t>
      </w:r>
      <w:r w:rsidR="00CA6D4D">
        <w:rPr>
          <w:rFonts w:hint="cs"/>
          <w:color w:val="000000" w:themeColor="text1"/>
          <w:sz w:val="24"/>
          <w:szCs w:val="24"/>
          <w:rtl/>
        </w:rPr>
        <w:t>استُبدلت</w:t>
      </w:r>
      <w:r w:rsidRPr="004B3F33">
        <w:rPr>
          <w:rFonts w:hint="cs"/>
          <w:color w:val="000000" w:themeColor="text1"/>
          <w:sz w:val="24"/>
          <w:szCs w:val="24"/>
          <w:rtl/>
        </w:rPr>
        <w:t xml:space="preserve"> بموجب </w:t>
      </w:r>
      <w:r w:rsidRPr="004B3F33">
        <w:rPr>
          <w:color w:val="000000" w:themeColor="text1"/>
          <w:sz w:val="24"/>
          <w:szCs w:val="24"/>
          <w:rtl/>
        </w:rPr>
        <w:t>مرسوم بقانون رقم (</w:t>
      </w:r>
      <w:r w:rsidRPr="004B3F33">
        <w:rPr>
          <w:rFonts w:hint="cs"/>
          <w:color w:val="000000" w:themeColor="text1"/>
          <w:sz w:val="24"/>
          <w:szCs w:val="24"/>
          <w:rtl/>
        </w:rPr>
        <w:t>3</w:t>
      </w:r>
      <w:r w:rsidRPr="004B3F33">
        <w:rPr>
          <w:color w:val="000000" w:themeColor="text1"/>
          <w:sz w:val="24"/>
          <w:szCs w:val="24"/>
          <w:rtl/>
        </w:rPr>
        <w:t>) لسن</w:t>
      </w:r>
      <w:r>
        <w:rPr>
          <w:rFonts w:hint="cs"/>
          <w:color w:val="000000" w:themeColor="text1"/>
          <w:sz w:val="24"/>
          <w:szCs w:val="24"/>
          <w:rtl/>
        </w:rPr>
        <w:t xml:space="preserve">ة 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0">
    <w:p w14:paraId="362F947A" w14:textId="1360008F" w:rsidR="0031650F" w:rsidRDefault="0031650F">
      <w:pPr>
        <w:pStyle w:val="FootnoteText"/>
      </w:pPr>
      <w:r>
        <w:rPr>
          <w:rStyle w:val="FootnoteReference"/>
        </w:rPr>
        <w:footnoteRef/>
      </w:r>
      <w:r>
        <w:rPr>
          <w:rtl/>
        </w:rPr>
        <w:t xml:space="preserve"> </w:t>
      </w:r>
      <w:r>
        <w:rPr>
          <w:rFonts w:hint="cs"/>
          <w:rtl/>
        </w:rPr>
        <w:t xml:space="preserve">اُستبدلت بموجب القانون رقم (٣) لسنة ٢٠٠٩ بتعديل المادة (٢٥) من قانون </w:t>
      </w:r>
      <w:r w:rsidR="003B3E2B">
        <w:rPr>
          <w:rFonts w:hint="cs"/>
          <w:rtl/>
        </w:rPr>
        <w:t>تنظيم معاشات ومكافآت التقاعد لضباط وأفراد قوة دفاع البحرين والأمن العام الصادر بالمرسوم بقانون رقم (١١) لسنة ١٩٧٦</w:t>
      </w:r>
    </w:p>
  </w:footnote>
  <w:footnote w:id="41">
    <w:p w14:paraId="0F1847F7" w14:textId="6D08CE5B" w:rsidR="00864044" w:rsidRPr="008905D2" w:rsidRDefault="00864044">
      <w:pPr>
        <w:pStyle w:val="FootnoteText"/>
        <w:rPr>
          <w:color w:val="000000" w:themeColor="text1"/>
          <w:sz w:val="24"/>
          <w:szCs w:val="24"/>
          <w:rtl/>
        </w:rPr>
      </w:pPr>
      <w:r w:rsidRPr="008905D2">
        <w:rPr>
          <w:rFonts w:hint="cs"/>
          <w:color w:val="000000" w:themeColor="text1"/>
          <w:sz w:val="24"/>
          <w:szCs w:val="24"/>
          <w:vertAlign w:val="superscript"/>
          <w:rtl/>
        </w:rPr>
        <w:t>(</w:t>
      </w:r>
      <w:r w:rsidRPr="008905D2">
        <w:rPr>
          <w:rStyle w:val="FootnoteReference"/>
          <w:color w:val="000000" w:themeColor="text1"/>
          <w:sz w:val="24"/>
          <w:szCs w:val="24"/>
        </w:rPr>
        <w:footnoteRef/>
      </w:r>
      <w:r w:rsidRPr="008905D2">
        <w:rPr>
          <w:rFonts w:hint="cs"/>
          <w:color w:val="000000" w:themeColor="text1"/>
          <w:sz w:val="24"/>
          <w:szCs w:val="24"/>
          <w:vertAlign w:val="superscript"/>
          <w:rtl/>
        </w:rPr>
        <w:t>)</w:t>
      </w:r>
      <w:r w:rsidRPr="008905D2">
        <w:rPr>
          <w:color w:val="000000" w:themeColor="text1"/>
          <w:sz w:val="24"/>
          <w:szCs w:val="24"/>
          <w:rtl/>
        </w:rPr>
        <w:t xml:space="preserve"> </w:t>
      </w:r>
      <w:r w:rsidR="00CA6D4D">
        <w:rPr>
          <w:rFonts w:hint="cs"/>
          <w:color w:val="000000" w:themeColor="text1"/>
          <w:sz w:val="24"/>
          <w:szCs w:val="24"/>
          <w:rtl/>
        </w:rPr>
        <w:t>استُبدلت</w:t>
      </w:r>
      <w:r w:rsidRPr="008905D2">
        <w:rPr>
          <w:rFonts w:hint="cs"/>
          <w:color w:val="000000" w:themeColor="text1"/>
          <w:sz w:val="24"/>
          <w:szCs w:val="24"/>
          <w:rtl/>
        </w:rPr>
        <w:t xml:space="preserve"> ب</w:t>
      </w:r>
      <w:r>
        <w:rPr>
          <w:rFonts w:hint="cs"/>
          <w:color w:val="000000" w:themeColor="text1"/>
          <w:sz w:val="24"/>
          <w:szCs w:val="24"/>
          <w:rtl/>
        </w:rPr>
        <w:t xml:space="preserve">موجب القانون رقم (19) لسنة 2008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2">
    <w:p w14:paraId="3F878C88" w14:textId="32389C3A" w:rsidR="00864044" w:rsidRPr="008905D2" w:rsidRDefault="00864044">
      <w:pPr>
        <w:pStyle w:val="FootnoteText"/>
        <w:rPr>
          <w:color w:val="000000" w:themeColor="text1"/>
          <w:sz w:val="24"/>
          <w:szCs w:val="24"/>
          <w:rtl/>
        </w:rPr>
      </w:pPr>
      <w:r w:rsidRPr="008905D2">
        <w:rPr>
          <w:rFonts w:hint="cs"/>
          <w:color w:val="000000" w:themeColor="text1"/>
          <w:sz w:val="24"/>
          <w:szCs w:val="24"/>
          <w:vertAlign w:val="superscript"/>
          <w:rtl/>
        </w:rPr>
        <w:t>(</w:t>
      </w:r>
      <w:r w:rsidRPr="008905D2">
        <w:rPr>
          <w:rStyle w:val="FootnoteReference"/>
          <w:color w:val="000000" w:themeColor="text1"/>
          <w:sz w:val="24"/>
          <w:szCs w:val="24"/>
        </w:rPr>
        <w:footnoteRef/>
      </w:r>
      <w:r w:rsidRPr="008905D2">
        <w:rPr>
          <w:rFonts w:hint="cs"/>
          <w:color w:val="000000" w:themeColor="text1"/>
          <w:sz w:val="24"/>
          <w:szCs w:val="24"/>
          <w:vertAlign w:val="superscript"/>
          <w:rtl/>
        </w:rPr>
        <w:t xml:space="preserve">) </w:t>
      </w:r>
      <w:r w:rsidR="00CA6D4D">
        <w:rPr>
          <w:rFonts w:hint="cs"/>
          <w:color w:val="000000" w:themeColor="text1"/>
          <w:sz w:val="24"/>
          <w:szCs w:val="24"/>
          <w:rtl/>
        </w:rPr>
        <w:t>استُبدلت</w:t>
      </w:r>
      <w:r w:rsidRPr="008905D2">
        <w:rPr>
          <w:rFonts w:hint="cs"/>
          <w:color w:val="000000" w:themeColor="text1"/>
          <w:sz w:val="24"/>
          <w:szCs w:val="24"/>
          <w:rtl/>
        </w:rPr>
        <w:t xml:space="preserve"> ب</w:t>
      </w:r>
      <w:r>
        <w:rPr>
          <w:rFonts w:hint="cs"/>
          <w:color w:val="000000" w:themeColor="text1"/>
          <w:sz w:val="24"/>
          <w:szCs w:val="24"/>
          <w:rtl/>
        </w:rPr>
        <w:t xml:space="preserve">موجب القانون رقم (19) لسنة 2008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3">
    <w:p w14:paraId="03233E16" w14:textId="42D2722B" w:rsidR="00864044" w:rsidRPr="008905D2" w:rsidRDefault="00864044">
      <w:pPr>
        <w:pStyle w:val="FootnoteText"/>
        <w:rPr>
          <w:color w:val="000000" w:themeColor="text1"/>
          <w:sz w:val="24"/>
          <w:szCs w:val="24"/>
          <w:rtl/>
        </w:rPr>
      </w:pPr>
      <w:r w:rsidRPr="008905D2">
        <w:rPr>
          <w:rFonts w:hint="cs"/>
          <w:color w:val="000000" w:themeColor="text1"/>
          <w:sz w:val="24"/>
          <w:szCs w:val="24"/>
          <w:vertAlign w:val="superscript"/>
          <w:rtl/>
        </w:rPr>
        <w:t>(</w:t>
      </w:r>
      <w:r w:rsidRPr="008905D2">
        <w:rPr>
          <w:rStyle w:val="FootnoteReference"/>
          <w:color w:val="000000" w:themeColor="text1"/>
          <w:sz w:val="24"/>
          <w:szCs w:val="24"/>
        </w:rPr>
        <w:footnoteRef/>
      </w:r>
      <w:r w:rsidRPr="008905D2">
        <w:rPr>
          <w:rFonts w:hint="cs"/>
          <w:color w:val="000000" w:themeColor="text1"/>
          <w:sz w:val="24"/>
          <w:szCs w:val="24"/>
          <w:vertAlign w:val="superscript"/>
          <w:rtl/>
        </w:rPr>
        <w:t>)</w:t>
      </w:r>
      <w:r w:rsidRPr="008905D2">
        <w:rPr>
          <w:rFonts w:hint="cs"/>
          <w:color w:val="000000" w:themeColor="text1"/>
          <w:sz w:val="24"/>
          <w:szCs w:val="24"/>
          <w:rtl/>
        </w:rPr>
        <w:t xml:space="preserve"> </w:t>
      </w:r>
      <w:r w:rsidR="00CA6D4D">
        <w:rPr>
          <w:rFonts w:hint="cs"/>
          <w:color w:val="000000" w:themeColor="text1"/>
          <w:sz w:val="24"/>
          <w:szCs w:val="24"/>
          <w:rtl/>
        </w:rPr>
        <w:t>استُبدلت</w:t>
      </w:r>
      <w:r w:rsidRPr="008905D2">
        <w:rPr>
          <w:rFonts w:hint="cs"/>
          <w:color w:val="000000" w:themeColor="text1"/>
          <w:sz w:val="24"/>
          <w:szCs w:val="24"/>
          <w:rtl/>
        </w:rPr>
        <w:t xml:space="preserve"> ب</w:t>
      </w:r>
      <w:r>
        <w:rPr>
          <w:rFonts w:hint="cs"/>
          <w:color w:val="000000" w:themeColor="text1"/>
          <w:sz w:val="24"/>
          <w:szCs w:val="24"/>
          <w:rtl/>
        </w:rPr>
        <w:t xml:space="preserve">موجب القانون رقم (19) لسنة 2008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4">
    <w:p w14:paraId="0946820D" w14:textId="32ED12ED" w:rsidR="00864044" w:rsidRPr="008905D2" w:rsidRDefault="00864044">
      <w:pPr>
        <w:pStyle w:val="FootnoteText"/>
        <w:rPr>
          <w:color w:val="000000" w:themeColor="text1"/>
          <w:sz w:val="24"/>
          <w:szCs w:val="24"/>
        </w:rPr>
      </w:pPr>
      <w:r w:rsidRPr="008905D2">
        <w:rPr>
          <w:rFonts w:hint="cs"/>
          <w:color w:val="000000" w:themeColor="text1"/>
          <w:sz w:val="24"/>
          <w:szCs w:val="24"/>
          <w:vertAlign w:val="superscript"/>
          <w:rtl/>
        </w:rPr>
        <w:t>(</w:t>
      </w:r>
      <w:r w:rsidRPr="008905D2">
        <w:rPr>
          <w:rStyle w:val="FootnoteReference"/>
          <w:color w:val="000000" w:themeColor="text1"/>
          <w:sz w:val="24"/>
          <w:szCs w:val="24"/>
        </w:rPr>
        <w:footnoteRef/>
      </w:r>
      <w:r w:rsidRPr="008905D2">
        <w:rPr>
          <w:rFonts w:hint="cs"/>
          <w:color w:val="000000" w:themeColor="text1"/>
          <w:sz w:val="24"/>
          <w:szCs w:val="24"/>
          <w:vertAlign w:val="superscript"/>
          <w:rtl/>
        </w:rPr>
        <w:t>)</w:t>
      </w:r>
      <w:r w:rsidRPr="008905D2">
        <w:rPr>
          <w:color w:val="000000" w:themeColor="text1"/>
          <w:sz w:val="24"/>
          <w:szCs w:val="24"/>
          <w:rtl/>
        </w:rPr>
        <w:t xml:space="preserve"> </w:t>
      </w:r>
      <w:r w:rsidR="00CA6D4D">
        <w:rPr>
          <w:rFonts w:hint="cs"/>
          <w:color w:val="000000" w:themeColor="text1"/>
          <w:sz w:val="24"/>
          <w:szCs w:val="24"/>
          <w:rtl/>
        </w:rPr>
        <w:t>استُبدلت</w:t>
      </w:r>
      <w:r w:rsidRPr="008905D2">
        <w:rPr>
          <w:rFonts w:hint="cs"/>
          <w:color w:val="000000" w:themeColor="text1"/>
          <w:sz w:val="24"/>
          <w:szCs w:val="24"/>
          <w:rtl/>
        </w:rPr>
        <w:t xml:space="preserve"> بموجب </w:t>
      </w:r>
      <w:r w:rsidRPr="008905D2">
        <w:rPr>
          <w:color w:val="000000" w:themeColor="text1"/>
          <w:sz w:val="24"/>
          <w:szCs w:val="24"/>
          <w:rtl/>
        </w:rPr>
        <w:t>مرسوم بقانون رقم (</w:t>
      </w:r>
      <w:r w:rsidRPr="008905D2">
        <w:rPr>
          <w:rFonts w:hint="cs"/>
          <w:color w:val="000000" w:themeColor="text1"/>
          <w:sz w:val="24"/>
          <w:szCs w:val="24"/>
          <w:rtl/>
        </w:rPr>
        <w:t>3</w:t>
      </w:r>
      <w:r w:rsidRPr="008905D2">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5">
    <w:p w14:paraId="70F7E032" w14:textId="331F5E0C" w:rsidR="00864044" w:rsidRDefault="00864044" w:rsidP="0015276C">
      <w:pPr>
        <w:pStyle w:val="FootnoteText"/>
      </w:pPr>
      <w:r w:rsidRPr="008905D2">
        <w:rPr>
          <w:rFonts w:hint="cs"/>
          <w:color w:val="000000" w:themeColor="text1"/>
          <w:sz w:val="24"/>
          <w:szCs w:val="24"/>
          <w:vertAlign w:val="superscript"/>
          <w:rtl/>
        </w:rPr>
        <w:t>(</w:t>
      </w:r>
      <w:r w:rsidRPr="008905D2">
        <w:rPr>
          <w:rStyle w:val="FootnoteReference"/>
          <w:color w:val="000000" w:themeColor="text1"/>
          <w:sz w:val="24"/>
          <w:szCs w:val="24"/>
        </w:rPr>
        <w:footnoteRef/>
      </w:r>
      <w:r w:rsidRPr="008905D2">
        <w:rPr>
          <w:rFonts w:hint="cs"/>
          <w:color w:val="000000" w:themeColor="text1"/>
          <w:sz w:val="24"/>
          <w:szCs w:val="24"/>
          <w:vertAlign w:val="superscript"/>
          <w:rtl/>
        </w:rPr>
        <w:t>)</w:t>
      </w:r>
      <w:r w:rsidRPr="008905D2">
        <w:rPr>
          <w:color w:val="000000" w:themeColor="text1"/>
          <w:sz w:val="24"/>
          <w:szCs w:val="24"/>
          <w:rtl/>
        </w:rPr>
        <w:t xml:space="preserve"> </w:t>
      </w:r>
      <w:r w:rsidR="00CA6D4D">
        <w:rPr>
          <w:rFonts w:hint="cs"/>
          <w:color w:val="000000" w:themeColor="text1"/>
          <w:sz w:val="24"/>
          <w:szCs w:val="24"/>
          <w:rtl/>
        </w:rPr>
        <w:t>أضيفت</w:t>
      </w:r>
      <w:r w:rsidRPr="008905D2">
        <w:rPr>
          <w:rFonts w:hint="cs"/>
          <w:color w:val="000000" w:themeColor="text1"/>
          <w:sz w:val="24"/>
          <w:szCs w:val="24"/>
          <w:rtl/>
        </w:rPr>
        <w:t xml:space="preserve"> بموجب ال</w:t>
      </w:r>
      <w:r w:rsidRPr="008905D2">
        <w:rPr>
          <w:color w:val="000000" w:themeColor="text1"/>
          <w:sz w:val="24"/>
          <w:szCs w:val="24"/>
          <w:rtl/>
        </w:rPr>
        <w:t>مرسوم بقانون رقم (</w:t>
      </w:r>
      <w:r w:rsidRPr="008905D2">
        <w:rPr>
          <w:rFonts w:hint="cs"/>
          <w:color w:val="000000" w:themeColor="text1"/>
          <w:sz w:val="24"/>
          <w:szCs w:val="24"/>
          <w:rtl/>
        </w:rPr>
        <w:t>12</w:t>
      </w:r>
      <w:r w:rsidRPr="008905D2">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6">
    <w:p w14:paraId="7060D632" w14:textId="19205DD2" w:rsidR="00864044" w:rsidRPr="00277400" w:rsidRDefault="00864044">
      <w:pPr>
        <w:pStyle w:val="FootnoteText"/>
        <w:rPr>
          <w:color w:val="000000" w:themeColor="text1"/>
          <w:sz w:val="24"/>
          <w:szCs w:val="24"/>
        </w:rPr>
      </w:pPr>
      <w:r w:rsidRPr="00277400">
        <w:rPr>
          <w:rFonts w:hint="cs"/>
          <w:color w:val="000000" w:themeColor="text1"/>
          <w:sz w:val="24"/>
          <w:szCs w:val="24"/>
          <w:vertAlign w:val="superscript"/>
          <w:rtl/>
        </w:rPr>
        <w:t>(</w:t>
      </w:r>
      <w:r w:rsidRPr="00277400">
        <w:rPr>
          <w:rStyle w:val="FootnoteReference"/>
          <w:color w:val="000000" w:themeColor="text1"/>
          <w:sz w:val="24"/>
          <w:szCs w:val="24"/>
        </w:rPr>
        <w:footnoteRef/>
      </w:r>
      <w:r w:rsidRPr="00277400">
        <w:rPr>
          <w:rFonts w:hint="cs"/>
          <w:color w:val="000000" w:themeColor="text1"/>
          <w:sz w:val="24"/>
          <w:szCs w:val="24"/>
          <w:vertAlign w:val="superscript"/>
          <w:rtl/>
        </w:rPr>
        <w:t>)</w:t>
      </w:r>
      <w:r w:rsidRPr="00277400">
        <w:rPr>
          <w:rFonts w:hint="cs"/>
          <w:color w:val="000000" w:themeColor="text1"/>
          <w:sz w:val="24"/>
          <w:szCs w:val="24"/>
          <w:rtl/>
        </w:rPr>
        <w:t xml:space="preserve"> </w:t>
      </w:r>
      <w:r w:rsidR="00CA6D4D">
        <w:rPr>
          <w:rFonts w:hint="cs"/>
          <w:color w:val="000000" w:themeColor="text1"/>
          <w:sz w:val="24"/>
          <w:szCs w:val="24"/>
          <w:rtl/>
        </w:rPr>
        <w:t>استُبدلت</w:t>
      </w:r>
      <w:r w:rsidRPr="00277400">
        <w:rPr>
          <w:rFonts w:hint="cs"/>
          <w:color w:val="000000" w:themeColor="text1"/>
          <w:sz w:val="24"/>
          <w:szCs w:val="24"/>
          <w:rtl/>
        </w:rPr>
        <w:t xml:space="preserve"> بموجب </w:t>
      </w:r>
      <w:r w:rsidRPr="00277400">
        <w:rPr>
          <w:color w:val="000000" w:themeColor="text1"/>
          <w:sz w:val="24"/>
          <w:szCs w:val="24"/>
          <w:rtl/>
        </w:rPr>
        <w:t>مرسوم بقانون رقم (</w:t>
      </w:r>
      <w:r w:rsidRPr="00277400">
        <w:rPr>
          <w:rFonts w:hint="cs"/>
          <w:color w:val="000000" w:themeColor="text1"/>
          <w:sz w:val="24"/>
          <w:szCs w:val="24"/>
          <w:rtl/>
        </w:rPr>
        <w:t>12</w:t>
      </w:r>
      <w:r w:rsidRPr="00277400">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7">
    <w:p w14:paraId="4E063C11" w14:textId="0700D582" w:rsidR="00864044" w:rsidRPr="00277400" w:rsidRDefault="00864044" w:rsidP="00012A4B">
      <w:pPr>
        <w:pStyle w:val="FootnoteText"/>
        <w:rPr>
          <w:color w:val="000000" w:themeColor="text1"/>
          <w:sz w:val="24"/>
          <w:szCs w:val="24"/>
        </w:rPr>
      </w:pPr>
      <w:r w:rsidRPr="00277400">
        <w:rPr>
          <w:rFonts w:hint="cs"/>
          <w:color w:val="000000" w:themeColor="text1"/>
          <w:sz w:val="24"/>
          <w:szCs w:val="24"/>
          <w:vertAlign w:val="superscript"/>
          <w:rtl/>
        </w:rPr>
        <w:t>(</w:t>
      </w:r>
      <w:r w:rsidRPr="00277400">
        <w:rPr>
          <w:rStyle w:val="FootnoteReference"/>
          <w:color w:val="000000" w:themeColor="text1"/>
          <w:sz w:val="24"/>
          <w:szCs w:val="24"/>
        </w:rPr>
        <w:footnoteRef/>
      </w:r>
      <w:r w:rsidRPr="00277400">
        <w:rPr>
          <w:rFonts w:hint="cs"/>
          <w:color w:val="000000" w:themeColor="text1"/>
          <w:sz w:val="24"/>
          <w:szCs w:val="24"/>
          <w:vertAlign w:val="superscript"/>
          <w:rtl/>
        </w:rPr>
        <w:t>)</w:t>
      </w:r>
      <w:r w:rsidRPr="00277400">
        <w:rPr>
          <w:color w:val="000000" w:themeColor="text1"/>
          <w:sz w:val="24"/>
          <w:szCs w:val="24"/>
          <w:rtl/>
        </w:rPr>
        <w:t xml:space="preserve"> </w:t>
      </w:r>
      <w:r w:rsidR="00CA6D4D">
        <w:rPr>
          <w:rFonts w:hint="cs"/>
          <w:color w:val="000000" w:themeColor="text1"/>
          <w:sz w:val="24"/>
          <w:szCs w:val="24"/>
          <w:rtl/>
        </w:rPr>
        <w:t>أضيفت</w:t>
      </w:r>
      <w:r w:rsidRPr="00277400">
        <w:rPr>
          <w:rFonts w:hint="cs"/>
          <w:color w:val="000000" w:themeColor="text1"/>
          <w:sz w:val="24"/>
          <w:szCs w:val="24"/>
          <w:rtl/>
        </w:rPr>
        <w:t xml:space="preserve"> بموجب </w:t>
      </w:r>
      <w:r w:rsidRPr="00277400">
        <w:rPr>
          <w:color w:val="000000" w:themeColor="text1"/>
          <w:sz w:val="24"/>
          <w:szCs w:val="24"/>
          <w:rtl/>
        </w:rPr>
        <w:t>مرسوم بقانون رقم (</w:t>
      </w:r>
      <w:r w:rsidRPr="00277400">
        <w:rPr>
          <w:rFonts w:hint="cs"/>
          <w:color w:val="000000" w:themeColor="text1"/>
          <w:sz w:val="24"/>
          <w:szCs w:val="24"/>
          <w:rtl/>
        </w:rPr>
        <w:t>3</w:t>
      </w:r>
      <w:r w:rsidRPr="00277400">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8">
    <w:p w14:paraId="603B3469" w14:textId="0C2823AE" w:rsidR="00864044" w:rsidRPr="00277400" w:rsidRDefault="00864044">
      <w:pPr>
        <w:pStyle w:val="FootnoteText"/>
        <w:rPr>
          <w:color w:val="000000" w:themeColor="text1"/>
          <w:sz w:val="24"/>
          <w:szCs w:val="24"/>
        </w:rPr>
      </w:pPr>
      <w:r w:rsidRPr="00277400">
        <w:rPr>
          <w:rFonts w:hint="cs"/>
          <w:color w:val="000000" w:themeColor="text1"/>
          <w:sz w:val="24"/>
          <w:szCs w:val="24"/>
          <w:vertAlign w:val="superscript"/>
          <w:rtl/>
        </w:rPr>
        <w:t>(</w:t>
      </w:r>
      <w:r w:rsidRPr="00277400">
        <w:rPr>
          <w:rStyle w:val="FootnoteReference"/>
          <w:color w:val="000000" w:themeColor="text1"/>
          <w:sz w:val="24"/>
          <w:szCs w:val="24"/>
        </w:rPr>
        <w:footnoteRef/>
      </w:r>
      <w:r w:rsidRPr="00277400">
        <w:rPr>
          <w:rFonts w:hint="cs"/>
          <w:color w:val="000000" w:themeColor="text1"/>
          <w:sz w:val="24"/>
          <w:szCs w:val="24"/>
          <w:vertAlign w:val="superscript"/>
          <w:rtl/>
        </w:rPr>
        <w:t>)</w:t>
      </w:r>
      <w:r w:rsidRPr="00277400">
        <w:rPr>
          <w:color w:val="000000" w:themeColor="text1"/>
          <w:sz w:val="24"/>
          <w:szCs w:val="24"/>
          <w:rtl/>
        </w:rPr>
        <w:t xml:space="preserve"> </w:t>
      </w:r>
      <w:r w:rsidR="00CA6D4D">
        <w:rPr>
          <w:rFonts w:hint="cs"/>
          <w:color w:val="000000" w:themeColor="text1"/>
          <w:sz w:val="24"/>
          <w:szCs w:val="24"/>
          <w:rtl/>
        </w:rPr>
        <w:t>استُبدلت</w:t>
      </w:r>
      <w:r w:rsidRPr="00277400">
        <w:rPr>
          <w:rFonts w:hint="cs"/>
          <w:color w:val="000000" w:themeColor="text1"/>
          <w:sz w:val="24"/>
          <w:szCs w:val="24"/>
          <w:rtl/>
        </w:rPr>
        <w:t xml:space="preserve"> بموجب </w:t>
      </w:r>
      <w:r w:rsidRPr="00277400">
        <w:rPr>
          <w:color w:val="000000" w:themeColor="text1"/>
          <w:sz w:val="24"/>
          <w:szCs w:val="24"/>
          <w:rtl/>
        </w:rPr>
        <w:t>مرسوم بقانون رقم (</w:t>
      </w:r>
      <w:r w:rsidRPr="00277400">
        <w:rPr>
          <w:rFonts w:hint="cs"/>
          <w:color w:val="000000" w:themeColor="text1"/>
          <w:sz w:val="24"/>
          <w:szCs w:val="24"/>
          <w:rtl/>
        </w:rPr>
        <w:t>12</w:t>
      </w:r>
      <w:r w:rsidRPr="00277400">
        <w:rPr>
          <w:color w:val="000000" w:themeColor="text1"/>
          <w:sz w:val="24"/>
          <w:szCs w:val="24"/>
          <w:rtl/>
        </w:rPr>
        <w:t xml:space="preserve">) لسنة </w:t>
      </w:r>
      <w:r>
        <w:rPr>
          <w:rFonts w:hint="cs"/>
          <w:color w:val="000000" w:themeColor="text1"/>
          <w:sz w:val="24"/>
          <w:szCs w:val="24"/>
          <w:rtl/>
        </w:rPr>
        <w:t xml:space="preserve">1987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49">
    <w:p w14:paraId="5A5690FC" w14:textId="59A04BFA" w:rsidR="00864044" w:rsidRDefault="00864044" w:rsidP="000D1C80">
      <w:pPr>
        <w:pStyle w:val="FootnoteText"/>
      </w:pPr>
      <w:r w:rsidRPr="00277400">
        <w:rPr>
          <w:rFonts w:hint="cs"/>
          <w:color w:val="000000" w:themeColor="text1"/>
          <w:sz w:val="24"/>
          <w:szCs w:val="24"/>
          <w:vertAlign w:val="superscript"/>
          <w:rtl/>
        </w:rPr>
        <w:t>(</w:t>
      </w:r>
      <w:r w:rsidRPr="00277400">
        <w:rPr>
          <w:rStyle w:val="FootnoteReference"/>
          <w:color w:val="000000" w:themeColor="text1"/>
          <w:sz w:val="24"/>
          <w:szCs w:val="24"/>
        </w:rPr>
        <w:footnoteRef/>
      </w:r>
      <w:r w:rsidRPr="00277400">
        <w:rPr>
          <w:rFonts w:hint="cs"/>
          <w:color w:val="000000" w:themeColor="text1"/>
          <w:sz w:val="24"/>
          <w:szCs w:val="24"/>
          <w:vertAlign w:val="superscript"/>
          <w:rtl/>
        </w:rPr>
        <w:t>)</w:t>
      </w:r>
      <w:r w:rsidRPr="00277400">
        <w:rPr>
          <w:rFonts w:hint="cs"/>
          <w:color w:val="000000" w:themeColor="text1"/>
          <w:sz w:val="24"/>
          <w:szCs w:val="24"/>
          <w:rtl/>
        </w:rPr>
        <w:t xml:space="preserve"> أضيف بموجب </w:t>
      </w:r>
      <w:r w:rsidRPr="00277400">
        <w:rPr>
          <w:color w:val="000000" w:themeColor="text1"/>
          <w:sz w:val="24"/>
          <w:szCs w:val="24"/>
          <w:rtl/>
        </w:rPr>
        <w:t>مرسوم بقانون رقم (</w:t>
      </w:r>
      <w:r w:rsidRPr="00277400">
        <w:rPr>
          <w:rFonts w:hint="cs"/>
          <w:color w:val="000000" w:themeColor="text1"/>
          <w:sz w:val="24"/>
          <w:szCs w:val="24"/>
          <w:rtl/>
        </w:rPr>
        <w:t>20</w:t>
      </w:r>
      <w:r w:rsidRPr="00277400">
        <w:rPr>
          <w:color w:val="000000" w:themeColor="text1"/>
          <w:sz w:val="24"/>
          <w:szCs w:val="24"/>
          <w:rtl/>
        </w:rPr>
        <w:t xml:space="preserve">) لسنة </w:t>
      </w:r>
      <w:r>
        <w:rPr>
          <w:rFonts w:hint="cs"/>
          <w:color w:val="000000" w:themeColor="text1"/>
          <w:sz w:val="24"/>
          <w:szCs w:val="24"/>
          <w:rtl/>
        </w:rPr>
        <w:t xml:space="preserve">1991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0">
    <w:p w14:paraId="458A3F59" w14:textId="74784654" w:rsidR="00864044" w:rsidRPr="00F35A84" w:rsidRDefault="00864044">
      <w:pPr>
        <w:pStyle w:val="FootnoteText"/>
        <w:rPr>
          <w:sz w:val="24"/>
          <w:szCs w:val="24"/>
          <w:rtl/>
        </w:rPr>
      </w:pPr>
      <w:r w:rsidRPr="00F35A84">
        <w:rPr>
          <w:rFonts w:hint="cs"/>
          <w:sz w:val="24"/>
          <w:szCs w:val="24"/>
          <w:vertAlign w:val="superscript"/>
          <w:rtl/>
        </w:rPr>
        <w:t>(</w:t>
      </w:r>
      <w:r w:rsidRPr="00F35A84">
        <w:rPr>
          <w:rStyle w:val="FootnoteReference"/>
          <w:sz w:val="24"/>
          <w:szCs w:val="24"/>
        </w:rPr>
        <w:footnoteRef/>
      </w:r>
      <w:r w:rsidRPr="00F35A84">
        <w:rPr>
          <w:rFonts w:hint="cs"/>
          <w:sz w:val="24"/>
          <w:szCs w:val="24"/>
          <w:vertAlign w:val="superscript"/>
          <w:rtl/>
        </w:rPr>
        <w:t>)</w:t>
      </w:r>
      <w:r w:rsidRPr="00F35A84">
        <w:rPr>
          <w:sz w:val="24"/>
          <w:szCs w:val="24"/>
          <w:rtl/>
        </w:rPr>
        <w:t xml:space="preserve"> </w:t>
      </w:r>
      <w:r w:rsidR="00CA6D4D">
        <w:rPr>
          <w:rFonts w:hint="cs"/>
          <w:sz w:val="24"/>
          <w:szCs w:val="24"/>
          <w:rtl/>
        </w:rPr>
        <w:t>استُبدل</w:t>
      </w:r>
      <w:r w:rsidRPr="00F35A84">
        <w:rPr>
          <w:rFonts w:hint="cs"/>
          <w:sz w:val="24"/>
          <w:szCs w:val="24"/>
          <w:rtl/>
        </w:rPr>
        <w:t xml:space="preserve"> الفصل الثامن والفصل التاسع بالفصل السابع والفصل الثامن، مع تعديل ترقيم مواد هذين الفصلين من أرقام (43،44،45،46،47،48) إلى أرقام (50،51،51،53،54،55)، وذلك بموجب ال</w:t>
      </w:r>
      <w:r>
        <w:rPr>
          <w:rFonts w:hint="cs"/>
          <w:sz w:val="24"/>
          <w:szCs w:val="24"/>
          <w:rtl/>
        </w:rPr>
        <w:t xml:space="preserve">مرسوم بقانون رقم (20) لسنة 1991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1">
    <w:p w14:paraId="0F7E8820" w14:textId="33A5E27B" w:rsidR="00D92A1E" w:rsidRDefault="00D92A1E" w:rsidP="00D92A1E">
      <w:pPr>
        <w:pStyle w:val="FootnoteText"/>
        <w:rPr>
          <w:rtl/>
        </w:rPr>
      </w:pPr>
      <w:r w:rsidRPr="000A764D">
        <w:rPr>
          <w:rStyle w:val="FootnoteReference"/>
        </w:rPr>
        <w:footnoteRef/>
      </w:r>
      <w:r w:rsidRPr="000A764D">
        <w:rPr>
          <w:rtl/>
        </w:rPr>
        <w:t xml:space="preserve"> </w:t>
      </w:r>
      <w:r w:rsidRPr="000A764D">
        <w:rPr>
          <w:rFonts w:hint="cs"/>
          <w:rtl/>
        </w:rPr>
        <w:t xml:space="preserve">تم الغاء البند </w:t>
      </w:r>
      <w:r w:rsidR="000C2990" w:rsidRPr="000A764D">
        <w:rPr>
          <w:rFonts w:hint="cs"/>
          <w:rtl/>
        </w:rPr>
        <w:t xml:space="preserve">(ب) </w:t>
      </w:r>
      <w:r w:rsidRPr="000A764D">
        <w:rPr>
          <w:rFonts w:hint="cs"/>
          <w:rtl/>
        </w:rPr>
        <w:t>بموجب</w:t>
      </w:r>
      <w:r w:rsidRPr="000A764D">
        <w:rPr>
          <w:rFonts w:asciiTheme="minorBidi" w:hAnsiTheme="minorBidi" w:cstheme="minorBidi" w:hint="cs"/>
          <w:sz w:val="24"/>
          <w:szCs w:val="24"/>
          <w:rtl/>
        </w:rPr>
        <w:t xml:space="preserve"> </w:t>
      </w:r>
      <w:r w:rsidRPr="000A764D">
        <w:rPr>
          <w:rFonts w:hint="cs"/>
          <w:rtl/>
        </w:rPr>
        <w:t xml:space="preserve">حكم المحكمة الدستورية في الدعوى رقم </w:t>
      </w:r>
      <w:proofErr w:type="gramStart"/>
      <w:r w:rsidRPr="000A764D">
        <w:rPr>
          <w:rFonts w:hint="cs"/>
          <w:rtl/>
        </w:rPr>
        <w:t>( ح</w:t>
      </w:r>
      <w:proofErr w:type="gramEnd"/>
      <w:r w:rsidRPr="000A764D">
        <w:rPr>
          <w:rFonts w:hint="cs"/>
          <w:rtl/>
        </w:rPr>
        <w:t xml:space="preserve"> / 3 / 2019 )</w:t>
      </w:r>
      <w:r w:rsidR="000C2990" w:rsidRPr="000A764D">
        <w:rPr>
          <w:rFonts w:hint="cs"/>
          <w:rtl/>
        </w:rPr>
        <w:t>.</w:t>
      </w:r>
    </w:p>
  </w:footnote>
  <w:footnote w:id="52">
    <w:p w14:paraId="46050284" w14:textId="0243CE66" w:rsidR="00864044" w:rsidRPr="00F35A84" w:rsidRDefault="00864044">
      <w:pPr>
        <w:pStyle w:val="FootnoteText"/>
        <w:rPr>
          <w:color w:val="000000" w:themeColor="text1"/>
          <w:sz w:val="24"/>
          <w:szCs w:val="24"/>
        </w:rPr>
      </w:pPr>
      <w:r w:rsidRPr="00F35A84">
        <w:rPr>
          <w:rFonts w:hint="cs"/>
          <w:color w:val="000000" w:themeColor="text1"/>
          <w:sz w:val="24"/>
          <w:szCs w:val="24"/>
          <w:vertAlign w:val="superscript"/>
          <w:rtl/>
        </w:rPr>
        <w:t>(</w:t>
      </w:r>
      <w:r w:rsidRPr="00F35A84">
        <w:rPr>
          <w:rStyle w:val="FootnoteReference"/>
          <w:color w:val="000000" w:themeColor="text1"/>
          <w:sz w:val="24"/>
          <w:szCs w:val="24"/>
        </w:rPr>
        <w:footnoteRef/>
      </w:r>
      <w:r w:rsidRPr="00F35A84">
        <w:rPr>
          <w:rFonts w:hint="cs"/>
          <w:color w:val="000000" w:themeColor="text1"/>
          <w:sz w:val="24"/>
          <w:szCs w:val="24"/>
          <w:vertAlign w:val="superscript"/>
          <w:rtl/>
        </w:rPr>
        <w:t>)</w:t>
      </w:r>
      <w:r w:rsidRPr="00F35A84">
        <w:rPr>
          <w:color w:val="000000" w:themeColor="text1"/>
          <w:sz w:val="24"/>
          <w:szCs w:val="24"/>
          <w:rtl/>
        </w:rPr>
        <w:t xml:space="preserve"> </w:t>
      </w:r>
      <w:r w:rsidR="00CA6D4D">
        <w:rPr>
          <w:rFonts w:hint="cs"/>
          <w:color w:val="000000" w:themeColor="text1"/>
          <w:sz w:val="24"/>
          <w:szCs w:val="24"/>
          <w:rtl/>
        </w:rPr>
        <w:t>استُبدلت</w:t>
      </w:r>
      <w:r w:rsidRPr="00F35A84">
        <w:rPr>
          <w:rFonts w:hint="cs"/>
          <w:color w:val="000000" w:themeColor="text1"/>
          <w:sz w:val="24"/>
          <w:szCs w:val="24"/>
          <w:rtl/>
        </w:rPr>
        <w:t xml:space="preserve"> بموجب ال</w:t>
      </w:r>
      <w:r w:rsidRPr="00F35A84">
        <w:rPr>
          <w:color w:val="000000" w:themeColor="text1"/>
          <w:sz w:val="24"/>
          <w:szCs w:val="24"/>
          <w:rtl/>
        </w:rPr>
        <w:t>مرسوم بقانون رقم (</w:t>
      </w:r>
      <w:r w:rsidRPr="00F35A84">
        <w:rPr>
          <w:rFonts w:hint="cs"/>
          <w:color w:val="000000" w:themeColor="text1"/>
          <w:sz w:val="24"/>
          <w:szCs w:val="24"/>
          <w:rtl/>
        </w:rPr>
        <w:t>3</w:t>
      </w:r>
      <w:r w:rsidRPr="00F35A84">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3">
    <w:p w14:paraId="493E5C2B" w14:textId="267920E4" w:rsidR="00864044" w:rsidRPr="00F35A84" w:rsidRDefault="00864044">
      <w:pPr>
        <w:pStyle w:val="FootnoteText"/>
        <w:rPr>
          <w:color w:val="000000" w:themeColor="text1"/>
          <w:sz w:val="24"/>
          <w:szCs w:val="24"/>
        </w:rPr>
      </w:pPr>
      <w:r w:rsidRPr="00F35A84">
        <w:rPr>
          <w:rFonts w:hint="cs"/>
          <w:color w:val="000000" w:themeColor="text1"/>
          <w:sz w:val="24"/>
          <w:szCs w:val="24"/>
          <w:vertAlign w:val="superscript"/>
          <w:rtl/>
        </w:rPr>
        <w:t>(</w:t>
      </w:r>
      <w:r w:rsidRPr="00F35A84">
        <w:rPr>
          <w:rStyle w:val="FootnoteReference"/>
          <w:color w:val="000000" w:themeColor="text1"/>
          <w:sz w:val="24"/>
          <w:szCs w:val="24"/>
        </w:rPr>
        <w:footnoteRef/>
      </w:r>
      <w:r w:rsidRPr="00F35A84">
        <w:rPr>
          <w:rFonts w:hint="cs"/>
          <w:color w:val="000000" w:themeColor="text1"/>
          <w:sz w:val="24"/>
          <w:szCs w:val="24"/>
          <w:vertAlign w:val="superscript"/>
          <w:rtl/>
        </w:rPr>
        <w:t>)</w:t>
      </w:r>
      <w:r w:rsidRPr="00F35A84">
        <w:rPr>
          <w:color w:val="000000" w:themeColor="text1"/>
          <w:sz w:val="24"/>
          <w:szCs w:val="24"/>
          <w:rtl/>
        </w:rPr>
        <w:t xml:space="preserve"> </w:t>
      </w:r>
      <w:r w:rsidR="00CA6D4D">
        <w:rPr>
          <w:rFonts w:hint="cs"/>
          <w:color w:val="000000" w:themeColor="text1"/>
          <w:sz w:val="24"/>
          <w:szCs w:val="24"/>
          <w:rtl/>
        </w:rPr>
        <w:t>استُبدلت</w:t>
      </w:r>
      <w:r w:rsidRPr="00F35A84">
        <w:rPr>
          <w:rFonts w:hint="cs"/>
          <w:color w:val="000000" w:themeColor="text1"/>
          <w:sz w:val="24"/>
          <w:szCs w:val="24"/>
          <w:rtl/>
        </w:rPr>
        <w:t xml:space="preserve"> بموجب ال</w:t>
      </w:r>
      <w:r w:rsidRPr="00F35A84">
        <w:rPr>
          <w:color w:val="000000" w:themeColor="text1"/>
          <w:sz w:val="24"/>
          <w:szCs w:val="24"/>
          <w:rtl/>
        </w:rPr>
        <w:t>مرسوم بقانون رقم (</w:t>
      </w:r>
      <w:r w:rsidRPr="00F35A84">
        <w:rPr>
          <w:rFonts w:hint="cs"/>
          <w:color w:val="000000" w:themeColor="text1"/>
          <w:sz w:val="24"/>
          <w:szCs w:val="24"/>
          <w:rtl/>
        </w:rPr>
        <w:t>3</w:t>
      </w:r>
      <w:r w:rsidRPr="00F35A84">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4">
    <w:p w14:paraId="7862ABC5" w14:textId="72CA3CA0" w:rsidR="00864044" w:rsidRDefault="00864044">
      <w:pPr>
        <w:pStyle w:val="FootnoteText"/>
      </w:pPr>
      <w:r w:rsidRPr="00F35A84">
        <w:rPr>
          <w:rFonts w:hint="cs"/>
          <w:color w:val="000000" w:themeColor="text1"/>
          <w:sz w:val="24"/>
          <w:szCs w:val="24"/>
          <w:vertAlign w:val="superscript"/>
          <w:rtl/>
        </w:rPr>
        <w:t>(</w:t>
      </w:r>
      <w:r w:rsidRPr="00F35A84">
        <w:rPr>
          <w:rStyle w:val="FootnoteReference"/>
          <w:color w:val="000000" w:themeColor="text1"/>
          <w:sz w:val="24"/>
          <w:szCs w:val="24"/>
        </w:rPr>
        <w:footnoteRef/>
      </w:r>
      <w:r w:rsidRPr="00F35A84">
        <w:rPr>
          <w:rFonts w:hint="cs"/>
          <w:color w:val="000000" w:themeColor="text1"/>
          <w:sz w:val="24"/>
          <w:szCs w:val="24"/>
          <w:vertAlign w:val="superscript"/>
          <w:rtl/>
        </w:rPr>
        <w:t>)</w:t>
      </w:r>
      <w:r w:rsidRPr="00F35A84">
        <w:rPr>
          <w:color w:val="000000" w:themeColor="text1"/>
          <w:sz w:val="24"/>
          <w:szCs w:val="24"/>
          <w:rtl/>
        </w:rPr>
        <w:t xml:space="preserve"> </w:t>
      </w:r>
      <w:r w:rsidR="00CA6D4D">
        <w:rPr>
          <w:rFonts w:hint="cs"/>
          <w:color w:val="000000" w:themeColor="text1"/>
          <w:sz w:val="24"/>
          <w:szCs w:val="24"/>
          <w:rtl/>
        </w:rPr>
        <w:t>استُبدلت</w:t>
      </w:r>
      <w:r w:rsidRPr="00F35A84">
        <w:rPr>
          <w:rFonts w:hint="cs"/>
          <w:color w:val="000000" w:themeColor="text1"/>
          <w:sz w:val="24"/>
          <w:szCs w:val="24"/>
          <w:rtl/>
        </w:rPr>
        <w:t xml:space="preserve"> بموجب ال</w:t>
      </w:r>
      <w:r w:rsidRPr="00F35A84">
        <w:rPr>
          <w:color w:val="000000" w:themeColor="text1"/>
          <w:sz w:val="24"/>
          <w:szCs w:val="24"/>
          <w:rtl/>
        </w:rPr>
        <w:t>مرسوم بقانون رقم (</w:t>
      </w:r>
      <w:r w:rsidRPr="00F35A84">
        <w:rPr>
          <w:rFonts w:hint="cs"/>
          <w:color w:val="000000" w:themeColor="text1"/>
          <w:sz w:val="24"/>
          <w:szCs w:val="24"/>
          <w:rtl/>
        </w:rPr>
        <w:t>3</w:t>
      </w:r>
      <w:r w:rsidRPr="00F35A84">
        <w:rPr>
          <w:color w:val="000000" w:themeColor="text1"/>
          <w:sz w:val="24"/>
          <w:szCs w:val="24"/>
          <w:rtl/>
        </w:rPr>
        <w:t xml:space="preserve">) لسنة </w:t>
      </w:r>
      <w:r>
        <w:rPr>
          <w:rFonts w:hint="cs"/>
          <w:color w:val="000000" w:themeColor="text1"/>
          <w:sz w:val="24"/>
          <w:szCs w:val="24"/>
          <w:rtl/>
        </w:rPr>
        <w:t xml:space="preserve">1992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5">
    <w:p w14:paraId="7C648FB6" w14:textId="4B4EB396" w:rsidR="00864044" w:rsidRPr="002A5725" w:rsidRDefault="00864044" w:rsidP="00D47CC0">
      <w:pPr>
        <w:pStyle w:val="FootnoteText"/>
        <w:rPr>
          <w:color w:val="000000" w:themeColor="text1"/>
          <w:sz w:val="24"/>
          <w:szCs w:val="24"/>
          <w:rtl/>
          <w:lang w:bidi="ar-BH"/>
        </w:rPr>
      </w:pPr>
      <w:r w:rsidRPr="002A5725">
        <w:rPr>
          <w:rFonts w:hint="cs"/>
          <w:color w:val="000000" w:themeColor="text1"/>
          <w:sz w:val="24"/>
          <w:szCs w:val="24"/>
          <w:vertAlign w:val="superscript"/>
          <w:rtl/>
        </w:rPr>
        <w:t>(</w:t>
      </w:r>
      <w:r w:rsidRPr="002A5725">
        <w:rPr>
          <w:rStyle w:val="FootnoteReference"/>
          <w:color w:val="000000" w:themeColor="text1"/>
          <w:sz w:val="24"/>
          <w:szCs w:val="24"/>
        </w:rPr>
        <w:footnoteRef/>
      </w:r>
      <w:r w:rsidRPr="002A5725">
        <w:rPr>
          <w:rFonts w:hint="cs"/>
          <w:color w:val="000000" w:themeColor="text1"/>
          <w:sz w:val="24"/>
          <w:szCs w:val="24"/>
          <w:vertAlign w:val="superscript"/>
          <w:rtl/>
        </w:rPr>
        <w:t>)</w:t>
      </w:r>
      <w:r w:rsidRPr="002A5725">
        <w:rPr>
          <w:color w:val="000000" w:themeColor="text1"/>
          <w:sz w:val="24"/>
          <w:szCs w:val="24"/>
          <w:rtl/>
        </w:rPr>
        <w:t xml:space="preserve"> </w:t>
      </w:r>
      <w:r w:rsidRPr="002A5725">
        <w:rPr>
          <w:rFonts w:hint="cs"/>
          <w:color w:val="000000" w:themeColor="text1"/>
          <w:sz w:val="24"/>
          <w:szCs w:val="24"/>
          <w:rtl/>
        </w:rPr>
        <w:t>أضيف بموجب ال</w:t>
      </w:r>
      <w:r w:rsidRPr="002A5725">
        <w:rPr>
          <w:color w:val="000000" w:themeColor="text1"/>
          <w:sz w:val="24"/>
          <w:szCs w:val="24"/>
          <w:rtl/>
        </w:rPr>
        <w:t>مرسوم بقانون رقم (</w:t>
      </w:r>
      <w:r w:rsidRPr="002A5725">
        <w:rPr>
          <w:rFonts w:hint="cs"/>
          <w:color w:val="000000" w:themeColor="text1"/>
          <w:sz w:val="24"/>
          <w:szCs w:val="24"/>
          <w:rtl/>
        </w:rPr>
        <w:t>3</w:t>
      </w:r>
      <w:r w:rsidRPr="002A5725">
        <w:rPr>
          <w:color w:val="000000" w:themeColor="text1"/>
          <w:sz w:val="24"/>
          <w:szCs w:val="24"/>
          <w:rtl/>
        </w:rPr>
        <w:t xml:space="preserve">) لسنة </w:t>
      </w:r>
      <w:r>
        <w:rPr>
          <w:rFonts w:hint="cs"/>
          <w:color w:val="000000" w:themeColor="text1"/>
          <w:sz w:val="24"/>
          <w:szCs w:val="24"/>
          <w:rtl/>
        </w:rPr>
        <w:t xml:space="preserve">1991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6">
    <w:p w14:paraId="38EA2FBB" w14:textId="4663893E" w:rsidR="00864044" w:rsidRPr="002A5725" w:rsidRDefault="00864044" w:rsidP="00D47CC0">
      <w:pPr>
        <w:pStyle w:val="FootnoteText"/>
        <w:rPr>
          <w:color w:val="000000" w:themeColor="text1"/>
          <w:sz w:val="24"/>
          <w:szCs w:val="24"/>
        </w:rPr>
      </w:pPr>
      <w:r w:rsidRPr="002A5725">
        <w:rPr>
          <w:rFonts w:hint="cs"/>
          <w:color w:val="000000" w:themeColor="text1"/>
          <w:sz w:val="24"/>
          <w:szCs w:val="24"/>
          <w:rtl/>
        </w:rPr>
        <w:t>(</w:t>
      </w:r>
      <w:r w:rsidRPr="002A5725">
        <w:rPr>
          <w:rStyle w:val="FootnoteReference"/>
          <w:color w:val="000000" w:themeColor="text1"/>
          <w:sz w:val="24"/>
          <w:szCs w:val="24"/>
        </w:rPr>
        <w:footnoteRef/>
      </w:r>
      <w:r w:rsidRPr="002A5725">
        <w:rPr>
          <w:rFonts w:hint="cs"/>
          <w:color w:val="000000" w:themeColor="text1"/>
          <w:sz w:val="24"/>
          <w:szCs w:val="24"/>
          <w:rtl/>
        </w:rPr>
        <w:t>)</w:t>
      </w:r>
      <w:r w:rsidRPr="002A5725">
        <w:rPr>
          <w:color w:val="000000" w:themeColor="text1"/>
          <w:sz w:val="24"/>
          <w:szCs w:val="24"/>
          <w:rtl/>
        </w:rPr>
        <w:t xml:space="preserve"> </w:t>
      </w:r>
      <w:r w:rsidR="00CA6D4D">
        <w:rPr>
          <w:rFonts w:hint="cs"/>
          <w:color w:val="000000" w:themeColor="text1"/>
          <w:sz w:val="24"/>
          <w:szCs w:val="24"/>
          <w:rtl/>
        </w:rPr>
        <w:t>أضيفت</w:t>
      </w:r>
      <w:r w:rsidRPr="002A5725">
        <w:rPr>
          <w:rFonts w:hint="cs"/>
          <w:color w:val="000000" w:themeColor="text1"/>
          <w:sz w:val="24"/>
          <w:szCs w:val="24"/>
          <w:rtl/>
        </w:rPr>
        <w:t xml:space="preserve"> بموجب ال</w:t>
      </w:r>
      <w:r w:rsidRPr="002A5725">
        <w:rPr>
          <w:color w:val="000000" w:themeColor="text1"/>
          <w:sz w:val="24"/>
          <w:szCs w:val="24"/>
          <w:rtl/>
        </w:rPr>
        <w:t>مرسوم بقانون رقم (</w:t>
      </w:r>
      <w:r w:rsidRPr="002A5725">
        <w:rPr>
          <w:rFonts w:hint="cs"/>
          <w:color w:val="000000" w:themeColor="text1"/>
          <w:sz w:val="24"/>
          <w:szCs w:val="24"/>
          <w:rtl/>
        </w:rPr>
        <w:t>20</w:t>
      </w:r>
      <w:r w:rsidRPr="002A5725">
        <w:rPr>
          <w:color w:val="000000" w:themeColor="text1"/>
          <w:sz w:val="24"/>
          <w:szCs w:val="24"/>
          <w:rtl/>
        </w:rPr>
        <w:t xml:space="preserve">) لسنة </w:t>
      </w:r>
      <w:r>
        <w:rPr>
          <w:rFonts w:hint="cs"/>
          <w:color w:val="000000" w:themeColor="text1"/>
          <w:sz w:val="24"/>
          <w:szCs w:val="24"/>
          <w:rtl/>
        </w:rPr>
        <w:t xml:space="preserve">1991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7">
    <w:p w14:paraId="0B35E118" w14:textId="31061AC3" w:rsidR="00864044" w:rsidRDefault="00864044" w:rsidP="00F62E53">
      <w:pPr>
        <w:pStyle w:val="FootnoteText"/>
      </w:pPr>
      <w:r w:rsidRPr="002A5725">
        <w:rPr>
          <w:rFonts w:hint="cs"/>
          <w:color w:val="000000" w:themeColor="text1"/>
          <w:sz w:val="24"/>
          <w:szCs w:val="24"/>
          <w:vertAlign w:val="superscript"/>
          <w:rtl/>
        </w:rPr>
        <w:t>(</w:t>
      </w:r>
      <w:r w:rsidRPr="002A5725">
        <w:rPr>
          <w:rStyle w:val="FootnoteReference"/>
          <w:color w:val="000000" w:themeColor="text1"/>
          <w:sz w:val="24"/>
          <w:szCs w:val="24"/>
        </w:rPr>
        <w:footnoteRef/>
      </w:r>
      <w:r w:rsidRPr="002A5725">
        <w:rPr>
          <w:rFonts w:hint="cs"/>
          <w:color w:val="000000" w:themeColor="text1"/>
          <w:sz w:val="24"/>
          <w:szCs w:val="24"/>
          <w:vertAlign w:val="superscript"/>
          <w:rtl/>
        </w:rPr>
        <w:t>)</w:t>
      </w:r>
      <w:r w:rsidRPr="002A5725">
        <w:rPr>
          <w:color w:val="000000" w:themeColor="text1"/>
          <w:sz w:val="24"/>
          <w:szCs w:val="24"/>
          <w:rtl/>
        </w:rPr>
        <w:t xml:space="preserve"> </w:t>
      </w:r>
      <w:r w:rsidR="00CA6D4D">
        <w:rPr>
          <w:rFonts w:hint="cs"/>
          <w:color w:val="000000" w:themeColor="text1"/>
          <w:sz w:val="24"/>
          <w:szCs w:val="24"/>
          <w:rtl/>
        </w:rPr>
        <w:t>أضيفت</w:t>
      </w:r>
      <w:r w:rsidRPr="002A5725">
        <w:rPr>
          <w:rFonts w:hint="cs"/>
          <w:color w:val="000000" w:themeColor="text1"/>
          <w:sz w:val="24"/>
          <w:szCs w:val="24"/>
          <w:rtl/>
        </w:rPr>
        <w:t xml:space="preserve"> بموجب </w:t>
      </w:r>
      <w:r w:rsidRPr="002A5725">
        <w:rPr>
          <w:color w:val="000000" w:themeColor="text1"/>
          <w:sz w:val="24"/>
          <w:szCs w:val="24"/>
          <w:rtl/>
        </w:rPr>
        <w:t>مرسوم بقانون رقم (</w:t>
      </w:r>
      <w:r w:rsidRPr="002A5725">
        <w:rPr>
          <w:rFonts w:hint="cs"/>
          <w:color w:val="000000" w:themeColor="text1"/>
          <w:sz w:val="24"/>
          <w:szCs w:val="24"/>
          <w:rtl/>
        </w:rPr>
        <w:t>3</w:t>
      </w:r>
      <w:r w:rsidRPr="002A5725">
        <w:rPr>
          <w:color w:val="000000" w:themeColor="text1"/>
          <w:sz w:val="24"/>
          <w:szCs w:val="24"/>
          <w:rtl/>
        </w:rPr>
        <w:t xml:space="preserve">) لسنة </w:t>
      </w:r>
      <w:r w:rsidRPr="002A5725">
        <w:rPr>
          <w:rFonts w:hint="cs"/>
          <w:color w:val="000000" w:themeColor="text1"/>
          <w:sz w:val="24"/>
          <w:szCs w:val="24"/>
          <w:rtl/>
        </w:rPr>
        <w:t>1992</w:t>
      </w:r>
      <w:r>
        <w:rPr>
          <w:rFonts w:hint="cs"/>
          <w:color w:val="000000" w:themeColor="text1"/>
          <w:sz w:val="24"/>
          <w:szCs w:val="24"/>
          <w:rtl/>
        </w:rPr>
        <w:t xml:space="preserve"> </w:t>
      </w:r>
      <w:r w:rsidRPr="00F62E53">
        <w:rPr>
          <w:color w:val="000000" w:themeColor="text1"/>
          <w:sz w:val="24"/>
          <w:szCs w:val="24"/>
          <w:rtl/>
        </w:rPr>
        <w:t>بتعديل بعض أحكام قانون تنظيم معاشات ومكافآت التقاعد لضباط وأفراد قوة دفاع البحرين والأمن العام الصادر بالمرسوم بقانون رقم (11) لسنة 1976</w:t>
      </w:r>
      <w:r>
        <w:rPr>
          <w:rFonts w:hint="cs"/>
          <w:color w:val="000000" w:themeColor="text1"/>
          <w:sz w:val="24"/>
          <w:szCs w:val="24"/>
          <w:rtl/>
        </w:rPr>
        <w:t>.</w:t>
      </w:r>
    </w:p>
  </w:footnote>
  <w:footnote w:id="58">
    <w:p w14:paraId="1DAE6812" w14:textId="7AA6E63B" w:rsidR="004C3487" w:rsidRDefault="004C3487">
      <w:pPr>
        <w:pStyle w:val="FootnoteText"/>
        <w:rPr>
          <w:lang w:bidi="ar-BH"/>
        </w:rPr>
      </w:pPr>
      <w:r>
        <w:rPr>
          <w:rStyle w:val="FootnoteReference"/>
        </w:rPr>
        <w:footnoteRef/>
      </w:r>
      <w:r>
        <w:rPr>
          <w:rtl/>
        </w:rPr>
        <w:t xml:space="preserve"> </w:t>
      </w:r>
      <w:r>
        <w:rPr>
          <w:rFonts w:hint="cs"/>
          <w:rtl/>
          <w:lang w:bidi="ar-BH"/>
        </w:rPr>
        <w:t xml:space="preserve">احكام انتقلية بموجب القانون رقم (15) لسنة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7A0"/>
    <w:multiLevelType w:val="hybridMultilevel"/>
    <w:tmpl w:val="BD4A2FB8"/>
    <w:lvl w:ilvl="0" w:tplc="D75EC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34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8A"/>
    <w:rsid w:val="00012A4B"/>
    <w:rsid w:val="000167A0"/>
    <w:rsid w:val="000603BE"/>
    <w:rsid w:val="00061206"/>
    <w:rsid w:val="000778FE"/>
    <w:rsid w:val="00081765"/>
    <w:rsid w:val="000A764D"/>
    <w:rsid w:val="000B7AB1"/>
    <w:rsid w:val="000C2990"/>
    <w:rsid w:val="000D1C80"/>
    <w:rsid w:val="000E223D"/>
    <w:rsid w:val="000E6C72"/>
    <w:rsid w:val="001052EF"/>
    <w:rsid w:val="00106FC4"/>
    <w:rsid w:val="0015276C"/>
    <w:rsid w:val="00165D1B"/>
    <w:rsid w:val="00172373"/>
    <w:rsid w:val="00176AD6"/>
    <w:rsid w:val="00186A42"/>
    <w:rsid w:val="001D51C5"/>
    <w:rsid w:val="001E755E"/>
    <w:rsid w:val="002151A6"/>
    <w:rsid w:val="002213D2"/>
    <w:rsid w:val="00225A5C"/>
    <w:rsid w:val="00257A5C"/>
    <w:rsid w:val="00262007"/>
    <w:rsid w:val="002651F2"/>
    <w:rsid w:val="00275193"/>
    <w:rsid w:val="00277400"/>
    <w:rsid w:val="00285029"/>
    <w:rsid w:val="002951C2"/>
    <w:rsid w:val="002A5725"/>
    <w:rsid w:val="002C42C4"/>
    <w:rsid w:val="0031650F"/>
    <w:rsid w:val="003746D3"/>
    <w:rsid w:val="00381EC3"/>
    <w:rsid w:val="003829F8"/>
    <w:rsid w:val="003B3E2B"/>
    <w:rsid w:val="003F3B46"/>
    <w:rsid w:val="0042073E"/>
    <w:rsid w:val="00435DC3"/>
    <w:rsid w:val="00443AE4"/>
    <w:rsid w:val="0045057A"/>
    <w:rsid w:val="004751B6"/>
    <w:rsid w:val="00492920"/>
    <w:rsid w:val="004B288F"/>
    <w:rsid w:val="004B3F33"/>
    <w:rsid w:val="004B7FF3"/>
    <w:rsid w:val="004C3487"/>
    <w:rsid w:val="004D493A"/>
    <w:rsid w:val="004E2608"/>
    <w:rsid w:val="004E486D"/>
    <w:rsid w:val="004F0A47"/>
    <w:rsid w:val="004F3B12"/>
    <w:rsid w:val="00503CFE"/>
    <w:rsid w:val="00504CFB"/>
    <w:rsid w:val="00510784"/>
    <w:rsid w:val="0051652D"/>
    <w:rsid w:val="00531F15"/>
    <w:rsid w:val="0054598E"/>
    <w:rsid w:val="00594264"/>
    <w:rsid w:val="005B0C17"/>
    <w:rsid w:val="005E29CC"/>
    <w:rsid w:val="005F578A"/>
    <w:rsid w:val="00615C00"/>
    <w:rsid w:val="00616D36"/>
    <w:rsid w:val="00620371"/>
    <w:rsid w:val="00622E96"/>
    <w:rsid w:val="00680907"/>
    <w:rsid w:val="006B5BCA"/>
    <w:rsid w:val="006C16F2"/>
    <w:rsid w:val="006D3C81"/>
    <w:rsid w:val="00744ED6"/>
    <w:rsid w:val="00746F9F"/>
    <w:rsid w:val="00755053"/>
    <w:rsid w:val="00760398"/>
    <w:rsid w:val="007629F4"/>
    <w:rsid w:val="00764DE8"/>
    <w:rsid w:val="00770966"/>
    <w:rsid w:val="007A30A6"/>
    <w:rsid w:val="007A5349"/>
    <w:rsid w:val="007A57B5"/>
    <w:rsid w:val="007A7918"/>
    <w:rsid w:val="007C7ED7"/>
    <w:rsid w:val="00807F41"/>
    <w:rsid w:val="008117CD"/>
    <w:rsid w:val="008465D7"/>
    <w:rsid w:val="0085669F"/>
    <w:rsid w:val="00861F9D"/>
    <w:rsid w:val="00864044"/>
    <w:rsid w:val="00881F3D"/>
    <w:rsid w:val="008905D2"/>
    <w:rsid w:val="008C2141"/>
    <w:rsid w:val="008E2CB2"/>
    <w:rsid w:val="0094142C"/>
    <w:rsid w:val="00945FC9"/>
    <w:rsid w:val="009A202E"/>
    <w:rsid w:val="009C37C4"/>
    <w:rsid w:val="009D3394"/>
    <w:rsid w:val="00A003B5"/>
    <w:rsid w:val="00A20078"/>
    <w:rsid w:val="00A46B49"/>
    <w:rsid w:val="00A80271"/>
    <w:rsid w:val="00A92C8C"/>
    <w:rsid w:val="00AA5AB2"/>
    <w:rsid w:val="00AD385E"/>
    <w:rsid w:val="00AE2136"/>
    <w:rsid w:val="00B426DB"/>
    <w:rsid w:val="00B7499A"/>
    <w:rsid w:val="00BA65B0"/>
    <w:rsid w:val="00BD029C"/>
    <w:rsid w:val="00BE4D44"/>
    <w:rsid w:val="00C05157"/>
    <w:rsid w:val="00C23816"/>
    <w:rsid w:val="00C27322"/>
    <w:rsid w:val="00C678BC"/>
    <w:rsid w:val="00C9107E"/>
    <w:rsid w:val="00CA6D4D"/>
    <w:rsid w:val="00CB266B"/>
    <w:rsid w:val="00CB2712"/>
    <w:rsid w:val="00CB4E79"/>
    <w:rsid w:val="00CE5663"/>
    <w:rsid w:val="00D11A2C"/>
    <w:rsid w:val="00D2163C"/>
    <w:rsid w:val="00D47CC0"/>
    <w:rsid w:val="00D92A1E"/>
    <w:rsid w:val="00DB1F68"/>
    <w:rsid w:val="00DB422C"/>
    <w:rsid w:val="00DC5C9A"/>
    <w:rsid w:val="00DF7BF2"/>
    <w:rsid w:val="00E03C6B"/>
    <w:rsid w:val="00E70CFC"/>
    <w:rsid w:val="00E81BDB"/>
    <w:rsid w:val="00E96673"/>
    <w:rsid w:val="00E96D9C"/>
    <w:rsid w:val="00EC7E49"/>
    <w:rsid w:val="00ED63F1"/>
    <w:rsid w:val="00EE3F69"/>
    <w:rsid w:val="00EF197D"/>
    <w:rsid w:val="00F058EC"/>
    <w:rsid w:val="00F30D62"/>
    <w:rsid w:val="00F35A84"/>
    <w:rsid w:val="00F44CE2"/>
    <w:rsid w:val="00F50F85"/>
    <w:rsid w:val="00F613F1"/>
    <w:rsid w:val="00F62E53"/>
    <w:rsid w:val="00F70682"/>
    <w:rsid w:val="00F731CA"/>
    <w:rsid w:val="00F73B65"/>
    <w:rsid w:val="00F87E53"/>
    <w:rsid w:val="00FA00FF"/>
    <w:rsid w:val="00FC7A83"/>
    <w:rsid w:val="00FF34C2"/>
    <w:rsid w:val="00FF7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C7CB"/>
  <w15:docId w15:val="{A99CAF86-81E9-4E3B-B0E8-A801A906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rsid w:val="00503CFE"/>
    <w:pPr>
      <w:keepNext/>
      <w:outlineLvl w:val="0"/>
    </w:pPr>
    <w:rPr>
      <w:rFonts w:eastAsia="Times New Roman"/>
      <w:kern w:val="36"/>
      <w:sz w:val="20"/>
      <w:szCs w:val="20"/>
    </w:rPr>
  </w:style>
  <w:style w:type="paragraph" w:styleId="Heading2">
    <w:name w:val="heading 2"/>
    <w:basedOn w:val="Normal"/>
    <w:next w:val="Normal"/>
    <w:link w:val="Heading2Char"/>
    <w:uiPriority w:val="9"/>
    <w:semiHidden/>
    <w:unhideWhenUsed/>
    <w:qFormat/>
    <w:rsid w:val="00012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2A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03CFE"/>
    <w:pPr>
      <w:keepNext/>
      <w:jc w:val="center"/>
      <w:outlineLvl w:val="3"/>
    </w:pPr>
    <w:rPr>
      <w:rFonts w:eastAsia="Times New Roman"/>
      <w:b/>
      <w:bCs/>
      <w:sz w:val="32"/>
      <w:szCs w:val="32"/>
    </w:rPr>
  </w:style>
  <w:style w:type="paragraph" w:styleId="Heading5">
    <w:name w:val="heading 5"/>
    <w:basedOn w:val="Normal"/>
    <w:next w:val="Normal"/>
    <w:link w:val="Heading5Char"/>
    <w:uiPriority w:val="9"/>
    <w:semiHidden/>
    <w:unhideWhenUsed/>
    <w:qFormat/>
    <w:rsid w:val="00807F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7C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7A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7A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styleId="FootnoteText">
    <w:name w:val="footnote text"/>
    <w:basedOn w:val="Normal"/>
    <w:link w:val="FootnoteTextChar"/>
    <w:uiPriority w:val="99"/>
    <w:semiHidden/>
    <w:unhideWhenUsed/>
    <w:rsid w:val="002213D2"/>
    <w:rPr>
      <w:sz w:val="20"/>
      <w:szCs w:val="20"/>
    </w:rPr>
  </w:style>
  <w:style w:type="character" w:customStyle="1" w:styleId="FootnoteTextChar">
    <w:name w:val="Footnote Text Char"/>
    <w:basedOn w:val="DefaultParagraphFont"/>
    <w:link w:val="FootnoteText"/>
    <w:uiPriority w:val="99"/>
    <w:semiHidden/>
    <w:rsid w:val="002213D2"/>
    <w:rPr>
      <w:rFonts w:eastAsiaTheme="minorEastAsia"/>
    </w:rPr>
  </w:style>
  <w:style w:type="character" w:styleId="FootnoteReference">
    <w:name w:val="footnote reference"/>
    <w:basedOn w:val="DefaultParagraphFont"/>
    <w:uiPriority w:val="99"/>
    <w:semiHidden/>
    <w:unhideWhenUsed/>
    <w:rsid w:val="002213D2"/>
    <w:rPr>
      <w:vertAlign w:val="superscript"/>
    </w:rPr>
  </w:style>
  <w:style w:type="character" w:customStyle="1" w:styleId="Heading1Char">
    <w:name w:val="Heading 1 Char"/>
    <w:basedOn w:val="DefaultParagraphFont"/>
    <w:link w:val="Heading1"/>
    <w:uiPriority w:val="9"/>
    <w:rsid w:val="00503CFE"/>
    <w:rPr>
      <w:kern w:val="36"/>
    </w:rPr>
  </w:style>
  <w:style w:type="character" w:customStyle="1" w:styleId="Heading4Char">
    <w:name w:val="Heading 4 Char"/>
    <w:basedOn w:val="DefaultParagraphFont"/>
    <w:link w:val="Heading4"/>
    <w:uiPriority w:val="9"/>
    <w:rsid w:val="00503CFE"/>
    <w:rPr>
      <w:b/>
      <w:bCs/>
      <w:sz w:val="32"/>
      <w:szCs w:val="32"/>
    </w:rPr>
  </w:style>
  <w:style w:type="paragraph" w:styleId="BalloonText">
    <w:name w:val="Balloon Text"/>
    <w:basedOn w:val="Normal"/>
    <w:link w:val="BalloonTextChar"/>
    <w:uiPriority w:val="99"/>
    <w:semiHidden/>
    <w:unhideWhenUsed/>
    <w:rsid w:val="002951C2"/>
    <w:rPr>
      <w:rFonts w:ascii="Tahoma" w:hAnsi="Tahoma" w:cs="Tahoma"/>
      <w:sz w:val="16"/>
      <w:szCs w:val="16"/>
    </w:rPr>
  </w:style>
  <w:style w:type="character" w:customStyle="1" w:styleId="BalloonTextChar">
    <w:name w:val="Balloon Text Char"/>
    <w:basedOn w:val="DefaultParagraphFont"/>
    <w:link w:val="BalloonText"/>
    <w:uiPriority w:val="99"/>
    <w:semiHidden/>
    <w:rsid w:val="002951C2"/>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012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2A4B"/>
    <w:rPr>
      <w:rFonts w:asciiTheme="majorHAnsi" w:eastAsiaTheme="majorEastAsia" w:hAnsiTheme="majorHAnsi" w:cstheme="majorBidi"/>
      <w:b/>
      <w:bCs/>
      <w:color w:val="4F81BD" w:themeColor="accent1"/>
      <w:sz w:val="24"/>
      <w:szCs w:val="24"/>
    </w:rPr>
  </w:style>
  <w:style w:type="paragraph" w:styleId="Caption">
    <w:name w:val="caption"/>
    <w:basedOn w:val="Normal"/>
    <w:uiPriority w:val="35"/>
    <w:qFormat/>
    <w:rsid w:val="00012A4B"/>
    <w:pPr>
      <w:spacing w:line="360" w:lineRule="auto"/>
      <w:jc w:val="lowKashida"/>
    </w:pPr>
    <w:rPr>
      <w:rFonts w:ascii="Arial" w:eastAsia="Times New Roman" w:hAnsi="Arial" w:cs="Arial"/>
      <w:sz w:val="28"/>
      <w:szCs w:val="28"/>
    </w:rPr>
  </w:style>
  <w:style w:type="character" w:customStyle="1" w:styleId="Heading5Char">
    <w:name w:val="Heading 5 Char"/>
    <w:basedOn w:val="DefaultParagraphFont"/>
    <w:link w:val="Heading5"/>
    <w:uiPriority w:val="9"/>
    <w:semiHidden/>
    <w:rsid w:val="00807F4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D47CC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4751B6"/>
    <w:rPr>
      <w:sz w:val="16"/>
      <w:szCs w:val="16"/>
    </w:rPr>
  </w:style>
  <w:style w:type="paragraph" w:styleId="CommentText">
    <w:name w:val="annotation text"/>
    <w:basedOn w:val="Normal"/>
    <w:link w:val="CommentTextChar"/>
    <w:uiPriority w:val="99"/>
    <w:unhideWhenUsed/>
    <w:rsid w:val="004751B6"/>
    <w:rPr>
      <w:sz w:val="20"/>
      <w:szCs w:val="20"/>
    </w:rPr>
  </w:style>
  <w:style w:type="character" w:customStyle="1" w:styleId="CommentTextChar">
    <w:name w:val="Comment Text Char"/>
    <w:basedOn w:val="DefaultParagraphFont"/>
    <w:link w:val="CommentText"/>
    <w:uiPriority w:val="99"/>
    <w:rsid w:val="004751B6"/>
    <w:rPr>
      <w:rFonts w:eastAsiaTheme="minorEastAsia"/>
    </w:rPr>
  </w:style>
  <w:style w:type="paragraph" w:styleId="CommentSubject">
    <w:name w:val="annotation subject"/>
    <w:basedOn w:val="CommentText"/>
    <w:next w:val="CommentText"/>
    <w:link w:val="CommentSubjectChar"/>
    <w:uiPriority w:val="99"/>
    <w:semiHidden/>
    <w:unhideWhenUsed/>
    <w:rsid w:val="004751B6"/>
    <w:rPr>
      <w:b/>
      <w:bCs/>
    </w:rPr>
  </w:style>
  <w:style w:type="character" w:customStyle="1" w:styleId="CommentSubjectChar">
    <w:name w:val="Comment Subject Char"/>
    <w:basedOn w:val="CommentTextChar"/>
    <w:link w:val="CommentSubject"/>
    <w:uiPriority w:val="99"/>
    <w:semiHidden/>
    <w:rsid w:val="004751B6"/>
    <w:rPr>
      <w:rFonts w:eastAsiaTheme="minorEastAsia"/>
      <w:b/>
      <w:bCs/>
    </w:rPr>
  </w:style>
  <w:style w:type="character" w:customStyle="1" w:styleId="Heading8Char">
    <w:name w:val="Heading 8 Char"/>
    <w:basedOn w:val="DefaultParagraphFont"/>
    <w:link w:val="Heading8"/>
    <w:uiPriority w:val="9"/>
    <w:semiHidden/>
    <w:rsid w:val="000B7A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7AB1"/>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qFormat/>
    <w:rsid w:val="000B7AB1"/>
    <w:pPr>
      <w:spacing w:line="360" w:lineRule="auto"/>
      <w:jc w:val="center"/>
    </w:pPr>
    <w:rPr>
      <w:rFonts w:ascii="Arial" w:eastAsia="Times New Roman" w:hAnsi="Arial" w:cs="Arial"/>
      <w:sz w:val="28"/>
      <w:szCs w:val="28"/>
    </w:rPr>
  </w:style>
  <w:style w:type="character" w:customStyle="1" w:styleId="TitleChar">
    <w:name w:val="Title Char"/>
    <w:basedOn w:val="DefaultParagraphFont"/>
    <w:link w:val="Title"/>
    <w:uiPriority w:val="10"/>
    <w:rsid w:val="000B7AB1"/>
    <w:rPr>
      <w:rFonts w:ascii="Arial" w:hAnsi="Arial" w:cs="Arial"/>
      <w:sz w:val="28"/>
      <w:szCs w:val="28"/>
    </w:rPr>
  </w:style>
  <w:style w:type="paragraph" w:styleId="Header">
    <w:name w:val="header"/>
    <w:basedOn w:val="Normal"/>
    <w:link w:val="HeaderChar"/>
    <w:uiPriority w:val="99"/>
    <w:unhideWhenUsed/>
    <w:rsid w:val="002A5725"/>
    <w:pPr>
      <w:tabs>
        <w:tab w:val="center" w:pos="4320"/>
        <w:tab w:val="right" w:pos="8640"/>
      </w:tabs>
    </w:pPr>
  </w:style>
  <w:style w:type="character" w:customStyle="1" w:styleId="HeaderChar">
    <w:name w:val="Header Char"/>
    <w:basedOn w:val="DefaultParagraphFont"/>
    <w:link w:val="Header"/>
    <w:uiPriority w:val="99"/>
    <w:rsid w:val="002A5725"/>
    <w:rPr>
      <w:rFonts w:eastAsiaTheme="minorEastAsia"/>
      <w:sz w:val="24"/>
      <w:szCs w:val="24"/>
    </w:rPr>
  </w:style>
  <w:style w:type="paragraph" w:styleId="Footer">
    <w:name w:val="footer"/>
    <w:basedOn w:val="Normal"/>
    <w:link w:val="FooterChar"/>
    <w:uiPriority w:val="99"/>
    <w:unhideWhenUsed/>
    <w:rsid w:val="002A5725"/>
    <w:pPr>
      <w:tabs>
        <w:tab w:val="center" w:pos="4320"/>
        <w:tab w:val="right" w:pos="8640"/>
      </w:tabs>
    </w:pPr>
  </w:style>
  <w:style w:type="character" w:customStyle="1" w:styleId="FooterChar">
    <w:name w:val="Footer Char"/>
    <w:basedOn w:val="DefaultParagraphFont"/>
    <w:link w:val="Footer"/>
    <w:uiPriority w:val="99"/>
    <w:rsid w:val="002A572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047">
      <w:bodyDiv w:val="1"/>
      <w:marLeft w:val="0"/>
      <w:marRight w:val="0"/>
      <w:marTop w:val="0"/>
      <w:marBottom w:val="0"/>
      <w:divBdr>
        <w:top w:val="none" w:sz="0" w:space="0" w:color="auto"/>
        <w:left w:val="none" w:sz="0" w:space="0" w:color="auto"/>
        <w:bottom w:val="none" w:sz="0" w:space="0" w:color="auto"/>
        <w:right w:val="none" w:sz="0" w:space="0" w:color="auto"/>
      </w:divBdr>
    </w:div>
    <w:div w:id="45379923">
      <w:bodyDiv w:val="1"/>
      <w:marLeft w:val="0"/>
      <w:marRight w:val="0"/>
      <w:marTop w:val="0"/>
      <w:marBottom w:val="0"/>
      <w:divBdr>
        <w:top w:val="none" w:sz="0" w:space="0" w:color="auto"/>
        <w:left w:val="none" w:sz="0" w:space="0" w:color="auto"/>
        <w:bottom w:val="none" w:sz="0" w:space="0" w:color="auto"/>
        <w:right w:val="none" w:sz="0" w:space="0" w:color="auto"/>
      </w:divBdr>
    </w:div>
    <w:div w:id="52512394">
      <w:bodyDiv w:val="1"/>
      <w:marLeft w:val="0"/>
      <w:marRight w:val="0"/>
      <w:marTop w:val="0"/>
      <w:marBottom w:val="0"/>
      <w:divBdr>
        <w:top w:val="none" w:sz="0" w:space="0" w:color="auto"/>
        <w:left w:val="none" w:sz="0" w:space="0" w:color="auto"/>
        <w:bottom w:val="none" w:sz="0" w:space="0" w:color="auto"/>
        <w:right w:val="none" w:sz="0" w:space="0" w:color="auto"/>
      </w:divBdr>
    </w:div>
    <w:div w:id="87621833">
      <w:bodyDiv w:val="1"/>
      <w:marLeft w:val="0"/>
      <w:marRight w:val="0"/>
      <w:marTop w:val="0"/>
      <w:marBottom w:val="0"/>
      <w:divBdr>
        <w:top w:val="none" w:sz="0" w:space="0" w:color="auto"/>
        <w:left w:val="none" w:sz="0" w:space="0" w:color="auto"/>
        <w:bottom w:val="none" w:sz="0" w:space="0" w:color="auto"/>
        <w:right w:val="none" w:sz="0" w:space="0" w:color="auto"/>
      </w:divBdr>
    </w:div>
    <w:div w:id="89854621">
      <w:bodyDiv w:val="1"/>
      <w:marLeft w:val="0"/>
      <w:marRight w:val="0"/>
      <w:marTop w:val="0"/>
      <w:marBottom w:val="0"/>
      <w:divBdr>
        <w:top w:val="none" w:sz="0" w:space="0" w:color="auto"/>
        <w:left w:val="none" w:sz="0" w:space="0" w:color="auto"/>
        <w:bottom w:val="none" w:sz="0" w:space="0" w:color="auto"/>
        <w:right w:val="none" w:sz="0" w:space="0" w:color="auto"/>
      </w:divBdr>
    </w:div>
    <w:div w:id="96682608">
      <w:bodyDiv w:val="1"/>
      <w:marLeft w:val="0"/>
      <w:marRight w:val="0"/>
      <w:marTop w:val="0"/>
      <w:marBottom w:val="0"/>
      <w:divBdr>
        <w:top w:val="none" w:sz="0" w:space="0" w:color="auto"/>
        <w:left w:val="none" w:sz="0" w:space="0" w:color="auto"/>
        <w:bottom w:val="none" w:sz="0" w:space="0" w:color="auto"/>
        <w:right w:val="none" w:sz="0" w:space="0" w:color="auto"/>
      </w:divBdr>
    </w:div>
    <w:div w:id="164979650">
      <w:bodyDiv w:val="1"/>
      <w:marLeft w:val="0"/>
      <w:marRight w:val="0"/>
      <w:marTop w:val="0"/>
      <w:marBottom w:val="0"/>
      <w:divBdr>
        <w:top w:val="none" w:sz="0" w:space="0" w:color="auto"/>
        <w:left w:val="none" w:sz="0" w:space="0" w:color="auto"/>
        <w:bottom w:val="none" w:sz="0" w:space="0" w:color="auto"/>
        <w:right w:val="none" w:sz="0" w:space="0" w:color="auto"/>
      </w:divBdr>
    </w:div>
    <w:div w:id="212471726">
      <w:bodyDiv w:val="1"/>
      <w:marLeft w:val="0"/>
      <w:marRight w:val="0"/>
      <w:marTop w:val="0"/>
      <w:marBottom w:val="0"/>
      <w:divBdr>
        <w:top w:val="none" w:sz="0" w:space="0" w:color="auto"/>
        <w:left w:val="none" w:sz="0" w:space="0" w:color="auto"/>
        <w:bottom w:val="none" w:sz="0" w:space="0" w:color="auto"/>
        <w:right w:val="none" w:sz="0" w:space="0" w:color="auto"/>
      </w:divBdr>
    </w:div>
    <w:div w:id="257980028">
      <w:bodyDiv w:val="1"/>
      <w:marLeft w:val="0"/>
      <w:marRight w:val="0"/>
      <w:marTop w:val="0"/>
      <w:marBottom w:val="0"/>
      <w:divBdr>
        <w:top w:val="none" w:sz="0" w:space="0" w:color="auto"/>
        <w:left w:val="none" w:sz="0" w:space="0" w:color="auto"/>
        <w:bottom w:val="none" w:sz="0" w:space="0" w:color="auto"/>
        <w:right w:val="none" w:sz="0" w:space="0" w:color="auto"/>
      </w:divBdr>
    </w:div>
    <w:div w:id="269357860">
      <w:bodyDiv w:val="1"/>
      <w:marLeft w:val="0"/>
      <w:marRight w:val="0"/>
      <w:marTop w:val="0"/>
      <w:marBottom w:val="0"/>
      <w:divBdr>
        <w:top w:val="none" w:sz="0" w:space="0" w:color="auto"/>
        <w:left w:val="none" w:sz="0" w:space="0" w:color="auto"/>
        <w:bottom w:val="none" w:sz="0" w:space="0" w:color="auto"/>
        <w:right w:val="none" w:sz="0" w:space="0" w:color="auto"/>
      </w:divBdr>
    </w:div>
    <w:div w:id="279193331">
      <w:bodyDiv w:val="1"/>
      <w:marLeft w:val="0"/>
      <w:marRight w:val="0"/>
      <w:marTop w:val="0"/>
      <w:marBottom w:val="0"/>
      <w:divBdr>
        <w:top w:val="none" w:sz="0" w:space="0" w:color="auto"/>
        <w:left w:val="none" w:sz="0" w:space="0" w:color="auto"/>
        <w:bottom w:val="none" w:sz="0" w:space="0" w:color="auto"/>
        <w:right w:val="none" w:sz="0" w:space="0" w:color="auto"/>
      </w:divBdr>
    </w:div>
    <w:div w:id="281499594">
      <w:bodyDiv w:val="1"/>
      <w:marLeft w:val="0"/>
      <w:marRight w:val="0"/>
      <w:marTop w:val="0"/>
      <w:marBottom w:val="0"/>
      <w:divBdr>
        <w:top w:val="none" w:sz="0" w:space="0" w:color="auto"/>
        <w:left w:val="none" w:sz="0" w:space="0" w:color="auto"/>
        <w:bottom w:val="none" w:sz="0" w:space="0" w:color="auto"/>
        <w:right w:val="none" w:sz="0" w:space="0" w:color="auto"/>
      </w:divBdr>
    </w:div>
    <w:div w:id="322590156">
      <w:bodyDiv w:val="1"/>
      <w:marLeft w:val="0"/>
      <w:marRight w:val="0"/>
      <w:marTop w:val="0"/>
      <w:marBottom w:val="0"/>
      <w:divBdr>
        <w:top w:val="none" w:sz="0" w:space="0" w:color="auto"/>
        <w:left w:val="none" w:sz="0" w:space="0" w:color="auto"/>
        <w:bottom w:val="none" w:sz="0" w:space="0" w:color="auto"/>
        <w:right w:val="none" w:sz="0" w:space="0" w:color="auto"/>
      </w:divBdr>
    </w:div>
    <w:div w:id="324206910">
      <w:bodyDiv w:val="1"/>
      <w:marLeft w:val="0"/>
      <w:marRight w:val="0"/>
      <w:marTop w:val="0"/>
      <w:marBottom w:val="0"/>
      <w:divBdr>
        <w:top w:val="none" w:sz="0" w:space="0" w:color="auto"/>
        <w:left w:val="none" w:sz="0" w:space="0" w:color="auto"/>
        <w:bottom w:val="none" w:sz="0" w:space="0" w:color="auto"/>
        <w:right w:val="none" w:sz="0" w:space="0" w:color="auto"/>
      </w:divBdr>
    </w:div>
    <w:div w:id="360863022">
      <w:bodyDiv w:val="1"/>
      <w:marLeft w:val="0"/>
      <w:marRight w:val="0"/>
      <w:marTop w:val="0"/>
      <w:marBottom w:val="0"/>
      <w:divBdr>
        <w:top w:val="none" w:sz="0" w:space="0" w:color="auto"/>
        <w:left w:val="none" w:sz="0" w:space="0" w:color="auto"/>
        <w:bottom w:val="none" w:sz="0" w:space="0" w:color="auto"/>
        <w:right w:val="none" w:sz="0" w:space="0" w:color="auto"/>
      </w:divBdr>
    </w:div>
    <w:div w:id="367074040">
      <w:bodyDiv w:val="1"/>
      <w:marLeft w:val="0"/>
      <w:marRight w:val="0"/>
      <w:marTop w:val="0"/>
      <w:marBottom w:val="0"/>
      <w:divBdr>
        <w:top w:val="none" w:sz="0" w:space="0" w:color="auto"/>
        <w:left w:val="none" w:sz="0" w:space="0" w:color="auto"/>
        <w:bottom w:val="none" w:sz="0" w:space="0" w:color="auto"/>
        <w:right w:val="none" w:sz="0" w:space="0" w:color="auto"/>
      </w:divBdr>
    </w:div>
    <w:div w:id="370083138">
      <w:bodyDiv w:val="1"/>
      <w:marLeft w:val="0"/>
      <w:marRight w:val="0"/>
      <w:marTop w:val="0"/>
      <w:marBottom w:val="0"/>
      <w:divBdr>
        <w:top w:val="none" w:sz="0" w:space="0" w:color="auto"/>
        <w:left w:val="none" w:sz="0" w:space="0" w:color="auto"/>
        <w:bottom w:val="none" w:sz="0" w:space="0" w:color="auto"/>
        <w:right w:val="none" w:sz="0" w:space="0" w:color="auto"/>
      </w:divBdr>
    </w:div>
    <w:div w:id="480120134">
      <w:bodyDiv w:val="1"/>
      <w:marLeft w:val="0"/>
      <w:marRight w:val="0"/>
      <w:marTop w:val="0"/>
      <w:marBottom w:val="0"/>
      <w:divBdr>
        <w:top w:val="none" w:sz="0" w:space="0" w:color="auto"/>
        <w:left w:val="none" w:sz="0" w:space="0" w:color="auto"/>
        <w:bottom w:val="none" w:sz="0" w:space="0" w:color="auto"/>
        <w:right w:val="none" w:sz="0" w:space="0" w:color="auto"/>
      </w:divBdr>
    </w:div>
    <w:div w:id="483350962">
      <w:bodyDiv w:val="1"/>
      <w:marLeft w:val="0"/>
      <w:marRight w:val="0"/>
      <w:marTop w:val="0"/>
      <w:marBottom w:val="0"/>
      <w:divBdr>
        <w:top w:val="none" w:sz="0" w:space="0" w:color="auto"/>
        <w:left w:val="none" w:sz="0" w:space="0" w:color="auto"/>
        <w:bottom w:val="none" w:sz="0" w:space="0" w:color="auto"/>
        <w:right w:val="none" w:sz="0" w:space="0" w:color="auto"/>
      </w:divBdr>
    </w:div>
    <w:div w:id="508839248">
      <w:bodyDiv w:val="1"/>
      <w:marLeft w:val="0"/>
      <w:marRight w:val="0"/>
      <w:marTop w:val="0"/>
      <w:marBottom w:val="0"/>
      <w:divBdr>
        <w:top w:val="none" w:sz="0" w:space="0" w:color="auto"/>
        <w:left w:val="none" w:sz="0" w:space="0" w:color="auto"/>
        <w:bottom w:val="none" w:sz="0" w:space="0" w:color="auto"/>
        <w:right w:val="none" w:sz="0" w:space="0" w:color="auto"/>
      </w:divBdr>
    </w:div>
    <w:div w:id="539249207">
      <w:bodyDiv w:val="1"/>
      <w:marLeft w:val="0"/>
      <w:marRight w:val="0"/>
      <w:marTop w:val="0"/>
      <w:marBottom w:val="0"/>
      <w:divBdr>
        <w:top w:val="none" w:sz="0" w:space="0" w:color="auto"/>
        <w:left w:val="none" w:sz="0" w:space="0" w:color="auto"/>
        <w:bottom w:val="none" w:sz="0" w:space="0" w:color="auto"/>
        <w:right w:val="none" w:sz="0" w:space="0" w:color="auto"/>
      </w:divBdr>
    </w:div>
    <w:div w:id="542449742">
      <w:bodyDiv w:val="1"/>
      <w:marLeft w:val="0"/>
      <w:marRight w:val="0"/>
      <w:marTop w:val="0"/>
      <w:marBottom w:val="0"/>
      <w:divBdr>
        <w:top w:val="none" w:sz="0" w:space="0" w:color="auto"/>
        <w:left w:val="none" w:sz="0" w:space="0" w:color="auto"/>
        <w:bottom w:val="none" w:sz="0" w:space="0" w:color="auto"/>
        <w:right w:val="none" w:sz="0" w:space="0" w:color="auto"/>
      </w:divBdr>
    </w:div>
    <w:div w:id="640889412">
      <w:bodyDiv w:val="1"/>
      <w:marLeft w:val="0"/>
      <w:marRight w:val="0"/>
      <w:marTop w:val="0"/>
      <w:marBottom w:val="0"/>
      <w:divBdr>
        <w:top w:val="none" w:sz="0" w:space="0" w:color="auto"/>
        <w:left w:val="none" w:sz="0" w:space="0" w:color="auto"/>
        <w:bottom w:val="none" w:sz="0" w:space="0" w:color="auto"/>
        <w:right w:val="none" w:sz="0" w:space="0" w:color="auto"/>
      </w:divBdr>
    </w:div>
    <w:div w:id="654800307">
      <w:bodyDiv w:val="1"/>
      <w:marLeft w:val="0"/>
      <w:marRight w:val="0"/>
      <w:marTop w:val="0"/>
      <w:marBottom w:val="0"/>
      <w:divBdr>
        <w:top w:val="none" w:sz="0" w:space="0" w:color="auto"/>
        <w:left w:val="none" w:sz="0" w:space="0" w:color="auto"/>
        <w:bottom w:val="none" w:sz="0" w:space="0" w:color="auto"/>
        <w:right w:val="none" w:sz="0" w:space="0" w:color="auto"/>
      </w:divBdr>
    </w:div>
    <w:div w:id="740831609">
      <w:bodyDiv w:val="1"/>
      <w:marLeft w:val="0"/>
      <w:marRight w:val="0"/>
      <w:marTop w:val="0"/>
      <w:marBottom w:val="0"/>
      <w:divBdr>
        <w:top w:val="none" w:sz="0" w:space="0" w:color="auto"/>
        <w:left w:val="none" w:sz="0" w:space="0" w:color="auto"/>
        <w:bottom w:val="none" w:sz="0" w:space="0" w:color="auto"/>
        <w:right w:val="none" w:sz="0" w:space="0" w:color="auto"/>
      </w:divBdr>
    </w:div>
    <w:div w:id="859708291">
      <w:bodyDiv w:val="1"/>
      <w:marLeft w:val="0"/>
      <w:marRight w:val="0"/>
      <w:marTop w:val="0"/>
      <w:marBottom w:val="0"/>
      <w:divBdr>
        <w:top w:val="none" w:sz="0" w:space="0" w:color="auto"/>
        <w:left w:val="none" w:sz="0" w:space="0" w:color="auto"/>
        <w:bottom w:val="none" w:sz="0" w:space="0" w:color="auto"/>
        <w:right w:val="none" w:sz="0" w:space="0" w:color="auto"/>
      </w:divBdr>
    </w:div>
    <w:div w:id="906384614">
      <w:bodyDiv w:val="1"/>
      <w:marLeft w:val="0"/>
      <w:marRight w:val="0"/>
      <w:marTop w:val="0"/>
      <w:marBottom w:val="0"/>
      <w:divBdr>
        <w:top w:val="none" w:sz="0" w:space="0" w:color="auto"/>
        <w:left w:val="none" w:sz="0" w:space="0" w:color="auto"/>
        <w:bottom w:val="none" w:sz="0" w:space="0" w:color="auto"/>
        <w:right w:val="none" w:sz="0" w:space="0" w:color="auto"/>
      </w:divBdr>
    </w:div>
    <w:div w:id="933365042">
      <w:bodyDiv w:val="1"/>
      <w:marLeft w:val="0"/>
      <w:marRight w:val="0"/>
      <w:marTop w:val="0"/>
      <w:marBottom w:val="0"/>
      <w:divBdr>
        <w:top w:val="none" w:sz="0" w:space="0" w:color="auto"/>
        <w:left w:val="none" w:sz="0" w:space="0" w:color="auto"/>
        <w:bottom w:val="none" w:sz="0" w:space="0" w:color="auto"/>
        <w:right w:val="none" w:sz="0" w:space="0" w:color="auto"/>
      </w:divBdr>
    </w:div>
    <w:div w:id="993294603">
      <w:bodyDiv w:val="1"/>
      <w:marLeft w:val="0"/>
      <w:marRight w:val="0"/>
      <w:marTop w:val="0"/>
      <w:marBottom w:val="0"/>
      <w:divBdr>
        <w:top w:val="none" w:sz="0" w:space="0" w:color="auto"/>
        <w:left w:val="none" w:sz="0" w:space="0" w:color="auto"/>
        <w:bottom w:val="none" w:sz="0" w:space="0" w:color="auto"/>
        <w:right w:val="none" w:sz="0" w:space="0" w:color="auto"/>
      </w:divBdr>
    </w:div>
    <w:div w:id="1030031760">
      <w:bodyDiv w:val="1"/>
      <w:marLeft w:val="0"/>
      <w:marRight w:val="0"/>
      <w:marTop w:val="0"/>
      <w:marBottom w:val="0"/>
      <w:divBdr>
        <w:top w:val="none" w:sz="0" w:space="0" w:color="auto"/>
        <w:left w:val="none" w:sz="0" w:space="0" w:color="auto"/>
        <w:bottom w:val="none" w:sz="0" w:space="0" w:color="auto"/>
        <w:right w:val="none" w:sz="0" w:space="0" w:color="auto"/>
      </w:divBdr>
    </w:div>
    <w:div w:id="1105923641">
      <w:bodyDiv w:val="1"/>
      <w:marLeft w:val="0"/>
      <w:marRight w:val="0"/>
      <w:marTop w:val="0"/>
      <w:marBottom w:val="0"/>
      <w:divBdr>
        <w:top w:val="none" w:sz="0" w:space="0" w:color="auto"/>
        <w:left w:val="none" w:sz="0" w:space="0" w:color="auto"/>
        <w:bottom w:val="none" w:sz="0" w:space="0" w:color="auto"/>
        <w:right w:val="none" w:sz="0" w:space="0" w:color="auto"/>
      </w:divBdr>
    </w:div>
    <w:div w:id="1195538816">
      <w:bodyDiv w:val="1"/>
      <w:marLeft w:val="0"/>
      <w:marRight w:val="0"/>
      <w:marTop w:val="0"/>
      <w:marBottom w:val="0"/>
      <w:divBdr>
        <w:top w:val="none" w:sz="0" w:space="0" w:color="auto"/>
        <w:left w:val="none" w:sz="0" w:space="0" w:color="auto"/>
        <w:bottom w:val="none" w:sz="0" w:space="0" w:color="auto"/>
        <w:right w:val="none" w:sz="0" w:space="0" w:color="auto"/>
      </w:divBdr>
    </w:div>
    <w:div w:id="1203594619">
      <w:bodyDiv w:val="1"/>
      <w:marLeft w:val="0"/>
      <w:marRight w:val="0"/>
      <w:marTop w:val="0"/>
      <w:marBottom w:val="0"/>
      <w:divBdr>
        <w:top w:val="none" w:sz="0" w:space="0" w:color="auto"/>
        <w:left w:val="none" w:sz="0" w:space="0" w:color="auto"/>
        <w:bottom w:val="none" w:sz="0" w:space="0" w:color="auto"/>
        <w:right w:val="none" w:sz="0" w:space="0" w:color="auto"/>
      </w:divBdr>
    </w:div>
    <w:div w:id="1227490700">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90286172">
      <w:bodyDiv w:val="1"/>
      <w:marLeft w:val="0"/>
      <w:marRight w:val="0"/>
      <w:marTop w:val="0"/>
      <w:marBottom w:val="0"/>
      <w:divBdr>
        <w:top w:val="none" w:sz="0" w:space="0" w:color="auto"/>
        <w:left w:val="none" w:sz="0" w:space="0" w:color="auto"/>
        <w:bottom w:val="none" w:sz="0" w:space="0" w:color="auto"/>
        <w:right w:val="none" w:sz="0" w:space="0" w:color="auto"/>
      </w:divBdr>
    </w:div>
    <w:div w:id="1299527033">
      <w:bodyDiv w:val="1"/>
      <w:marLeft w:val="0"/>
      <w:marRight w:val="0"/>
      <w:marTop w:val="0"/>
      <w:marBottom w:val="0"/>
      <w:divBdr>
        <w:top w:val="none" w:sz="0" w:space="0" w:color="auto"/>
        <w:left w:val="none" w:sz="0" w:space="0" w:color="auto"/>
        <w:bottom w:val="none" w:sz="0" w:space="0" w:color="auto"/>
        <w:right w:val="none" w:sz="0" w:space="0" w:color="auto"/>
      </w:divBdr>
    </w:div>
    <w:div w:id="1357734426">
      <w:bodyDiv w:val="1"/>
      <w:marLeft w:val="0"/>
      <w:marRight w:val="0"/>
      <w:marTop w:val="0"/>
      <w:marBottom w:val="0"/>
      <w:divBdr>
        <w:top w:val="none" w:sz="0" w:space="0" w:color="auto"/>
        <w:left w:val="none" w:sz="0" w:space="0" w:color="auto"/>
        <w:bottom w:val="none" w:sz="0" w:space="0" w:color="auto"/>
        <w:right w:val="none" w:sz="0" w:space="0" w:color="auto"/>
      </w:divBdr>
    </w:div>
    <w:div w:id="1360858014">
      <w:bodyDiv w:val="1"/>
      <w:marLeft w:val="0"/>
      <w:marRight w:val="0"/>
      <w:marTop w:val="0"/>
      <w:marBottom w:val="0"/>
      <w:divBdr>
        <w:top w:val="none" w:sz="0" w:space="0" w:color="auto"/>
        <w:left w:val="none" w:sz="0" w:space="0" w:color="auto"/>
        <w:bottom w:val="none" w:sz="0" w:space="0" w:color="auto"/>
        <w:right w:val="none" w:sz="0" w:space="0" w:color="auto"/>
      </w:divBdr>
    </w:div>
    <w:div w:id="1461457680">
      <w:bodyDiv w:val="1"/>
      <w:marLeft w:val="0"/>
      <w:marRight w:val="0"/>
      <w:marTop w:val="0"/>
      <w:marBottom w:val="0"/>
      <w:divBdr>
        <w:top w:val="none" w:sz="0" w:space="0" w:color="auto"/>
        <w:left w:val="none" w:sz="0" w:space="0" w:color="auto"/>
        <w:bottom w:val="none" w:sz="0" w:space="0" w:color="auto"/>
        <w:right w:val="none" w:sz="0" w:space="0" w:color="auto"/>
      </w:divBdr>
    </w:div>
    <w:div w:id="1503659661">
      <w:bodyDiv w:val="1"/>
      <w:marLeft w:val="0"/>
      <w:marRight w:val="0"/>
      <w:marTop w:val="0"/>
      <w:marBottom w:val="0"/>
      <w:divBdr>
        <w:top w:val="none" w:sz="0" w:space="0" w:color="auto"/>
        <w:left w:val="none" w:sz="0" w:space="0" w:color="auto"/>
        <w:bottom w:val="none" w:sz="0" w:space="0" w:color="auto"/>
        <w:right w:val="none" w:sz="0" w:space="0" w:color="auto"/>
      </w:divBdr>
    </w:div>
    <w:div w:id="1522624876">
      <w:bodyDiv w:val="1"/>
      <w:marLeft w:val="0"/>
      <w:marRight w:val="0"/>
      <w:marTop w:val="0"/>
      <w:marBottom w:val="0"/>
      <w:divBdr>
        <w:top w:val="none" w:sz="0" w:space="0" w:color="auto"/>
        <w:left w:val="none" w:sz="0" w:space="0" w:color="auto"/>
        <w:bottom w:val="none" w:sz="0" w:space="0" w:color="auto"/>
        <w:right w:val="none" w:sz="0" w:space="0" w:color="auto"/>
      </w:divBdr>
    </w:div>
    <w:div w:id="1535458167">
      <w:bodyDiv w:val="1"/>
      <w:marLeft w:val="0"/>
      <w:marRight w:val="0"/>
      <w:marTop w:val="0"/>
      <w:marBottom w:val="0"/>
      <w:divBdr>
        <w:top w:val="none" w:sz="0" w:space="0" w:color="auto"/>
        <w:left w:val="none" w:sz="0" w:space="0" w:color="auto"/>
        <w:bottom w:val="none" w:sz="0" w:space="0" w:color="auto"/>
        <w:right w:val="none" w:sz="0" w:space="0" w:color="auto"/>
      </w:divBdr>
    </w:div>
    <w:div w:id="1661155061">
      <w:bodyDiv w:val="1"/>
      <w:marLeft w:val="0"/>
      <w:marRight w:val="0"/>
      <w:marTop w:val="0"/>
      <w:marBottom w:val="0"/>
      <w:divBdr>
        <w:top w:val="none" w:sz="0" w:space="0" w:color="auto"/>
        <w:left w:val="none" w:sz="0" w:space="0" w:color="auto"/>
        <w:bottom w:val="none" w:sz="0" w:space="0" w:color="auto"/>
        <w:right w:val="none" w:sz="0" w:space="0" w:color="auto"/>
      </w:divBdr>
    </w:div>
    <w:div w:id="1711149845">
      <w:bodyDiv w:val="1"/>
      <w:marLeft w:val="0"/>
      <w:marRight w:val="0"/>
      <w:marTop w:val="0"/>
      <w:marBottom w:val="0"/>
      <w:divBdr>
        <w:top w:val="none" w:sz="0" w:space="0" w:color="auto"/>
        <w:left w:val="none" w:sz="0" w:space="0" w:color="auto"/>
        <w:bottom w:val="none" w:sz="0" w:space="0" w:color="auto"/>
        <w:right w:val="none" w:sz="0" w:space="0" w:color="auto"/>
      </w:divBdr>
    </w:div>
    <w:div w:id="1773085956">
      <w:bodyDiv w:val="1"/>
      <w:marLeft w:val="0"/>
      <w:marRight w:val="0"/>
      <w:marTop w:val="0"/>
      <w:marBottom w:val="0"/>
      <w:divBdr>
        <w:top w:val="none" w:sz="0" w:space="0" w:color="auto"/>
        <w:left w:val="none" w:sz="0" w:space="0" w:color="auto"/>
        <w:bottom w:val="none" w:sz="0" w:space="0" w:color="auto"/>
        <w:right w:val="none" w:sz="0" w:space="0" w:color="auto"/>
      </w:divBdr>
    </w:div>
    <w:div w:id="1844782697">
      <w:bodyDiv w:val="1"/>
      <w:marLeft w:val="0"/>
      <w:marRight w:val="0"/>
      <w:marTop w:val="0"/>
      <w:marBottom w:val="0"/>
      <w:divBdr>
        <w:top w:val="none" w:sz="0" w:space="0" w:color="auto"/>
        <w:left w:val="none" w:sz="0" w:space="0" w:color="auto"/>
        <w:bottom w:val="none" w:sz="0" w:space="0" w:color="auto"/>
        <w:right w:val="none" w:sz="0" w:space="0" w:color="auto"/>
      </w:divBdr>
    </w:div>
    <w:div w:id="1858886274">
      <w:bodyDiv w:val="1"/>
      <w:marLeft w:val="0"/>
      <w:marRight w:val="0"/>
      <w:marTop w:val="0"/>
      <w:marBottom w:val="0"/>
      <w:divBdr>
        <w:top w:val="none" w:sz="0" w:space="0" w:color="auto"/>
        <w:left w:val="none" w:sz="0" w:space="0" w:color="auto"/>
        <w:bottom w:val="none" w:sz="0" w:space="0" w:color="auto"/>
        <w:right w:val="none" w:sz="0" w:space="0" w:color="auto"/>
      </w:divBdr>
    </w:div>
    <w:div w:id="1913929107">
      <w:bodyDiv w:val="1"/>
      <w:marLeft w:val="0"/>
      <w:marRight w:val="0"/>
      <w:marTop w:val="0"/>
      <w:marBottom w:val="0"/>
      <w:divBdr>
        <w:top w:val="none" w:sz="0" w:space="0" w:color="auto"/>
        <w:left w:val="none" w:sz="0" w:space="0" w:color="auto"/>
        <w:bottom w:val="none" w:sz="0" w:space="0" w:color="auto"/>
        <w:right w:val="none" w:sz="0" w:space="0" w:color="auto"/>
      </w:divBdr>
    </w:div>
    <w:div w:id="1938900072">
      <w:bodyDiv w:val="1"/>
      <w:marLeft w:val="0"/>
      <w:marRight w:val="0"/>
      <w:marTop w:val="0"/>
      <w:marBottom w:val="0"/>
      <w:divBdr>
        <w:top w:val="none" w:sz="0" w:space="0" w:color="auto"/>
        <w:left w:val="none" w:sz="0" w:space="0" w:color="auto"/>
        <w:bottom w:val="none" w:sz="0" w:space="0" w:color="auto"/>
        <w:right w:val="none" w:sz="0" w:space="0" w:color="auto"/>
      </w:divBdr>
    </w:div>
    <w:div w:id="1962418325">
      <w:bodyDiv w:val="1"/>
      <w:marLeft w:val="0"/>
      <w:marRight w:val="0"/>
      <w:marTop w:val="0"/>
      <w:marBottom w:val="0"/>
      <w:divBdr>
        <w:top w:val="none" w:sz="0" w:space="0" w:color="auto"/>
        <w:left w:val="none" w:sz="0" w:space="0" w:color="auto"/>
        <w:bottom w:val="none" w:sz="0" w:space="0" w:color="auto"/>
        <w:right w:val="none" w:sz="0" w:space="0" w:color="auto"/>
      </w:divBdr>
    </w:div>
    <w:div w:id="1976520322">
      <w:bodyDiv w:val="1"/>
      <w:marLeft w:val="0"/>
      <w:marRight w:val="0"/>
      <w:marTop w:val="0"/>
      <w:marBottom w:val="0"/>
      <w:divBdr>
        <w:top w:val="none" w:sz="0" w:space="0" w:color="auto"/>
        <w:left w:val="none" w:sz="0" w:space="0" w:color="auto"/>
        <w:bottom w:val="none" w:sz="0" w:space="0" w:color="auto"/>
        <w:right w:val="none" w:sz="0" w:space="0" w:color="auto"/>
      </w:divBdr>
    </w:div>
    <w:div w:id="2002847536">
      <w:bodyDiv w:val="1"/>
      <w:marLeft w:val="0"/>
      <w:marRight w:val="0"/>
      <w:marTop w:val="0"/>
      <w:marBottom w:val="0"/>
      <w:divBdr>
        <w:top w:val="none" w:sz="0" w:space="0" w:color="auto"/>
        <w:left w:val="none" w:sz="0" w:space="0" w:color="auto"/>
        <w:bottom w:val="none" w:sz="0" w:space="0" w:color="auto"/>
        <w:right w:val="none" w:sz="0" w:space="0" w:color="auto"/>
      </w:divBdr>
    </w:div>
    <w:div w:id="2113931560">
      <w:bodyDiv w:val="1"/>
      <w:marLeft w:val="0"/>
      <w:marRight w:val="0"/>
      <w:marTop w:val="0"/>
      <w:marBottom w:val="0"/>
      <w:divBdr>
        <w:top w:val="none" w:sz="0" w:space="0" w:color="auto"/>
        <w:left w:val="none" w:sz="0" w:space="0" w:color="auto"/>
        <w:bottom w:val="none" w:sz="0" w:space="0" w:color="auto"/>
        <w:right w:val="none" w:sz="0" w:space="0" w:color="auto"/>
      </w:divBdr>
    </w:div>
    <w:div w:id="21425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BA42-2DD4-488C-8B6C-AEB1FE33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10259</Words>
  <Characters>58479</Characters>
  <Application>Microsoft Office Word</Application>
  <DocSecurity>0</DocSecurity>
  <Lines>487</Lines>
  <Paragraphs>137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مرسوم بقانون رقم (11) لسنة 1976</vt:lpstr>
      <vt:lpstr>مرسوم بقانون رقم (11) لسنة 1976</vt:lpstr>
    </vt:vector>
  </TitlesOfParts>
  <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(11) لسنة 1976</dc:title>
  <dc:creator>صالح غانم فضل غانم البوعينين</dc:creator>
  <cp:lastModifiedBy>صافيه محمد المري</cp:lastModifiedBy>
  <cp:revision>2</cp:revision>
  <dcterms:created xsi:type="dcterms:W3CDTF">2023-10-09T08:15:00Z</dcterms:created>
  <dcterms:modified xsi:type="dcterms:W3CDTF">2023-10-09T08:15:00Z</dcterms:modified>
</cp:coreProperties>
</file>