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B8E713" w14:textId="77777777" w:rsidR="00314973" w:rsidRPr="00314973" w:rsidRDefault="00314973" w:rsidP="00121CBA">
      <w:pPr>
        <w:spacing w:before="120" w:after="0" w:line="360" w:lineRule="auto"/>
        <w:rPr>
          <w:rFonts w:ascii="Arial" w:eastAsia="Times New Roman" w:hAnsi="Arial" w:cs="Arial"/>
          <w:b/>
          <w:bCs/>
          <w:sz w:val="28"/>
          <w:szCs w:val="28"/>
          <w:lang w:val="en-GB"/>
        </w:rPr>
      </w:pPr>
      <w:r w:rsidRPr="00314973">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1785BE1D" w14:textId="77777777" w:rsidR="00314973" w:rsidRPr="00314973" w:rsidRDefault="00314973" w:rsidP="00121CBA">
      <w:pPr>
        <w:spacing w:before="120" w:after="0" w:line="360" w:lineRule="auto"/>
        <w:rPr>
          <w:rFonts w:ascii="Arial" w:eastAsia="Times New Roman" w:hAnsi="Arial" w:cs="Arial"/>
          <w:b/>
          <w:bCs/>
          <w:sz w:val="28"/>
          <w:szCs w:val="28"/>
          <w:lang w:val="en-GB"/>
        </w:rPr>
      </w:pPr>
      <w:r w:rsidRPr="00314973">
        <w:rPr>
          <w:rFonts w:ascii="Arial" w:eastAsia="Times New Roman" w:hAnsi="Arial" w:cs="Arial"/>
          <w:b/>
          <w:bCs/>
          <w:sz w:val="28"/>
          <w:szCs w:val="28"/>
          <w:lang w:val="en-GB"/>
        </w:rPr>
        <w:t>For any corrections, remarks, or suggestions, kindly contact us on translate@lloc.gov.bh</w:t>
      </w:r>
    </w:p>
    <w:p w14:paraId="00DB1BE8" w14:textId="77777777" w:rsidR="00314973" w:rsidRPr="00314973" w:rsidRDefault="00314973" w:rsidP="00121CBA">
      <w:pPr>
        <w:spacing w:before="120" w:after="0" w:line="360" w:lineRule="auto"/>
        <w:rPr>
          <w:rFonts w:ascii="Arial" w:eastAsia="Times New Roman" w:hAnsi="Arial" w:cs="Arial"/>
          <w:b/>
          <w:bCs/>
          <w:sz w:val="28"/>
          <w:szCs w:val="28"/>
          <w:lang w:val="en-GB"/>
        </w:rPr>
      </w:pPr>
      <w:r w:rsidRPr="00314973">
        <w:rPr>
          <w:rFonts w:ascii="Arial" w:eastAsia="Times New Roman" w:hAnsi="Arial" w:cs="Arial"/>
          <w:b/>
          <w:bCs/>
          <w:sz w:val="28"/>
          <w:szCs w:val="28"/>
          <w:lang w:val="en-GB"/>
        </w:rPr>
        <w:t>Published on the website on May 2024</w:t>
      </w:r>
      <w:r w:rsidRPr="00314973">
        <w:rPr>
          <w:rFonts w:ascii="Arial" w:eastAsia="Times New Roman" w:hAnsi="Arial" w:cs="Arial"/>
          <w:b/>
          <w:bCs/>
          <w:sz w:val="28"/>
          <w:szCs w:val="28"/>
          <w:lang w:val="en-GB"/>
        </w:rPr>
        <w:br w:type="page"/>
      </w:r>
    </w:p>
    <w:p w14:paraId="70CA3DB0" w14:textId="77777777" w:rsidR="00314973" w:rsidRPr="00314973" w:rsidRDefault="00314973" w:rsidP="00121CBA">
      <w:pPr>
        <w:spacing w:before="120" w:after="0" w:line="360" w:lineRule="auto"/>
        <w:rPr>
          <w:rFonts w:ascii="Arial" w:eastAsia="Times New Roman" w:hAnsi="Arial" w:cs="Arial"/>
          <w:sz w:val="28"/>
          <w:szCs w:val="28"/>
          <w:lang w:val="en-GB"/>
        </w:rPr>
      </w:pPr>
      <w:r w:rsidRPr="00314973">
        <w:rPr>
          <w:rFonts w:ascii="Arial" w:eastAsia="Times New Roman" w:hAnsi="Arial" w:cs="Arial"/>
          <w:b/>
          <w:bCs/>
          <w:sz w:val="28"/>
          <w:szCs w:val="28"/>
          <w:lang w:val="en-GB"/>
        </w:rPr>
        <w:lastRenderedPageBreak/>
        <w:t>Legislative Decree No. (47) of 2012 establishment and Organization of the Supreme Council for Environment </w:t>
      </w:r>
    </w:p>
    <w:p w14:paraId="19AD81CD" w14:textId="77777777" w:rsidR="00314973" w:rsidRPr="00314973" w:rsidRDefault="00314973" w:rsidP="00121CBA">
      <w:pPr>
        <w:spacing w:before="120" w:after="0" w:line="360" w:lineRule="auto"/>
        <w:rPr>
          <w:rFonts w:ascii="Arial" w:eastAsia="Times New Roman" w:hAnsi="Arial" w:cs="Arial"/>
          <w:sz w:val="28"/>
          <w:szCs w:val="28"/>
          <w:lang w:val="en-GB"/>
        </w:rPr>
      </w:pPr>
      <w:r w:rsidRPr="00314973">
        <w:rPr>
          <w:rFonts w:ascii="Arial" w:eastAsia="Times New Roman" w:hAnsi="Arial" w:cs="Arial"/>
          <w:sz w:val="28"/>
          <w:szCs w:val="28"/>
          <w:lang w:val="en-GB"/>
        </w:rPr>
        <w:br w:type="page"/>
      </w:r>
    </w:p>
    <w:p w14:paraId="3059540A" w14:textId="77777777" w:rsidR="00314973" w:rsidRPr="00314973" w:rsidRDefault="00314973" w:rsidP="00121CBA">
      <w:pPr>
        <w:spacing w:before="120" w:after="0" w:line="360" w:lineRule="auto"/>
        <w:rPr>
          <w:rFonts w:ascii="Arial" w:eastAsia="Times New Roman" w:hAnsi="Arial" w:cs="Arial"/>
          <w:sz w:val="28"/>
          <w:szCs w:val="28"/>
          <w:lang w:val="en-GB"/>
        </w:rPr>
      </w:pPr>
      <w:r w:rsidRPr="00314973">
        <w:rPr>
          <w:rFonts w:ascii="Arial" w:eastAsia="Times New Roman" w:hAnsi="Arial" w:cs="Arial"/>
          <w:sz w:val="28"/>
          <w:szCs w:val="28"/>
          <w:lang w:val="en-GB"/>
        </w:rPr>
        <w:t>We, Hamad bin Isa Al Khalifa, King of the Kingdom of Bahrain. </w:t>
      </w:r>
    </w:p>
    <w:p w14:paraId="6DF9D0CE" w14:textId="77777777" w:rsidR="00314973" w:rsidRPr="00314973" w:rsidRDefault="00314973" w:rsidP="00121CBA">
      <w:pPr>
        <w:spacing w:before="120" w:after="0" w:line="360" w:lineRule="auto"/>
        <w:rPr>
          <w:rFonts w:ascii="Arial" w:eastAsia="Times New Roman" w:hAnsi="Arial" w:cs="Arial"/>
          <w:sz w:val="28"/>
          <w:szCs w:val="28"/>
          <w:lang w:val="en-GB"/>
        </w:rPr>
      </w:pPr>
      <w:r w:rsidRPr="00314973">
        <w:rPr>
          <w:rFonts w:ascii="Arial" w:eastAsia="Times New Roman" w:hAnsi="Arial" w:cs="Arial"/>
          <w:sz w:val="28"/>
          <w:szCs w:val="28"/>
          <w:lang w:val="en-GB"/>
        </w:rPr>
        <w:t>Having reviewed the Constitution; </w:t>
      </w:r>
    </w:p>
    <w:p w14:paraId="23CC727D" w14:textId="77777777" w:rsidR="00314973" w:rsidRPr="00314973" w:rsidRDefault="00314973" w:rsidP="00121CBA">
      <w:pPr>
        <w:spacing w:before="120" w:after="0" w:line="360" w:lineRule="auto"/>
        <w:rPr>
          <w:rFonts w:ascii="Arial" w:eastAsia="Times New Roman" w:hAnsi="Arial" w:cs="Arial"/>
          <w:sz w:val="28"/>
          <w:szCs w:val="28"/>
          <w:lang w:val="en-GB"/>
        </w:rPr>
      </w:pPr>
      <w:r w:rsidRPr="00314973">
        <w:rPr>
          <w:rFonts w:ascii="Arial" w:eastAsia="Times New Roman" w:hAnsi="Arial" w:cs="Arial"/>
          <w:sz w:val="28"/>
          <w:szCs w:val="28"/>
          <w:lang w:val="en-GB"/>
        </w:rPr>
        <w:t>Legislative Decree No. (2) of 1995 regarding the Protection of Wildlife, amended by Legislative Decree No. (12) of 2000; </w:t>
      </w:r>
    </w:p>
    <w:p w14:paraId="7550DE6D" w14:textId="77777777" w:rsidR="00314973" w:rsidRPr="00314973" w:rsidRDefault="00314973" w:rsidP="00121CBA">
      <w:pPr>
        <w:spacing w:before="120" w:after="0" w:line="360" w:lineRule="auto"/>
        <w:rPr>
          <w:rFonts w:ascii="Arial" w:eastAsia="Times New Roman" w:hAnsi="Arial" w:cs="Arial"/>
          <w:sz w:val="28"/>
          <w:szCs w:val="28"/>
          <w:lang w:val="en-GB"/>
        </w:rPr>
      </w:pPr>
      <w:r w:rsidRPr="00314973">
        <w:rPr>
          <w:rFonts w:ascii="Arial" w:eastAsia="Times New Roman" w:hAnsi="Arial" w:cs="Arial"/>
          <w:sz w:val="28"/>
          <w:szCs w:val="28"/>
          <w:lang w:val="en-GB"/>
        </w:rPr>
        <w:t>Legislative Decree No. (21) of 1996 regarding Environment, as amended by the Legislative Decree No. (8) of 1997; </w:t>
      </w:r>
    </w:p>
    <w:p w14:paraId="3A720491" w14:textId="77777777" w:rsidR="00314973" w:rsidRPr="00314973" w:rsidRDefault="00314973" w:rsidP="00121CBA">
      <w:pPr>
        <w:spacing w:before="120" w:after="0" w:line="360" w:lineRule="auto"/>
        <w:rPr>
          <w:rFonts w:ascii="Arial" w:eastAsia="Times New Roman" w:hAnsi="Arial" w:cs="Arial"/>
          <w:sz w:val="28"/>
          <w:szCs w:val="28"/>
          <w:lang w:val="en-GB"/>
        </w:rPr>
      </w:pPr>
      <w:r w:rsidRPr="00314973">
        <w:rPr>
          <w:rFonts w:ascii="Arial" w:eastAsia="Times New Roman" w:hAnsi="Arial" w:cs="Arial"/>
          <w:sz w:val="28"/>
          <w:szCs w:val="28"/>
          <w:lang w:val="en-GB"/>
        </w:rPr>
        <w:t>And Legislative Decree No. (50) of 2002 establishing the Public Authority for the Protection of Marine Resources, Environment and Wildlife, </w:t>
      </w:r>
    </w:p>
    <w:p w14:paraId="43260A03" w14:textId="77777777" w:rsidR="00314973" w:rsidRPr="00314973" w:rsidRDefault="00314973" w:rsidP="00121CBA">
      <w:pPr>
        <w:spacing w:before="120" w:after="0" w:line="360" w:lineRule="auto"/>
        <w:rPr>
          <w:rFonts w:ascii="Arial" w:eastAsia="Times New Roman" w:hAnsi="Arial" w:cs="Arial"/>
          <w:sz w:val="28"/>
          <w:szCs w:val="28"/>
          <w:lang w:val="en-GB"/>
        </w:rPr>
      </w:pPr>
      <w:r w:rsidRPr="00314973">
        <w:rPr>
          <w:rFonts w:ascii="Arial" w:eastAsia="Times New Roman" w:hAnsi="Arial" w:cs="Arial"/>
          <w:sz w:val="28"/>
          <w:szCs w:val="28"/>
          <w:lang w:val="en-GB"/>
        </w:rPr>
        <w:t>And upon the submission of the Prime Minister, </w:t>
      </w:r>
    </w:p>
    <w:p w14:paraId="255AFF0A" w14:textId="77777777" w:rsidR="00314973" w:rsidRPr="00314973" w:rsidRDefault="00314973" w:rsidP="00121CBA">
      <w:pPr>
        <w:spacing w:before="120" w:after="0" w:line="360" w:lineRule="auto"/>
        <w:rPr>
          <w:rFonts w:ascii="Arial" w:eastAsia="Times New Roman" w:hAnsi="Arial" w:cs="Arial"/>
          <w:sz w:val="28"/>
          <w:szCs w:val="28"/>
          <w:lang w:val="en-GB"/>
        </w:rPr>
      </w:pPr>
      <w:r w:rsidRPr="00314973">
        <w:rPr>
          <w:rFonts w:ascii="Arial" w:eastAsia="Times New Roman" w:hAnsi="Arial" w:cs="Arial"/>
          <w:sz w:val="28"/>
          <w:szCs w:val="28"/>
          <w:lang w:val="en-GB"/>
        </w:rPr>
        <w:t>And after the approval of the Council of Ministers; </w:t>
      </w:r>
    </w:p>
    <w:p w14:paraId="2EF6F654" w14:textId="77777777" w:rsidR="00314973" w:rsidRPr="00314973" w:rsidRDefault="00314973" w:rsidP="00121CBA">
      <w:pPr>
        <w:spacing w:before="120" w:after="0" w:line="360" w:lineRule="auto"/>
        <w:rPr>
          <w:rFonts w:ascii="Arial" w:eastAsia="Times New Roman" w:hAnsi="Arial" w:cs="Arial"/>
          <w:sz w:val="28"/>
          <w:szCs w:val="28"/>
          <w:lang w:val="en-GB"/>
        </w:rPr>
      </w:pPr>
      <w:r w:rsidRPr="00314973">
        <w:rPr>
          <w:rFonts w:ascii="Arial" w:eastAsia="Times New Roman" w:hAnsi="Arial" w:cs="Arial"/>
          <w:b/>
          <w:bCs/>
          <w:sz w:val="28"/>
          <w:szCs w:val="28"/>
          <w:lang w:val="en-GB"/>
        </w:rPr>
        <w:t>Hereby Decree the following Law: </w:t>
      </w:r>
    </w:p>
    <w:p w14:paraId="5354CA3C" w14:textId="77777777" w:rsidR="00314973" w:rsidRPr="00314973" w:rsidRDefault="00314973" w:rsidP="00121CBA">
      <w:pPr>
        <w:spacing w:before="120" w:after="0" w:line="360" w:lineRule="auto"/>
        <w:rPr>
          <w:rFonts w:ascii="Arial" w:eastAsia="Times New Roman" w:hAnsi="Arial" w:cs="Arial"/>
          <w:sz w:val="28"/>
          <w:szCs w:val="28"/>
          <w:lang w:val="en-GB"/>
        </w:rPr>
      </w:pPr>
      <w:r w:rsidRPr="00314973">
        <w:rPr>
          <w:rFonts w:ascii="Arial" w:eastAsia="Times New Roman" w:hAnsi="Arial" w:cs="Arial"/>
          <w:b/>
          <w:bCs/>
          <w:sz w:val="28"/>
          <w:szCs w:val="28"/>
          <w:lang w:val="en-GB"/>
        </w:rPr>
        <w:t>Article One </w:t>
      </w:r>
    </w:p>
    <w:p w14:paraId="76DF31D7" w14:textId="77777777" w:rsidR="00314973" w:rsidRPr="00314973" w:rsidRDefault="00314973" w:rsidP="00121CBA">
      <w:pPr>
        <w:spacing w:before="120" w:after="0" w:line="360" w:lineRule="auto"/>
        <w:rPr>
          <w:rFonts w:ascii="Arial" w:eastAsia="Times New Roman" w:hAnsi="Arial" w:cs="Arial"/>
          <w:sz w:val="28"/>
          <w:szCs w:val="28"/>
          <w:lang w:val="en-GB"/>
        </w:rPr>
      </w:pPr>
      <w:r w:rsidRPr="00314973">
        <w:rPr>
          <w:rFonts w:ascii="Arial" w:eastAsia="Times New Roman" w:hAnsi="Arial" w:cs="Arial"/>
          <w:sz w:val="28"/>
          <w:szCs w:val="28"/>
          <w:lang w:val="en-GB"/>
        </w:rPr>
        <w:t>A council called the "Supreme Council for Environment" shall be established attached to the Council of Ministers. A decree shall issue its formation and determine the term of its membership, and it shall be referred to in this Law as the “Council”. </w:t>
      </w:r>
    </w:p>
    <w:p w14:paraId="6B880156" w14:textId="77777777" w:rsidR="00314973" w:rsidRPr="00314973" w:rsidRDefault="00314973" w:rsidP="00121CBA">
      <w:pPr>
        <w:spacing w:before="120" w:after="0" w:line="360" w:lineRule="auto"/>
        <w:rPr>
          <w:rFonts w:ascii="Arial" w:eastAsia="Times New Roman" w:hAnsi="Arial" w:cs="Arial"/>
          <w:sz w:val="28"/>
          <w:szCs w:val="28"/>
          <w:lang w:val="en-GB"/>
        </w:rPr>
      </w:pPr>
      <w:r w:rsidRPr="00314973">
        <w:rPr>
          <w:rFonts w:ascii="Arial" w:eastAsia="Times New Roman" w:hAnsi="Arial" w:cs="Arial"/>
          <w:sz w:val="28"/>
          <w:szCs w:val="28"/>
          <w:lang w:val="en-GB"/>
        </w:rPr>
        <w:t>The Council directly assumes the powers vested in each of the following: </w:t>
      </w:r>
    </w:p>
    <w:p w14:paraId="5BA82060" w14:textId="77777777" w:rsidR="00314973" w:rsidRPr="00314973" w:rsidRDefault="00314973" w:rsidP="00121CBA">
      <w:pPr>
        <w:spacing w:before="120" w:after="0" w:line="360" w:lineRule="auto"/>
        <w:rPr>
          <w:rFonts w:ascii="Arial" w:eastAsia="Times New Roman" w:hAnsi="Arial" w:cs="Arial"/>
          <w:sz w:val="28"/>
          <w:szCs w:val="28"/>
          <w:lang w:val="en-GB"/>
        </w:rPr>
      </w:pPr>
      <w:r w:rsidRPr="00314973">
        <w:rPr>
          <w:rFonts w:ascii="Arial" w:eastAsia="Times New Roman" w:hAnsi="Arial" w:cs="Arial"/>
          <w:sz w:val="28"/>
          <w:szCs w:val="28"/>
          <w:lang w:val="en-GB"/>
        </w:rPr>
        <w:t>- The Environment Agency and the minister concerned with environmental affairs stipulated in Legislative Decree No. (21) of 1996 with respect to the environment. </w:t>
      </w:r>
    </w:p>
    <w:p w14:paraId="5BEEDE83" w14:textId="77777777" w:rsidR="00314973" w:rsidRPr="00314973" w:rsidRDefault="00314973" w:rsidP="00121CBA">
      <w:pPr>
        <w:spacing w:before="120" w:after="0" w:line="360" w:lineRule="auto"/>
        <w:rPr>
          <w:rFonts w:ascii="Arial" w:eastAsia="Times New Roman" w:hAnsi="Arial" w:cs="Arial"/>
          <w:sz w:val="28"/>
          <w:szCs w:val="28"/>
          <w:lang w:val="en-GB"/>
        </w:rPr>
      </w:pPr>
      <w:r w:rsidRPr="00314973">
        <w:rPr>
          <w:rFonts w:ascii="Arial" w:eastAsia="Times New Roman" w:hAnsi="Arial" w:cs="Arial"/>
          <w:sz w:val="28"/>
          <w:szCs w:val="28"/>
          <w:lang w:val="en-GB"/>
        </w:rPr>
        <w:t>- The National Authority for the Protection of Wildlife stipulated in Legislative Decree No. (2) of 1995 regarding wildlife protection. </w:t>
      </w:r>
    </w:p>
    <w:p w14:paraId="75DB270C" w14:textId="77777777" w:rsidR="00314973" w:rsidRPr="00314973" w:rsidRDefault="00314973" w:rsidP="00121CBA">
      <w:pPr>
        <w:spacing w:before="120" w:after="0" w:line="360" w:lineRule="auto"/>
        <w:rPr>
          <w:rFonts w:ascii="Arial" w:eastAsia="Times New Roman" w:hAnsi="Arial" w:cs="Arial"/>
          <w:sz w:val="28"/>
          <w:szCs w:val="28"/>
          <w:lang w:val="en-GB"/>
        </w:rPr>
      </w:pPr>
      <w:r w:rsidRPr="00314973">
        <w:rPr>
          <w:rFonts w:ascii="Arial" w:eastAsia="Times New Roman" w:hAnsi="Arial" w:cs="Arial"/>
          <w:sz w:val="28"/>
          <w:szCs w:val="28"/>
          <w:lang w:val="en-GB"/>
        </w:rPr>
        <w:t>In particular, the Council may set the future strategy for the environment and sustainable development in the Kingdom of Bahrain and follow up its implementation with the relevant ministries, authorities and institutions. </w:t>
      </w:r>
    </w:p>
    <w:p w14:paraId="7375E0EE" w14:textId="77777777" w:rsidR="00314973" w:rsidRPr="00314973" w:rsidRDefault="00314973" w:rsidP="00121CBA">
      <w:pPr>
        <w:spacing w:before="120" w:after="0" w:line="360" w:lineRule="auto"/>
        <w:rPr>
          <w:rFonts w:ascii="Arial" w:eastAsia="Times New Roman" w:hAnsi="Arial" w:cs="Arial"/>
          <w:sz w:val="28"/>
          <w:szCs w:val="28"/>
          <w:lang w:val="en-GB"/>
        </w:rPr>
      </w:pPr>
      <w:r w:rsidRPr="00314973">
        <w:rPr>
          <w:rFonts w:ascii="Arial" w:eastAsia="Times New Roman" w:hAnsi="Arial" w:cs="Arial"/>
          <w:b/>
          <w:bCs/>
          <w:sz w:val="28"/>
          <w:szCs w:val="28"/>
          <w:lang w:val="en-GB"/>
        </w:rPr>
        <w:t>Article Two </w:t>
      </w:r>
    </w:p>
    <w:p w14:paraId="0C43081F" w14:textId="77777777" w:rsidR="00314973" w:rsidRPr="00314973" w:rsidRDefault="00314973" w:rsidP="00121CBA">
      <w:pPr>
        <w:spacing w:before="120" w:after="0" w:line="360" w:lineRule="auto"/>
        <w:rPr>
          <w:rFonts w:ascii="Arial" w:eastAsia="Times New Roman" w:hAnsi="Arial" w:cs="Arial"/>
          <w:sz w:val="28"/>
          <w:szCs w:val="28"/>
          <w:lang w:val="en-GB"/>
        </w:rPr>
      </w:pPr>
      <w:r w:rsidRPr="00314973">
        <w:rPr>
          <w:rFonts w:ascii="Arial" w:eastAsia="Times New Roman" w:hAnsi="Arial" w:cs="Arial"/>
          <w:sz w:val="28"/>
          <w:szCs w:val="28"/>
          <w:lang w:val="en-GB"/>
        </w:rPr>
        <w:t>The Council shall have an executive bureau formed under the chairmanship of an executive president with the rank of undersecretary, who shall be appointed by a decree based on the nomination of the Chairman of the Council, and shall handle the technical, administrative and financial affairs of the Council in accordance with the Council’s regulations. </w:t>
      </w:r>
    </w:p>
    <w:p w14:paraId="029B31E8" w14:textId="77777777" w:rsidR="00314973" w:rsidRPr="00314973" w:rsidRDefault="00314973" w:rsidP="00121CBA">
      <w:pPr>
        <w:spacing w:before="120" w:after="0" w:line="360" w:lineRule="auto"/>
        <w:rPr>
          <w:rFonts w:ascii="Arial" w:eastAsia="Times New Roman" w:hAnsi="Arial" w:cs="Arial"/>
          <w:sz w:val="28"/>
          <w:szCs w:val="28"/>
          <w:lang w:val="en-GB"/>
        </w:rPr>
      </w:pPr>
      <w:r w:rsidRPr="00314973">
        <w:rPr>
          <w:rFonts w:ascii="Arial" w:eastAsia="Times New Roman" w:hAnsi="Arial" w:cs="Arial"/>
          <w:sz w:val="28"/>
          <w:szCs w:val="28"/>
          <w:lang w:val="en-GB"/>
        </w:rPr>
        <w:t>The executive president is assisted by a deputy and a sufficient number of employees to whom the provisions of the Civil Service Law and the Law Regulating Retirement Pensions and Benefits for Government Employees apply. </w:t>
      </w:r>
    </w:p>
    <w:p w14:paraId="16D63DF1" w14:textId="77777777" w:rsidR="00314973" w:rsidRPr="00314973" w:rsidRDefault="00314973" w:rsidP="00121CBA">
      <w:pPr>
        <w:spacing w:before="120" w:after="0" w:line="360" w:lineRule="auto"/>
        <w:rPr>
          <w:rFonts w:ascii="Arial" w:eastAsia="Times New Roman" w:hAnsi="Arial" w:cs="Arial"/>
          <w:sz w:val="28"/>
          <w:szCs w:val="28"/>
          <w:lang w:val="en-GB"/>
        </w:rPr>
      </w:pPr>
      <w:r w:rsidRPr="00314973">
        <w:rPr>
          <w:rFonts w:ascii="Arial" w:eastAsia="Times New Roman" w:hAnsi="Arial" w:cs="Arial"/>
          <w:b/>
          <w:bCs/>
          <w:sz w:val="28"/>
          <w:szCs w:val="28"/>
          <w:lang w:val="en-GB"/>
        </w:rPr>
        <w:t>Article Three </w:t>
      </w:r>
    </w:p>
    <w:p w14:paraId="341303EC" w14:textId="77777777" w:rsidR="00314973" w:rsidRPr="00314973" w:rsidRDefault="00314973" w:rsidP="00121CBA">
      <w:pPr>
        <w:spacing w:before="120" w:after="0" w:line="360" w:lineRule="auto"/>
        <w:rPr>
          <w:rFonts w:ascii="Arial" w:eastAsia="Times New Roman" w:hAnsi="Arial" w:cs="Arial"/>
          <w:sz w:val="28"/>
          <w:szCs w:val="28"/>
          <w:lang w:val="en-GB"/>
        </w:rPr>
      </w:pPr>
      <w:r w:rsidRPr="00314973">
        <w:rPr>
          <w:rFonts w:ascii="Arial" w:eastAsia="Times New Roman" w:hAnsi="Arial" w:cs="Arial"/>
          <w:sz w:val="28"/>
          <w:szCs w:val="28"/>
          <w:lang w:val="en-GB"/>
        </w:rPr>
        <w:t>The Chairman of the Council issues regulations and decisions that regulate the work of the Council and its executive bureau. </w:t>
      </w:r>
    </w:p>
    <w:p w14:paraId="588A3625" w14:textId="77777777" w:rsidR="00314973" w:rsidRPr="00314973" w:rsidRDefault="00314973" w:rsidP="00121CBA">
      <w:pPr>
        <w:spacing w:before="120" w:after="0" w:line="360" w:lineRule="auto"/>
        <w:rPr>
          <w:rFonts w:ascii="Arial" w:eastAsia="Times New Roman" w:hAnsi="Arial" w:cs="Arial"/>
          <w:sz w:val="28"/>
          <w:szCs w:val="28"/>
          <w:lang w:val="en-GB"/>
        </w:rPr>
      </w:pPr>
      <w:r w:rsidRPr="00314973">
        <w:rPr>
          <w:rFonts w:ascii="Arial" w:eastAsia="Times New Roman" w:hAnsi="Arial" w:cs="Arial"/>
          <w:b/>
          <w:bCs/>
          <w:sz w:val="28"/>
          <w:szCs w:val="28"/>
          <w:lang w:val="en-GB"/>
        </w:rPr>
        <w:t>Article Four </w:t>
      </w:r>
    </w:p>
    <w:p w14:paraId="494C193C" w14:textId="77777777" w:rsidR="00314973" w:rsidRPr="00314973" w:rsidRDefault="00314973" w:rsidP="00121CBA">
      <w:pPr>
        <w:spacing w:before="120" w:after="0" w:line="360" w:lineRule="auto"/>
        <w:rPr>
          <w:rFonts w:ascii="Arial" w:eastAsia="Times New Roman" w:hAnsi="Arial" w:cs="Arial"/>
          <w:sz w:val="28"/>
          <w:szCs w:val="28"/>
          <w:lang w:val="en-GB"/>
        </w:rPr>
      </w:pPr>
      <w:r w:rsidRPr="00314973">
        <w:rPr>
          <w:rFonts w:ascii="Arial" w:eastAsia="Times New Roman" w:hAnsi="Arial" w:cs="Arial"/>
          <w:sz w:val="28"/>
          <w:szCs w:val="28"/>
          <w:lang w:val="en-GB"/>
        </w:rPr>
        <w:t>The decisions of the Council shall be enforceable and binding on all parties in the Kingdom, including ministries, authorities, institutions, and others, and those authorities shall take the necessary measures to implement them. </w:t>
      </w:r>
    </w:p>
    <w:p w14:paraId="0770ECF0" w14:textId="77777777" w:rsidR="00314973" w:rsidRPr="00314973" w:rsidRDefault="00314973" w:rsidP="00121CBA">
      <w:pPr>
        <w:spacing w:before="120" w:after="0" w:line="360" w:lineRule="auto"/>
        <w:rPr>
          <w:rFonts w:ascii="Arial" w:eastAsia="Times New Roman" w:hAnsi="Arial" w:cs="Arial"/>
          <w:sz w:val="28"/>
          <w:szCs w:val="28"/>
          <w:lang w:val="en-GB"/>
        </w:rPr>
      </w:pPr>
      <w:r w:rsidRPr="00314973">
        <w:rPr>
          <w:rFonts w:ascii="Arial" w:eastAsia="Times New Roman" w:hAnsi="Arial" w:cs="Arial"/>
          <w:b/>
          <w:bCs/>
          <w:sz w:val="28"/>
          <w:szCs w:val="28"/>
          <w:lang w:val="en-GB"/>
        </w:rPr>
        <w:t>Article Five </w:t>
      </w:r>
    </w:p>
    <w:p w14:paraId="123E7A5F" w14:textId="77777777" w:rsidR="00314973" w:rsidRPr="00314973" w:rsidRDefault="00314973" w:rsidP="00121CBA">
      <w:pPr>
        <w:spacing w:before="120" w:after="0" w:line="360" w:lineRule="auto"/>
        <w:rPr>
          <w:rFonts w:ascii="Arial" w:eastAsia="Times New Roman" w:hAnsi="Arial" w:cs="Arial"/>
          <w:sz w:val="28"/>
          <w:szCs w:val="28"/>
          <w:lang w:val="en-GB"/>
        </w:rPr>
      </w:pPr>
      <w:r w:rsidRPr="00314973">
        <w:rPr>
          <w:rFonts w:ascii="Arial" w:eastAsia="Times New Roman" w:hAnsi="Arial" w:cs="Arial"/>
          <w:sz w:val="28"/>
          <w:szCs w:val="28"/>
          <w:lang w:val="en-GB"/>
        </w:rPr>
        <w:t>All concerned ministries, authorities, institutions and agencies in the Kingdom must provide the executive bureau of the Council with the required data, information and studies necessary to carry out the Council's work. </w:t>
      </w:r>
    </w:p>
    <w:p w14:paraId="01E9576C" w14:textId="77777777" w:rsidR="00314973" w:rsidRPr="00314973" w:rsidRDefault="00314973" w:rsidP="00121CBA">
      <w:pPr>
        <w:spacing w:before="120" w:after="0" w:line="360" w:lineRule="auto"/>
        <w:rPr>
          <w:rFonts w:ascii="Arial" w:eastAsia="Times New Roman" w:hAnsi="Arial" w:cs="Arial"/>
          <w:sz w:val="28"/>
          <w:szCs w:val="28"/>
          <w:lang w:val="en-GB"/>
        </w:rPr>
      </w:pPr>
      <w:r w:rsidRPr="00314973">
        <w:rPr>
          <w:rFonts w:ascii="Arial" w:eastAsia="Times New Roman" w:hAnsi="Arial" w:cs="Arial"/>
          <w:b/>
          <w:bCs/>
          <w:sz w:val="28"/>
          <w:szCs w:val="28"/>
          <w:lang w:val="en-GB"/>
        </w:rPr>
        <w:t>Article Six </w:t>
      </w:r>
    </w:p>
    <w:p w14:paraId="6FCB7398" w14:textId="77777777" w:rsidR="00314973" w:rsidRPr="00314973" w:rsidRDefault="00314973" w:rsidP="00121CBA">
      <w:pPr>
        <w:spacing w:before="120" w:after="0" w:line="360" w:lineRule="auto"/>
        <w:rPr>
          <w:rFonts w:ascii="Arial" w:eastAsia="Times New Roman" w:hAnsi="Arial" w:cs="Arial"/>
          <w:sz w:val="28"/>
          <w:szCs w:val="28"/>
          <w:lang w:val="en-GB"/>
        </w:rPr>
      </w:pPr>
      <w:r w:rsidRPr="00314973">
        <w:rPr>
          <w:rFonts w:ascii="Arial" w:eastAsia="Times New Roman" w:hAnsi="Arial" w:cs="Arial"/>
          <w:sz w:val="28"/>
          <w:szCs w:val="28"/>
          <w:lang w:val="en-GB"/>
        </w:rPr>
        <w:t>The Council shall have a financial appropriation to be included in the budget of the Council of Ministers. </w:t>
      </w:r>
    </w:p>
    <w:p w14:paraId="6B1E7240" w14:textId="77777777" w:rsidR="00314973" w:rsidRPr="00314973" w:rsidRDefault="00314973" w:rsidP="00121CBA">
      <w:pPr>
        <w:spacing w:before="120" w:after="0" w:line="360" w:lineRule="auto"/>
        <w:rPr>
          <w:rFonts w:ascii="Arial" w:eastAsia="Times New Roman" w:hAnsi="Arial" w:cs="Arial"/>
          <w:sz w:val="28"/>
          <w:szCs w:val="28"/>
          <w:lang w:val="en-GB"/>
        </w:rPr>
      </w:pPr>
      <w:r w:rsidRPr="00314973">
        <w:rPr>
          <w:rFonts w:ascii="Arial" w:eastAsia="Times New Roman" w:hAnsi="Arial" w:cs="Arial"/>
          <w:b/>
          <w:bCs/>
          <w:sz w:val="28"/>
          <w:szCs w:val="28"/>
          <w:lang w:val="en-GB"/>
        </w:rPr>
        <w:t>Article Seven </w:t>
      </w:r>
    </w:p>
    <w:p w14:paraId="0A11DE8A" w14:textId="77777777" w:rsidR="00314973" w:rsidRPr="00314973" w:rsidRDefault="00314973" w:rsidP="00121CBA">
      <w:pPr>
        <w:spacing w:before="120" w:after="0" w:line="360" w:lineRule="auto"/>
        <w:rPr>
          <w:rFonts w:ascii="Arial" w:eastAsia="Times New Roman" w:hAnsi="Arial" w:cs="Arial"/>
          <w:sz w:val="28"/>
          <w:szCs w:val="28"/>
          <w:lang w:val="en-GB"/>
        </w:rPr>
      </w:pPr>
      <w:r w:rsidRPr="00314973">
        <w:rPr>
          <w:rFonts w:ascii="Arial" w:eastAsia="Times New Roman" w:hAnsi="Arial" w:cs="Arial"/>
          <w:sz w:val="28"/>
          <w:szCs w:val="28"/>
          <w:lang w:val="en-GB"/>
        </w:rPr>
        <w:t>All assets, immovable and movable funds, and resources owned by the General Authority for the Protection of Marine Resources, Environment and Wildlife, as well as its rights and obligations, shall be transferred to the Council, as of the date of enforcement of this law. </w:t>
      </w:r>
    </w:p>
    <w:p w14:paraId="6A930D27" w14:textId="77777777" w:rsidR="00314973" w:rsidRPr="00314973" w:rsidRDefault="00314973" w:rsidP="00121CBA">
      <w:pPr>
        <w:spacing w:before="120" w:after="0" w:line="360" w:lineRule="auto"/>
        <w:rPr>
          <w:rFonts w:ascii="Arial" w:eastAsia="Times New Roman" w:hAnsi="Arial" w:cs="Arial"/>
          <w:sz w:val="28"/>
          <w:szCs w:val="28"/>
          <w:lang w:val="en-GB"/>
        </w:rPr>
      </w:pPr>
      <w:r w:rsidRPr="00314973">
        <w:rPr>
          <w:rFonts w:ascii="Arial" w:eastAsia="Times New Roman" w:hAnsi="Arial" w:cs="Arial"/>
          <w:sz w:val="28"/>
          <w:szCs w:val="28"/>
          <w:lang w:val="en-GB"/>
        </w:rPr>
        <w:t>The employees of the Authority shall be transferred to the Executive Bureau of the Council with the same grades, and the provisions stipulated in Article Two of this Law shall apply to them. </w:t>
      </w:r>
    </w:p>
    <w:p w14:paraId="266C73C7" w14:textId="77777777" w:rsidR="00314973" w:rsidRPr="00314973" w:rsidRDefault="00314973" w:rsidP="00121CBA">
      <w:pPr>
        <w:spacing w:before="120" w:after="0" w:line="360" w:lineRule="auto"/>
        <w:rPr>
          <w:rFonts w:ascii="Arial" w:eastAsia="Times New Roman" w:hAnsi="Arial" w:cs="Arial"/>
          <w:sz w:val="28"/>
          <w:szCs w:val="28"/>
          <w:lang w:val="en-GB"/>
        </w:rPr>
      </w:pPr>
      <w:r w:rsidRPr="00314973">
        <w:rPr>
          <w:rFonts w:ascii="Arial" w:eastAsia="Times New Roman" w:hAnsi="Arial" w:cs="Arial"/>
          <w:b/>
          <w:bCs/>
          <w:sz w:val="28"/>
          <w:szCs w:val="28"/>
          <w:lang w:val="en-GB"/>
        </w:rPr>
        <w:t>Article Eight </w:t>
      </w:r>
    </w:p>
    <w:p w14:paraId="29A24E45" w14:textId="77777777" w:rsidR="00314973" w:rsidRPr="00314973" w:rsidRDefault="00314973" w:rsidP="00121CBA">
      <w:pPr>
        <w:spacing w:before="120" w:after="0" w:line="360" w:lineRule="auto"/>
        <w:rPr>
          <w:rFonts w:ascii="Arial" w:eastAsia="Times New Roman" w:hAnsi="Arial" w:cs="Arial"/>
          <w:sz w:val="28"/>
          <w:szCs w:val="28"/>
          <w:lang w:val="en-GB"/>
        </w:rPr>
      </w:pPr>
      <w:r w:rsidRPr="00314973">
        <w:rPr>
          <w:rFonts w:ascii="Arial" w:eastAsia="Times New Roman" w:hAnsi="Arial" w:cs="Arial"/>
          <w:sz w:val="28"/>
          <w:szCs w:val="28"/>
          <w:lang w:val="en-GB"/>
        </w:rPr>
        <w:t>Legislative Decree No. (50) of 2002 establishing the Public Authority for the Protection of Marine Resources, Environment and Wildlife is repealed, as well as every provision that contradicts the provisions of this law. </w:t>
      </w:r>
    </w:p>
    <w:p w14:paraId="52A170A7" w14:textId="77777777" w:rsidR="00314973" w:rsidRPr="00314973" w:rsidRDefault="00314973" w:rsidP="00121CBA">
      <w:pPr>
        <w:spacing w:before="120" w:after="0" w:line="360" w:lineRule="auto"/>
        <w:rPr>
          <w:rFonts w:ascii="Arial" w:eastAsia="Times New Roman" w:hAnsi="Arial" w:cs="Arial"/>
          <w:sz w:val="28"/>
          <w:szCs w:val="28"/>
          <w:lang w:val="en-GB"/>
        </w:rPr>
      </w:pPr>
      <w:r w:rsidRPr="00314973">
        <w:rPr>
          <w:rFonts w:ascii="Arial" w:eastAsia="Times New Roman" w:hAnsi="Arial" w:cs="Arial"/>
          <w:b/>
          <w:bCs/>
          <w:sz w:val="28"/>
          <w:szCs w:val="28"/>
          <w:lang w:val="en-GB"/>
        </w:rPr>
        <w:t>Article Nine </w:t>
      </w:r>
    </w:p>
    <w:p w14:paraId="166B8A5E" w14:textId="77777777" w:rsidR="00314973" w:rsidRPr="00314973" w:rsidRDefault="00314973" w:rsidP="00121CBA">
      <w:pPr>
        <w:spacing w:before="120" w:after="0" w:line="360" w:lineRule="auto"/>
        <w:rPr>
          <w:rFonts w:ascii="Arial" w:eastAsia="Times New Roman" w:hAnsi="Arial" w:cs="Arial"/>
          <w:sz w:val="28"/>
          <w:szCs w:val="28"/>
          <w:lang w:val="en-GB"/>
        </w:rPr>
      </w:pPr>
      <w:r w:rsidRPr="00314973">
        <w:rPr>
          <w:rFonts w:ascii="Arial" w:eastAsia="Times New Roman" w:hAnsi="Arial" w:cs="Arial"/>
          <w:sz w:val="28"/>
          <w:szCs w:val="28"/>
          <w:lang w:val="en-GB"/>
        </w:rPr>
        <w:t>The Prime Minister and the ministers - each within his jurisdiction- shall implement this Law, and it shall come into force from the day following the date of its publication in the Official Gazette. </w:t>
      </w:r>
    </w:p>
    <w:p w14:paraId="36A7E781" w14:textId="77777777" w:rsidR="00314973" w:rsidRPr="00314973" w:rsidRDefault="00314973" w:rsidP="00121CBA">
      <w:pPr>
        <w:spacing w:before="120" w:after="0" w:line="360" w:lineRule="auto"/>
        <w:rPr>
          <w:rFonts w:ascii="Arial" w:eastAsia="Times New Roman" w:hAnsi="Arial" w:cs="Arial"/>
          <w:sz w:val="28"/>
          <w:szCs w:val="28"/>
          <w:lang w:val="en-GB"/>
        </w:rPr>
      </w:pPr>
      <w:r w:rsidRPr="00314973">
        <w:rPr>
          <w:rFonts w:ascii="Arial" w:eastAsia="Times New Roman" w:hAnsi="Arial" w:cs="Arial"/>
          <w:b/>
          <w:bCs/>
          <w:sz w:val="28"/>
          <w:szCs w:val="28"/>
          <w:lang w:val="en-GB"/>
        </w:rPr>
        <w:t>King of the Kingdom of Bahrain </w:t>
      </w:r>
    </w:p>
    <w:p w14:paraId="626911E8" w14:textId="77777777" w:rsidR="00314973" w:rsidRPr="00314973" w:rsidRDefault="00314973" w:rsidP="00121CBA">
      <w:pPr>
        <w:spacing w:before="120" w:after="0" w:line="360" w:lineRule="auto"/>
        <w:rPr>
          <w:rFonts w:ascii="Arial" w:eastAsia="Times New Roman" w:hAnsi="Arial" w:cs="Arial"/>
          <w:sz w:val="28"/>
          <w:szCs w:val="28"/>
          <w:lang w:val="en-GB"/>
        </w:rPr>
      </w:pPr>
      <w:r w:rsidRPr="00314973">
        <w:rPr>
          <w:rFonts w:ascii="Arial" w:eastAsia="Times New Roman" w:hAnsi="Arial" w:cs="Arial"/>
          <w:b/>
          <w:bCs/>
          <w:sz w:val="28"/>
          <w:szCs w:val="28"/>
          <w:lang w:val="en-GB"/>
        </w:rPr>
        <w:t>Hamad bin Isa Al Khalifa, </w:t>
      </w:r>
    </w:p>
    <w:p w14:paraId="73E0ED82" w14:textId="77777777" w:rsidR="00314973" w:rsidRPr="00314973" w:rsidRDefault="00314973" w:rsidP="00121CBA">
      <w:pPr>
        <w:spacing w:before="120" w:after="0" w:line="360" w:lineRule="auto"/>
        <w:rPr>
          <w:rFonts w:ascii="Arial" w:eastAsia="Times New Roman" w:hAnsi="Arial" w:cs="Arial"/>
          <w:sz w:val="28"/>
          <w:szCs w:val="28"/>
          <w:lang w:val="en-GB"/>
        </w:rPr>
      </w:pPr>
      <w:r w:rsidRPr="00314973">
        <w:rPr>
          <w:rFonts w:ascii="Arial" w:eastAsia="Times New Roman" w:hAnsi="Arial" w:cs="Arial"/>
          <w:b/>
          <w:bCs/>
          <w:sz w:val="28"/>
          <w:szCs w:val="28"/>
          <w:lang w:val="en-GB"/>
        </w:rPr>
        <w:t>Deputy Prime Minister </w:t>
      </w:r>
    </w:p>
    <w:p w14:paraId="17049A93" w14:textId="77777777" w:rsidR="00314973" w:rsidRPr="00314973" w:rsidRDefault="00314973" w:rsidP="00121CBA">
      <w:pPr>
        <w:spacing w:before="120" w:after="0" w:line="360" w:lineRule="auto"/>
        <w:rPr>
          <w:rFonts w:ascii="Arial" w:eastAsia="Times New Roman" w:hAnsi="Arial" w:cs="Arial"/>
          <w:sz w:val="28"/>
          <w:szCs w:val="28"/>
          <w:lang w:val="en-GB"/>
        </w:rPr>
      </w:pPr>
      <w:r w:rsidRPr="00314973">
        <w:rPr>
          <w:rFonts w:ascii="Arial" w:eastAsia="Times New Roman" w:hAnsi="Arial" w:cs="Arial"/>
          <w:b/>
          <w:bCs/>
          <w:sz w:val="28"/>
          <w:szCs w:val="28"/>
          <w:lang w:val="en-GB"/>
        </w:rPr>
        <w:t>Mohammed bin Mubarak Al Khalifa </w:t>
      </w:r>
    </w:p>
    <w:p w14:paraId="26AAC71B" w14:textId="77777777" w:rsidR="00314973" w:rsidRPr="00314973" w:rsidRDefault="00314973" w:rsidP="00121CBA">
      <w:pPr>
        <w:spacing w:before="120" w:after="0" w:line="360" w:lineRule="auto"/>
        <w:rPr>
          <w:rFonts w:ascii="Arial" w:eastAsia="Times New Roman" w:hAnsi="Arial" w:cs="Arial"/>
          <w:sz w:val="28"/>
          <w:szCs w:val="28"/>
          <w:lang w:val="en-GB"/>
        </w:rPr>
      </w:pPr>
      <w:r w:rsidRPr="00314973">
        <w:rPr>
          <w:rFonts w:ascii="Arial" w:eastAsia="Times New Roman" w:hAnsi="Arial" w:cs="Arial"/>
          <w:sz w:val="28"/>
          <w:szCs w:val="28"/>
          <w:lang w:val="en-GB"/>
        </w:rPr>
        <w:t>Issued at Riffa Palace: </w:t>
      </w:r>
    </w:p>
    <w:p w14:paraId="00A51826" w14:textId="77777777" w:rsidR="00314973" w:rsidRPr="00314973" w:rsidRDefault="00314973" w:rsidP="00121CBA">
      <w:pPr>
        <w:spacing w:before="120" w:after="0" w:line="360" w:lineRule="auto"/>
        <w:rPr>
          <w:rFonts w:ascii="Arial" w:eastAsia="Times New Roman" w:hAnsi="Arial" w:cs="Arial"/>
          <w:sz w:val="28"/>
          <w:szCs w:val="28"/>
          <w:lang w:val="en-GB"/>
        </w:rPr>
      </w:pPr>
      <w:r w:rsidRPr="00314973">
        <w:rPr>
          <w:rFonts w:ascii="Arial" w:eastAsia="Times New Roman" w:hAnsi="Arial" w:cs="Arial"/>
          <w:sz w:val="28"/>
          <w:szCs w:val="28"/>
          <w:lang w:val="en-GB"/>
        </w:rPr>
        <w:t>On: 9 Dhu al-Qi'dah 1433 A.H. </w:t>
      </w:r>
    </w:p>
    <w:p w14:paraId="589C2C44" w14:textId="77777777" w:rsidR="00314973" w:rsidRPr="00314973" w:rsidRDefault="00314973" w:rsidP="00121CBA">
      <w:pPr>
        <w:spacing w:before="120" w:after="0" w:line="360" w:lineRule="auto"/>
        <w:rPr>
          <w:rFonts w:ascii="Arial" w:eastAsia="Times New Roman" w:hAnsi="Arial" w:cs="Arial"/>
          <w:sz w:val="28"/>
          <w:szCs w:val="28"/>
          <w:lang w:val="en-GB"/>
        </w:rPr>
      </w:pPr>
      <w:r w:rsidRPr="00314973">
        <w:rPr>
          <w:rFonts w:ascii="Arial" w:eastAsia="Times New Roman" w:hAnsi="Arial" w:cs="Arial"/>
          <w:sz w:val="28"/>
          <w:szCs w:val="28"/>
          <w:lang w:val="en-GB"/>
        </w:rPr>
        <w:t>Corresponding to: 25 September 2012 </w:t>
      </w:r>
    </w:p>
    <w:p w14:paraId="7A5B0AF6" w14:textId="77777777" w:rsidR="00314973" w:rsidRPr="00314973" w:rsidRDefault="00314973" w:rsidP="00121CBA">
      <w:pPr>
        <w:spacing w:before="120" w:after="0" w:line="360" w:lineRule="auto"/>
        <w:rPr>
          <w:rFonts w:ascii="Arial" w:eastAsia="Times New Roman" w:hAnsi="Arial" w:cs="Arial"/>
          <w:b/>
          <w:bCs/>
          <w:sz w:val="28"/>
          <w:szCs w:val="28"/>
        </w:rPr>
      </w:pPr>
    </w:p>
    <w:p w14:paraId="11C07801" w14:textId="77777777" w:rsidR="00314973" w:rsidRPr="00314973" w:rsidRDefault="00314973" w:rsidP="00121CBA">
      <w:pPr>
        <w:spacing w:before="120" w:after="0" w:line="360" w:lineRule="auto"/>
        <w:rPr>
          <w:rFonts w:ascii="Arial" w:hAnsi="Arial" w:cs="Arial"/>
          <w:sz w:val="28"/>
          <w:szCs w:val="28"/>
        </w:rPr>
      </w:pPr>
    </w:p>
    <w:sectPr w:rsidR="00314973" w:rsidRPr="00314973" w:rsidSect="005120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973"/>
    <w:rsid w:val="000129C5"/>
    <w:rsid w:val="00121CBA"/>
    <w:rsid w:val="00314973"/>
    <w:rsid w:val="00435380"/>
    <w:rsid w:val="00512060"/>
    <w:rsid w:val="00521F4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AE0E5D"/>
  <w15:chartTrackingRefBased/>
  <w15:docId w15:val="{99CC7FD9-F7D4-489E-9208-0A585FEE3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691</Words>
  <Characters>3943</Characters>
  <Application>Microsoft Office Word</Application>
  <DocSecurity>0</DocSecurity>
  <Lines>32</Lines>
  <Paragraphs>9</Paragraphs>
  <ScaleCrop>false</ScaleCrop>
  <Company/>
  <LinksUpToDate>false</LinksUpToDate>
  <CharactersWithSpaces>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2024-05-14T09:36:00Z</dcterms:created>
  <dcterms:modified xsi:type="dcterms:W3CDTF">2024-05-15T18:22:00Z</dcterms:modified>
</cp:coreProperties>
</file>